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rPr>
      </w:pPr>
    </w:p>
    <w:p>
      <w:pPr>
        <w:spacing w:line="720" w:lineRule="exact"/>
        <w:jc w:val="center"/>
        <w:rPr>
          <w:rFonts w:hint="eastAsia" w:ascii="黑体" w:eastAsia="黑体"/>
          <w:sz w:val="44"/>
          <w:szCs w:val="44"/>
        </w:rPr>
      </w:pPr>
    </w:p>
    <w:p>
      <w:pPr>
        <w:spacing w:line="720" w:lineRule="exact"/>
        <w:jc w:val="center"/>
        <w:rPr>
          <w:rFonts w:ascii="黑体" w:eastAsia="黑体"/>
          <w:sz w:val="44"/>
          <w:szCs w:val="44"/>
        </w:rPr>
      </w:pPr>
    </w:p>
    <w:p>
      <w:pPr>
        <w:spacing w:line="720" w:lineRule="exact"/>
        <w:jc w:val="center"/>
        <w:rPr>
          <w:rFonts w:ascii="黑体" w:eastAsia="黑体"/>
          <w:b/>
          <w:sz w:val="44"/>
          <w:szCs w:val="44"/>
        </w:rPr>
      </w:pPr>
      <w:r>
        <w:rPr>
          <w:rFonts w:hint="eastAsia" w:ascii="黑体" w:eastAsia="黑体"/>
          <w:b/>
          <w:sz w:val="44"/>
          <w:szCs w:val="44"/>
          <w:lang w:val="en-US" w:eastAsia="zh-CN"/>
        </w:rPr>
        <w:t>杨凌农科</w:t>
      </w:r>
      <w:r>
        <w:rPr>
          <w:rFonts w:hint="eastAsia" w:ascii="宋体" w:hAnsi="宋体" w:eastAsia="宋体" w:cs="宋体"/>
          <w:b/>
          <w:sz w:val="44"/>
          <w:szCs w:val="44"/>
          <w:lang w:val="en-US" w:eastAsia="zh-CN"/>
        </w:rPr>
        <w:t>·</w:t>
      </w:r>
      <w:r>
        <w:rPr>
          <w:rFonts w:hint="eastAsia" w:ascii="黑体" w:eastAsia="黑体"/>
          <w:b/>
          <w:sz w:val="44"/>
          <w:szCs w:val="44"/>
          <w:lang w:val="en-US" w:eastAsia="zh-CN"/>
        </w:rPr>
        <w:t>铭座</w:t>
      </w:r>
      <w:r>
        <w:rPr>
          <w:rFonts w:hint="eastAsia" w:ascii="黑体" w:eastAsia="黑体"/>
          <w:b/>
          <w:sz w:val="44"/>
          <w:szCs w:val="44"/>
        </w:rPr>
        <w:t>项目</w:t>
      </w:r>
    </w:p>
    <w:p>
      <w:pPr>
        <w:spacing w:line="720" w:lineRule="exact"/>
        <w:jc w:val="center"/>
        <w:rPr>
          <w:rFonts w:ascii="黑体" w:eastAsia="黑体"/>
          <w:sz w:val="44"/>
          <w:szCs w:val="44"/>
        </w:rPr>
      </w:pPr>
    </w:p>
    <w:p>
      <w:pPr>
        <w:spacing w:line="720" w:lineRule="exact"/>
        <w:ind w:firstLine="485" w:firstLineChars="47"/>
        <w:jc w:val="center"/>
        <w:rPr>
          <w:rFonts w:eastAsia="方正小标宋简体"/>
          <w:spacing w:val="156"/>
          <w:sz w:val="72"/>
          <w:szCs w:val="72"/>
        </w:rPr>
      </w:pPr>
      <w:r>
        <w:rPr>
          <w:rFonts w:hint="eastAsia" w:eastAsia="方正小标宋简体"/>
          <w:spacing w:val="156"/>
          <w:sz w:val="72"/>
          <w:szCs w:val="72"/>
        </w:rPr>
        <w:t>环境影响报告表</w:t>
      </w:r>
    </w:p>
    <w:p>
      <w:pPr>
        <w:spacing w:line="500" w:lineRule="exact"/>
        <w:jc w:val="center"/>
        <w:rPr>
          <w:sz w:val="72"/>
        </w:rPr>
      </w:pPr>
    </w:p>
    <w:p>
      <w:pPr>
        <w:jc w:val="center"/>
        <w:rPr>
          <w:sz w:val="72"/>
        </w:rPr>
      </w:pPr>
    </w:p>
    <w:p>
      <w:pPr>
        <w:jc w:val="center"/>
        <w:rPr>
          <w:sz w:val="72"/>
        </w:rPr>
      </w:pPr>
    </w:p>
    <w:p>
      <w:pPr>
        <w:jc w:val="center"/>
        <w:rPr>
          <w:sz w:val="72"/>
        </w:rPr>
      </w:pPr>
    </w:p>
    <w:p>
      <w:pPr>
        <w:spacing w:line="640" w:lineRule="exact"/>
        <w:jc w:val="center"/>
        <w:rPr>
          <w:sz w:val="72"/>
        </w:rPr>
      </w:pPr>
    </w:p>
    <w:p>
      <w:pPr>
        <w:spacing w:line="600" w:lineRule="exact"/>
        <w:jc w:val="center"/>
        <w:rPr>
          <w:sz w:val="72"/>
        </w:rPr>
      </w:pPr>
    </w:p>
    <w:p>
      <w:pPr>
        <w:spacing w:line="360" w:lineRule="auto"/>
        <w:jc w:val="center"/>
        <w:rPr>
          <w:b/>
          <w:spacing w:val="-16"/>
          <w:sz w:val="18"/>
        </w:rPr>
      </w:pPr>
      <w:r>
        <w:rPr>
          <w:rFonts w:hint="eastAsia"/>
          <w:b/>
          <w:strike w:val="0"/>
          <w:dstrike w:val="0"/>
          <w:spacing w:val="-16"/>
          <w:sz w:val="18"/>
        </w:rPr>
        <w:drawing>
          <wp:inline distT="0" distB="0" distL="114300" distR="114300">
            <wp:extent cx="4381500" cy="1982470"/>
            <wp:effectExtent l="0" t="0" r="0" b="1778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12"/>
                    <a:srcRect/>
                    <a:stretch>
                      <a:fillRect/>
                    </a:stretch>
                  </pic:blipFill>
                  <pic:spPr>
                    <a:xfrm>
                      <a:off x="0" y="0"/>
                      <a:ext cx="4381500" cy="1982470"/>
                    </a:xfrm>
                    <a:prstGeom prst="rect">
                      <a:avLst/>
                    </a:prstGeom>
                    <a:noFill/>
                    <a:ln w="9525">
                      <a:noFill/>
                      <a:miter lim="800000"/>
                      <a:headEnd/>
                      <a:tailEnd/>
                    </a:ln>
                    <a:effectLst/>
                  </pic:spPr>
                </pic:pic>
              </a:graphicData>
            </a:graphic>
          </wp:inline>
        </w:drawing>
      </w:r>
    </w:p>
    <w:p>
      <w:pPr>
        <w:jc w:val="center"/>
        <w:rPr>
          <w:b/>
          <w:color w:val="FF0000"/>
          <w:spacing w:val="-16"/>
          <w:sz w:val="18"/>
        </w:rPr>
      </w:pPr>
      <w:r>
        <w:rPr>
          <w:rFonts w:hint="eastAsia"/>
          <w:b/>
          <w:color w:val="FF0000"/>
          <w:spacing w:val="-16"/>
          <w:sz w:val="18"/>
        </w:rPr>
        <w:t xml:space="preserve">                 </w:t>
      </w:r>
    </w:p>
    <w:p>
      <w:pPr>
        <w:jc w:val="center"/>
        <w:rPr>
          <w:rFonts w:hint="eastAsia" w:ascii="黑体" w:hAnsi="黑体" w:eastAsia="黑体"/>
          <w:color w:val="auto"/>
          <w:spacing w:val="30"/>
          <w:sz w:val="36"/>
        </w:rPr>
      </w:pPr>
      <w:r>
        <w:rPr>
          <w:rFonts w:hint="eastAsia" w:ascii="黑体" w:hAnsi="黑体" w:eastAsia="黑体"/>
          <w:color w:val="auto"/>
          <w:spacing w:val="30"/>
          <w:sz w:val="36"/>
        </w:rPr>
        <w:t>二○一</w:t>
      </w:r>
      <w:r>
        <w:rPr>
          <w:rFonts w:hint="eastAsia" w:ascii="黑体" w:hAnsi="黑体" w:eastAsia="黑体"/>
          <w:color w:val="auto"/>
          <w:spacing w:val="30"/>
          <w:sz w:val="36"/>
          <w:lang w:val="en-US" w:eastAsia="zh-CN"/>
        </w:rPr>
        <w:t>八</w:t>
      </w:r>
      <w:r>
        <w:rPr>
          <w:rFonts w:hint="eastAsia" w:ascii="黑体" w:hAnsi="黑体" w:eastAsia="黑体"/>
          <w:color w:val="auto"/>
          <w:spacing w:val="30"/>
          <w:sz w:val="36"/>
        </w:rPr>
        <w:t>年</w:t>
      </w:r>
      <w:r>
        <w:rPr>
          <w:rFonts w:hint="eastAsia" w:ascii="黑体" w:hAnsi="黑体" w:eastAsia="黑体"/>
          <w:color w:val="auto"/>
          <w:spacing w:val="30"/>
          <w:sz w:val="36"/>
          <w:lang w:val="en-US" w:eastAsia="zh-CN"/>
        </w:rPr>
        <w:t>一</w:t>
      </w:r>
      <w:r>
        <w:rPr>
          <w:rFonts w:hint="eastAsia" w:ascii="黑体" w:hAnsi="黑体" w:eastAsia="黑体"/>
          <w:color w:val="auto"/>
          <w:spacing w:val="30"/>
          <w:sz w:val="36"/>
        </w:rPr>
        <w:t>月</w:t>
      </w:r>
    </w:p>
    <w:p>
      <w:pPr>
        <w:jc w:val="both"/>
        <w:rPr>
          <w:rFonts w:hint="eastAsia" w:ascii="Times New Roman" w:hAnsi="Times New Roman"/>
          <w:szCs w:val="24"/>
        </w:rPr>
      </w:pPr>
    </w:p>
    <w:p>
      <w:pPr>
        <w:rPr>
          <w:rFonts w:hint="eastAsia" w:ascii="Times New Roman" w:hAnsi="Times New Roman"/>
          <w:szCs w:val="24"/>
        </w:rPr>
      </w:pPr>
    </w:p>
    <w:p>
      <w:pPr>
        <w:spacing w:line="975" w:lineRule="atLeast"/>
        <w:jc w:val="center"/>
        <w:rPr>
          <w:rFonts w:ascii="Times New Roman" w:hAnsi="Times New Roman"/>
          <w:b/>
          <w:bCs/>
          <w:sz w:val="71"/>
          <w:szCs w:val="24"/>
        </w:rPr>
        <w:sectPr>
          <w:headerReference r:id="rId3" w:type="default"/>
          <w:footerReference r:id="rId5" w:type="default"/>
          <w:headerReference r:id="rId4" w:type="even"/>
          <w:footerReference r:id="rId6" w:type="even"/>
          <w:pgSz w:w="11906" w:h="16838"/>
          <w:pgMar w:top="1440" w:right="1701" w:bottom="1440" w:left="189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240" w:after="120" w:line="240" w:lineRule="auto"/>
        <w:ind w:left="0" w:leftChars="0" w:right="0" w:rightChars="0" w:firstLine="0" w:firstLineChars="0"/>
        <w:jc w:val="center"/>
        <w:textAlignment w:val="auto"/>
        <w:outlineLvl w:val="9"/>
        <w:rPr>
          <w:rFonts w:ascii="黑体" w:eastAsia="黑体" w:cs="黑体"/>
          <w:sz w:val="72"/>
          <w:szCs w:val="72"/>
        </w:rPr>
      </w:pPr>
      <w:r>
        <w:rPr>
          <w:rFonts w:ascii="黑体" w:eastAsia="黑体" w:cs="黑体"/>
          <w:sz w:val="72"/>
          <w:szCs w:val="72"/>
        </w:rPr>
        <w:br w:type="page"/>
      </w:r>
    </w:p>
    <w:p>
      <w:pPr>
        <w:keepNext w:val="0"/>
        <w:keepLines w:val="0"/>
        <w:pageBreakBefore w:val="0"/>
        <w:widowControl w:val="0"/>
        <w:kinsoku/>
        <w:wordWrap/>
        <w:overflowPunct/>
        <w:topLinePunct w:val="0"/>
        <w:autoSpaceDE/>
        <w:autoSpaceDN/>
        <w:bidi w:val="0"/>
        <w:adjustRightInd/>
        <w:snapToGrid/>
        <w:spacing w:before="240" w:after="120" w:line="240" w:lineRule="auto"/>
        <w:ind w:left="0" w:leftChars="0" w:right="0" w:rightChars="0" w:firstLine="0" w:firstLineChars="0"/>
        <w:jc w:val="center"/>
        <w:textAlignment w:val="auto"/>
        <w:outlineLvl w:val="9"/>
        <w:rPr>
          <w:rFonts w:ascii="黑体" w:eastAsia="黑体" w:cs="黑体"/>
          <w:sz w:val="72"/>
          <w:szCs w:val="72"/>
        </w:rPr>
      </w:pPr>
    </w:p>
    <w:p>
      <w:pPr>
        <w:spacing w:before="240" w:after="120"/>
        <w:jc w:val="center"/>
        <w:outlineLvl w:val="0"/>
        <w:rPr>
          <w:sz w:val="71"/>
        </w:rPr>
      </w:pPr>
      <w:r>
        <w:rPr>
          <w:rFonts w:ascii="黑体" w:eastAsia="黑体" w:cs="黑体"/>
          <w:sz w:val="72"/>
          <w:szCs w:val="72"/>
        </w:rPr>
        <w:t>建设项目环境影响报告表</w:t>
      </w:r>
    </w:p>
    <w:p>
      <w:pPr>
        <w:spacing w:line="453" w:lineRule="atLeast"/>
        <w:ind w:firstLine="623"/>
        <w:rPr>
          <w:sz w:val="36"/>
        </w:rPr>
      </w:pPr>
    </w:p>
    <w:p>
      <w:pPr>
        <w:spacing w:line="453" w:lineRule="atLeast"/>
        <w:ind w:firstLine="623"/>
        <w:rPr>
          <w:sz w:val="36"/>
        </w:rPr>
      </w:pPr>
    </w:p>
    <w:p>
      <w:pPr>
        <w:spacing w:line="453" w:lineRule="atLeast"/>
        <w:ind w:firstLine="623"/>
      </w:pPr>
    </w:p>
    <w:p>
      <w:pPr>
        <w:spacing w:line="453" w:lineRule="atLeast"/>
        <w:ind w:firstLine="623"/>
      </w:pPr>
    </w:p>
    <w:p>
      <w:pPr>
        <w:spacing w:line="453" w:lineRule="atLeast"/>
        <w:ind w:firstLine="623"/>
      </w:pPr>
    </w:p>
    <w:p>
      <w:pPr>
        <w:spacing w:line="453" w:lineRule="atLeast"/>
      </w:pPr>
    </w:p>
    <w:p>
      <w:pPr>
        <w:spacing w:line="453" w:lineRule="atLeast"/>
        <w:ind w:firstLine="623"/>
      </w:pPr>
    </w:p>
    <w:p>
      <w:pPr>
        <w:spacing w:line="453" w:lineRule="atLeast"/>
        <w:ind w:firstLine="623"/>
      </w:pPr>
    </w:p>
    <w:p>
      <w:pPr>
        <w:spacing w:line="453" w:lineRule="atLeast"/>
        <w:ind w:firstLine="623"/>
      </w:pPr>
    </w:p>
    <w:p>
      <w:pPr>
        <w:spacing w:line="360" w:lineRule="auto"/>
        <w:ind w:firstLine="703" w:firstLineChars="250"/>
        <w:rPr>
          <w:rFonts w:ascii="宋体"/>
          <w:sz w:val="28"/>
          <w:szCs w:val="28"/>
          <w:u w:val="single"/>
        </w:rPr>
      </w:pPr>
      <w:r>
        <w:rPr>
          <w:rFonts w:hint="eastAsia" w:ascii="宋体" w:hAnsi="宋体" w:cs="宋体"/>
          <w:b/>
          <w:bCs/>
          <w:sz w:val="28"/>
          <w:szCs w:val="28"/>
        </w:rPr>
        <w:t>项目名称：</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杨凌</w:t>
      </w:r>
      <w:r>
        <w:rPr>
          <w:rFonts w:hint="eastAsia" w:ascii="宋体" w:hAnsi="宋体" w:cs="宋体"/>
          <w:b/>
          <w:bCs/>
          <w:sz w:val="28"/>
          <w:szCs w:val="28"/>
          <w:u w:val="single"/>
          <w:lang w:val="en-US" w:eastAsia="zh-CN"/>
        </w:rPr>
        <w:t>农科</w:t>
      </w:r>
      <w:r>
        <w:rPr>
          <w:rFonts w:hint="eastAsia" w:ascii="宋体" w:hAnsi="宋体" w:eastAsia="宋体" w:cs="宋体"/>
          <w:b/>
          <w:bCs/>
          <w:sz w:val="28"/>
          <w:szCs w:val="28"/>
          <w:u w:val="single"/>
          <w:lang w:val="en-US" w:eastAsia="zh-CN"/>
        </w:rPr>
        <w:t>·</w:t>
      </w:r>
      <w:r>
        <w:rPr>
          <w:rFonts w:hint="eastAsia" w:ascii="宋体" w:hAnsi="宋体" w:cs="宋体"/>
          <w:b/>
          <w:bCs/>
          <w:sz w:val="28"/>
          <w:szCs w:val="28"/>
          <w:u w:val="single"/>
          <w:lang w:val="en-US" w:eastAsia="zh-CN"/>
        </w:rPr>
        <w:t>铭座</w:t>
      </w:r>
      <w:r>
        <w:rPr>
          <w:rFonts w:ascii="宋体" w:hAnsi="宋体" w:cs="宋体"/>
          <w:b/>
          <w:bCs/>
          <w:sz w:val="28"/>
          <w:szCs w:val="28"/>
          <w:u w:val="single"/>
        </w:rPr>
        <w:t>项目</w:t>
      </w:r>
      <w:r>
        <w:rPr>
          <w:rFonts w:hint="eastAsia" w:ascii="宋体" w:hAnsi="宋体" w:cs="宋体"/>
          <w:b/>
          <w:bCs/>
          <w:sz w:val="28"/>
          <w:szCs w:val="28"/>
          <w:u w:val="single"/>
        </w:rPr>
        <w:t xml:space="preserve">          </w:t>
      </w:r>
      <w:r>
        <w:rPr>
          <w:rFonts w:hint="eastAsia"/>
          <w:u w:val="single"/>
        </w:rPr>
        <w:t xml:space="preserve">      </w:t>
      </w:r>
    </w:p>
    <w:p>
      <w:pPr>
        <w:spacing w:line="360" w:lineRule="auto"/>
        <w:ind w:firstLine="703" w:firstLineChars="250"/>
        <w:rPr>
          <w:sz w:val="28"/>
          <w:szCs w:val="28"/>
          <w:u w:val="single"/>
        </w:rPr>
      </w:pPr>
      <w:r>
        <w:rPr>
          <w:rFonts w:hint="eastAsia" w:ascii="宋体" w:hAnsi="宋体" w:cs="宋体"/>
          <w:b/>
          <w:bCs/>
          <w:sz w:val="28"/>
          <w:szCs w:val="28"/>
        </w:rPr>
        <w:t>建设单位（盖章）：</w:t>
      </w:r>
      <w:r>
        <w:rPr>
          <w:rFonts w:hint="eastAsia" w:hAnsi="宋体"/>
          <w:b/>
          <w:bCs/>
          <w:sz w:val="28"/>
          <w:szCs w:val="26"/>
          <w:u w:val="single"/>
        </w:rPr>
        <w:t>杨凌</w:t>
      </w:r>
      <w:r>
        <w:rPr>
          <w:rFonts w:hint="eastAsia" w:hAnsi="宋体"/>
          <w:b/>
          <w:bCs/>
          <w:sz w:val="28"/>
          <w:szCs w:val="26"/>
          <w:u w:val="single"/>
          <w:lang w:val="en-US" w:eastAsia="zh-CN"/>
        </w:rPr>
        <w:t>示范区农科房地产</w:t>
      </w:r>
      <w:r>
        <w:rPr>
          <w:rFonts w:hint="eastAsia" w:hAnsi="宋体"/>
          <w:b/>
          <w:bCs/>
          <w:sz w:val="28"/>
          <w:szCs w:val="26"/>
          <w:u w:val="single"/>
        </w:rPr>
        <w:t>开发</w:t>
      </w:r>
      <w:r>
        <w:rPr>
          <w:rFonts w:hAnsi="宋体"/>
          <w:b/>
          <w:bCs/>
          <w:sz w:val="28"/>
          <w:szCs w:val="26"/>
          <w:u w:val="single"/>
        </w:rPr>
        <w:t>有限公司</w:t>
      </w:r>
      <w:r>
        <w:rPr>
          <w:rFonts w:hint="eastAsia" w:hAnsi="宋体"/>
          <w:b/>
          <w:bCs/>
          <w:sz w:val="28"/>
          <w:szCs w:val="26"/>
          <w:u w:val="single"/>
        </w:rPr>
        <w:t xml:space="preserve">  </w:t>
      </w:r>
      <w:r>
        <w:rPr>
          <w:rFonts w:hint="eastAsia" w:hAnsi="宋体"/>
          <w:b/>
          <w:bCs/>
          <w:sz w:val="26"/>
          <w:szCs w:val="26"/>
          <w:u w:val="single"/>
        </w:rPr>
        <w:t xml:space="preserve">   </w:t>
      </w:r>
    </w:p>
    <w:p>
      <w:pPr>
        <w:spacing w:line="453" w:lineRule="atLeast"/>
      </w:pPr>
    </w:p>
    <w:p>
      <w:pPr>
        <w:spacing w:line="374" w:lineRule="atLeast"/>
        <w:jc w:val="center"/>
        <w:rPr>
          <w:b/>
        </w:rPr>
      </w:pPr>
    </w:p>
    <w:p>
      <w:pPr>
        <w:spacing w:line="374" w:lineRule="atLeast"/>
        <w:jc w:val="center"/>
        <w:rPr>
          <w:b/>
        </w:rPr>
      </w:pPr>
    </w:p>
    <w:p>
      <w:pPr>
        <w:spacing w:line="374" w:lineRule="atLeast"/>
        <w:jc w:val="center"/>
        <w:rPr>
          <w:b/>
        </w:rPr>
      </w:pPr>
    </w:p>
    <w:p>
      <w:pPr>
        <w:spacing w:line="374" w:lineRule="atLeast"/>
        <w:jc w:val="center"/>
        <w:rPr>
          <w:b/>
        </w:rPr>
      </w:pPr>
    </w:p>
    <w:p>
      <w:pPr>
        <w:spacing w:line="374" w:lineRule="atLeast"/>
        <w:jc w:val="center"/>
        <w:rPr>
          <w:b/>
        </w:rPr>
      </w:pPr>
    </w:p>
    <w:p>
      <w:pPr>
        <w:spacing w:line="374" w:lineRule="atLeast"/>
        <w:jc w:val="both"/>
        <w:rPr>
          <w:b/>
        </w:rPr>
      </w:pPr>
    </w:p>
    <w:p>
      <w:pPr>
        <w:spacing w:line="374" w:lineRule="atLeast"/>
        <w:jc w:val="center"/>
        <w:rPr>
          <w:b/>
        </w:rPr>
      </w:pPr>
    </w:p>
    <w:p>
      <w:pPr>
        <w:spacing w:line="453" w:lineRule="atLeast"/>
        <w:jc w:val="center"/>
        <w:rPr>
          <w:rFonts w:ascii="Times New Roman" w:hAnsi="Times New Roman"/>
          <w:b/>
          <w:szCs w:val="24"/>
        </w:rPr>
      </w:pPr>
      <w:r>
        <w:rPr>
          <w:rFonts w:ascii="Times New Roman" w:hAnsi="Times New Roman"/>
          <w:b/>
          <w:sz w:val="31"/>
          <w:szCs w:val="24"/>
        </w:rPr>
        <w:t xml:space="preserve">编制日期： </w:t>
      </w:r>
      <w:r>
        <w:rPr>
          <w:rFonts w:ascii="Times New Roman" w:hAnsi="Times New Roman"/>
          <w:b/>
          <w:color w:val="auto"/>
          <w:sz w:val="31"/>
          <w:szCs w:val="24"/>
        </w:rPr>
        <w:t>20</w:t>
      </w:r>
      <w:r>
        <w:rPr>
          <w:rFonts w:hint="eastAsia" w:ascii="Times New Roman" w:hAnsi="Times New Roman"/>
          <w:b/>
          <w:color w:val="auto"/>
          <w:sz w:val="31"/>
          <w:szCs w:val="24"/>
        </w:rPr>
        <w:t>1</w:t>
      </w:r>
      <w:r>
        <w:rPr>
          <w:rFonts w:hint="eastAsia"/>
          <w:b/>
          <w:color w:val="auto"/>
          <w:sz w:val="31"/>
          <w:szCs w:val="24"/>
          <w:lang w:val="en-US" w:eastAsia="zh-CN"/>
        </w:rPr>
        <w:t>8</w:t>
      </w:r>
      <w:r>
        <w:rPr>
          <w:rFonts w:ascii="Times New Roman" w:hAnsi="Times New Roman"/>
          <w:b/>
          <w:color w:val="auto"/>
          <w:sz w:val="31"/>
          <w:szCs w:val="24"/>
        </w:rPr>
        <w:t>年</w:t>
      </w:r>
      <w:r>
        <w:rPr>
          <w:rFonts w:hint="eastAsia"/>
          <w:b/>
          <w:color w:val="auto"/>
          <w:sz w:val="31"/>
          <w:szCs w:val="24"/>
          <w:lang w:val="en-US" w:eastAsia="zh-CN"/>
        </w:rPr>
        <w:t>1</w:t>
      </w:r>
      <w:r>
        <w:rPr>
          <w:rFonts w:ascii="Times New Roman" w:hAnsi="Times New Roman"/>
          <w:b/>
          <w:color w:val="auto"/>
          <w:sz w:val="31"/>
          <w:szCs w:val="24"/>
        </w:rPr>
        <w:t>月</w:t>
      </w:r>
    </w:p>
    <w:p>
      <w:pPr>
        <w:spacing w:line="453" w:lineRule="atLeast"/>
        <w:jc w:val="center"/>
        <w:rPr>
          <w:b/>
          <w:sz w:val="31"/>
        </w:rPr>
      </w:pPr>
      <w:r>
        <w:rPr>
          <w:rFonts w:hint="eastAsia"/>
          <w:b/>
          <w:sz w:val="31"/>
          <w:szCs w:val="24"/>
          <w:lang w:val="en-US" w:eastAsia="zh-CN"/>
        </w:rPr>
        <w:t>陕西惠泽环境咨询有限公司</w:t>
      </w:r>
      <w:r>
        <w:rPr>
          <w:b/>
          <w:sz w:val="31"/>
        </w:rPr>
        <w:br w:type="page"/>
      </w:r>
    </w:p>
    <w:p>
      <w:pPr>
        <w:spacing w:line="453" w:lineRule="atLeast"/>
        <w:jc w:val="center"/>
        <w:rPr>
          <w:b/>
          <w:sz w:val="31"/>
        </w:rPr>
      </w:pPr>
      <w:r>
        <w:rPr>
          <w:b/>
          <w:sz w:val="31"/>
        </w:rPr>
        <w:br w:type="page"/>
      </w:r>
    </w:p>
    <w:p>
      <w:pPr>
        <w:spacing w:line="400" w:lineRule="atLeast"/>
        <w:jc w:val="both"/>
        <w:rPr>
          <w:rFonts w:hAnsi="宋体"/>
          <w:b/>
          <w:sz w:val="30"/>
        </w:rPr>
      </w:pPr>
    </w:p>
    <w:p>
      <w:pPr>
        <w:spacing w:line="400" w:lineRule="atLeast"/>
        <w:jc w:val="center"/>
        <w:rPr>
          <w:b/>
          <w:sz w:val="30"/>
        </w:rPr>
      </w:pPr>
      <w:r>
        <w:rPr>
          <w:rFonts w:hAnsi="宋体"/>
          <w:b/>
          <w:sz w:val="30"/>
        </w:rPr>
        <w:t>《建设项目环境影响报告表》编制说明</w:t>
      </w:r>
    </w:p>
    <w:p>
      <w:pPr>
        <w:spacing w:line="360" w:lineRule="auto"/>
        <w:ind w:hanging="525"/>
        <w:jc w:val="left"/>
        <w:rPr>
          <w:sz w:val="28"/>
          <w:szCs w:val="28"/>
        </w:rPr>
      </w:pPr>
      <w:r>
        <w:rPr>
          <w:sz w:val="24"/>
        </w:rPr>
        <w:t xml:space="preserve">        </w:t>
      </w:r>
      <w:r>
        <w:rPr>
          <w:rFonts w:hAnsi="宋体"/>
          <w:sz w:val="28"/>
          <w:szCs w:val="28"/>
        </w:rPr>
        <w:t>《建设项目环境影响报告表》编制由具有从事环境影响评价工作资质的单位编制。</w:t>
      </w:r>
    </w:p>
    <w:p>
      <w:pPr>
        <w:spacing w:line="360" w:lineRule="auto"/>
        <w:ind w:firstLine="560" w:firstLineChars="200"/>
        <w:jc w:val="left"/>
        <w:rPr>
          <w:sz w:val="28"/>
          <w:szCs w:val="28"/>
        </w:rPr>
      </w:pPr>
      <w:r>
        <w:rPr>
          <w:sz w:val="28"/>
          <w:szCs w:val="28"/>
        </w:rPr>
        <w:t>1</w:t>
      </w:r>
      <w:r>
        <w:rPr>
          <w:rFonts w:hAnsi="宋体"/>
          <w:sz w:val="28"/>
          <w:szCs w:val="28"/>
        </w:rPr>
        <w:t>、项目名称</w:t>
      </w:r>
      <w:r>
        <w:rPr>
          <w:sz w:val="28"/>
          <w:szCs w:val="28"/>
        </w:rPr>
        <w:t>——</w:t>
      </w:r>
      <w:r>
        <w:rPr>
          <w:rFonts w:hAnsi="宋体"/>
          <w:sz w:val="28"/>
          <w:szCs w:val="28"/>
        </w:rPr>
        <w:t>指项目立项批复时的名称，应不超过</w:t>
      </w:r>
      <w:r>
        <w:rPr>
          <w:sz w:val="28"/>
          <w:szCs w:val="28"/>
        </w:rPr>
        <w:t>30</w:t>
      </w:r>
      <w:r>
        <w:rPr>
          <w:rFonts w:hAnsi="宋体"/>
          <w:sz w:val="28"/>
          <w:szCs w:val="28"/>
        </w:rPr>
        <w:t>个字（两个英文字段作一个汉字）。</w:t>
      </w:r>
    </w:p>
    <w:p>
      <w:pPr>
        <w:spacing w:line="360" w:lineRule="auto"/>
        <w:ind w:firstLine="560" w:firstLineChars="200"/>
        <w:jc w:val="left"/>
        <w:rPr>
          <w:sz w:val="28"/>
          <w:szCs w:val="28"/>
        </w:rPr>
      </w:pPr>
      <w:r>
        <w:rPr>
          <w:sz w:val="28"/>
          <w:szCs w:val="28"/>
        </w:rPr>
        <w:t>2</w:t>
      </w:r>
      <w:r>
        <w:rPr>
          <w:rFonts w:hAnsi="宋体"/>
          <w:sz w:val="28"/>
          <w:szCs w:val="28"/>
        </w:rPr>
        <w:t>、建设地点</w:t>
      </w:r>
      <w:r>
        <w:rPr>
          <w:sz w:val="28"/>
          <w:szCs w:val="28"/>
        </w:rPr>
        <w:t>——</w:t>
      </w:r>
      <w:r>
        <w:rPr>
          <w:rFonts w:hAnsi="宋体"/>
          <w:sz w:val="28"/>
          <w:szCs w:val="28"/>
        </w:rPr>
        <w:t>指项目所在地详细地址，公路、铁路应填写起止地点。</w:t>
      </w:r>
    </w:p>
    <w:p>
      <w:pPr>
        <w:spacing w:line="360" w:lineRule="auto"/>
        <w:ind w:firstLine="560" w:firstLineChars="200"/>
        <w:jc w:val="left"/>
        <w:rPr>
          <w:sz w:val="28"/>
          <w:szCs w:val="28"/>
        </w:rPr>
      </w:pPr>
      <w:r>
        <w:rPr>
          <w:sz w:val="28"/>
          <w:szCs w:val="28"/>
        </w:rPr>
        <w:t>3</w:t>
      </w:r>
      <w:r>
        <w:rPr>
          <w:rFonts w:hAnsi="宋体"/>
          <w:sz w:val="28"/>
          <w:szCs w:val="28"/>
        </w:rPr>
        <w:t>、行业类别</w:t>
      </w:r>
      <w:r>
        <w:rPr>
          <w:sz w:val="28"/>
          <w:szCs w:val="28"/>
        </w:rPr>
        <w:t>——</w:t>
      </w:r>
      <w:r>
        <w:rPr>
          <w:rFonts w:hAnsi="宋体"/>
          <w:sz w:val="28"/>
          <w:szCs w:val="28"/>
        </w:rPr>
        <w:t>按国标填写。</w:t>
      </w:r>
    </w:p>
    <w:p>
      <w:pPr>
        <w:spacing w:line="360" w:lineRule="auto"/>
        <w:ind w:firstLine="560" w:firstLineChars="200"/>
        <w:jc w:val="left"/>
        <w:rPr>
          <w:sz w:val="28"/>
          <w:szCs w:val="28"/>
        </w:rPr>
      </w:pPr>
      <w:r>
        <w:rPr>
          <w:sz w:val="28"/>
          <w:szCs w:val="28"/>
        </w:rPr>
        <w:t>4</w:t>
      </w:r>
      <w:r>
        <w:rPr>
          <w:rFonts w:hAnsi="宋体"/>
          <w:sz w:val="28"/>
          <w:szCs w:val="28"/>
        </w:rPr>
        <w:t>、总投资</w:t>
      </w:r>
      <w:r>
        <w:rPr>
          <w:sz w:val="28"/>
          <w:szCs w:val="28"/>
        </w:rPr>
        <w:t>——</w:t>
      </w:r>
      <w:r>
        <w:rPr>
          <w:rFonts w:hAnsi="宋体"/>
          <w:sz w:val="28"/>
          <w:szCs w:val="28"/>
        </w:rPr>
        <w:t>指项目投资总额。</w:t>
      </w:r>
    </w:p>
    <w:p>
      <w:pPr>
        <w:spacing w:line="360" w:lineRule="auto"/>
        <w:ind w:firstLine="560" w:firstLineChars="200"/>
        <w:jc w:val="left"/>
        <w:rPr>
          <w:sz w:val="28"/>
          <w:szCs w:val="28"/>
        </w:rPr>
      </w:pPr>
      <w:r>
        <w:rPr>
          <w:sz w:val="28"/>
          <w:szCs w:val="28"/>
        </w:rPr>
        <w:t>5</w:t>
      </w:r>
      <w:r>
        <w:rPr>
          <w:rFonts w:hAnsi="宋体"/>
          <w:sz w:val="28"/>
          <w:szCs w:val="28"/>
        </w:rPr>
        <w:t>、主要环境保护目标</w:t>
      </w:r>
      <w:r>
        <w:rPr>
          <w:sz w:val="28"/>
          <w:szCs w:val="28"/>
        </w:rPr>
        <w:t>——</w:t>
      </w:r>
      <w:r>
        <w:rPr>
          <w:rFonts w:hAnsi="宋体"/>
          <w:sz w:val="28"/>
          <w:szCs w:val="28"/>
        </w:rPr>
        <w:t>指项目区周围一定范围内集中居民住宅区、学校、医院、保护文物、风景名胜区、水源地和生态敏感点等，应尽可能给出保护目标、性质、规模和距厂界距离等。</w:t>
      </w:r>
    </w:p>
    <w:p>
      <w:pPr>
        <w:spacing w:line="360" w:lineRule="auto"/>
        <w:ind w:firstLine="560" w:firstLineChars="200"/>
        <w:jc w:val="left"/>
        <w:rPr>
          <w:sz w:val="28"/>
          <w:szCs w:val="28"/>
        </w:rPr>
      </w:pPr>
      <w:r>
        <w:rPr>
          <w:sz w:val="28"/>
          <w:szCs w:val="28"/>
        </w:rPr>
        <w:t>6</w:t>
      </w:r>
      <w:r>
        <w:rPr>
          <w:rFonts w:hAnsi="宋体"/>
          <w:sz w:val="28"/>
          <w:szCs w:val="28"/>
        </w:rPr>
        <w:t>、结论与建议</w:t>
      </w:r>
      <w:r>
        <w:rPr>
          <w:sz w:val="28"/>
          <w:szCs w:val="28"/>
        </w:rPr>
        <w:t>——</w:t>
      </w:r>
      <w:r>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firstLineChars="200"/>
        <w:jc w:val="left"/>
        <w:rPr>
          <w:sz w:val="28"/>
          <w:szCs w:val="28"/>
        </w:rPr>
      </w:pPr>
      <w:r>
        <w:rPr>
          <w:sz w:val="28"/>
          <w:szCs w:val="28"/>
        </w:rPr>
        <w:t>7</w:t>
      </w:r>
      <w:r>
        <w:rPr>
          <w:rFonts w:hAnsi="宋体"/>
          <w:sz w:val="28"/>
          <w:szCs w:val="28"/>
        </w:rPr>
        <w:t>、预审意见</w:t>
      </w:r>
      <w:r>
        <w:rPr>
          <w:sz w:val="28"/>
          <w:szCs w:val="28"/>
        </w:rPr>
        <w:t>——</w:t>
      </w:r>
      <w:r>
        <w:rPr>
          <w:rFonts w:hAnsi="宋体"/>
          <w:sz w:val="28"/>
          <w:szCs w:val="28"/>
        </w:rPr>
        <w:t>由行业主管部门填写答复意见，无主管部门项目，可不填写。</w:t>
      </w:r>
    </w:p>
    <w:p>
      <w:pPr>
        <w:spacing w:line="360" w:lineRule="auto"/>
        <w:ind w:firstLine="560" w:firstLineChars="200"/>
        <w:jc w:val="left"/>
        <w:rPr>
          <w:rFonts w:hAnsi="宋体"/>
          <w:sz w:val="28"/>
          <w:szCs w:val="28"/>
        </w:rPr>
      </w:pPr>
      <w:r>
        <w:rPr>
          <w:sz w:val="28"/>
          <w:szCs w:val="28"/>
        </w:rPr>
        <w:t>8</w:t>
      </w:r>
      <w:r>
        <w:rPr>
          <w:rFonts w:hAnsi="宋体"/>
          <w:sz w:val="28"/>
          <w:szCs w:val="28"/>
        </w:rPr>
        <w:t>、审批意见</w:t>
      </w:r>
      <w:r>
        <w:rPr>
          <w:sz w:val="28"/>
          <w:szCs w:val="28"/>
        </w:rPr>
        <w:t>——</w:t>
      </w:r>
      <w:r>
        <w:rPr>
          <w:rFonts w:hAnsi="宋体"/>
          <w:sz w:val="28"/>
          <w:szCs w:val="28"/>
        </w:rPr>
        <w:t>由负责审批该项目的环境保护行政主管部门批复。</w:t>
      </w:r>
    </w:p>
    <w:p>
      <w:pPr>
        <w:spacing w:line="360" w:lineRule="auto"/>
        <w:ind w:firstLine="560" w:firstLineChars="200"/>
        <w:jc w:val="left"/>
        <w:rPr>
          <w:rFonts w:hAnsi="宋体"/>
          <w:sz w:val="28"/>
          <w:szCs w:val="28"/>
        </w:rPr>
      </w:pPr>
      <w:r>
        <w:rPr>
          <w:rFonts w:hAnsi="宋体"/>
          <w:sz w:val="28"/>
          <w:szCs w:val="28"/>
        </w:rPr>
        <w:br w:type="page"/>
      </w:r>
    </w:p>
    <w:p>
      <w:pPr>
        <w:spacing w:line="360" w:lineRule="auto"/>
        <w:ind w:firstLine="560" w:firstLineChars="200"/>
        <w:jc w:val="left"/>
        <w:rPr>
          <w:rFonts w:hAnsi="宋体"/>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outlineLvl w:val="0"/>
        <w:rPr>
          <w:rFonts w:eastAsia="黑体"/>
          <w:sz w:val="32"/>
        </w:rPr>
      </w:pPr>
      <w:r>
        <w:rPr>
          <w:rFonts w:eastAsia="黑体"/>
          <w:sz w:val="32"/>
        </w:rPr>
        <w:t>建设项目基本情况</w:t>
      </w:r>
    </w:p>
    <w:tbl>
      <w:tblPr>
        <w:tblStyle w:val="41"/>
        <w:tblW w:w="85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3"/>
        <w:gridCol w:w="1660"/>
        <w:gridCol w:w="191"/>
        <w:gridCol w:w="1054"/>
        <w:gridCol w:w="527"/>
        <w:gridCol w:w="922"/>
        <w:gridCol w:w="1450"/>
        <w:gridCol w:w="395"/>
        <w:gridCol w:w="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9" w:hRule="atLeast"/>
        </w:trPr>
        <w:tc>
          <w:tcPr>
            <w:tcW w:w="1543" w:type="dxa"/>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b/>
                <w:caps w:val="0"/>
                <w:color w:val="auto"/>
                <w:sz w:val="28"/>
              </w:rPr>
              <w:t>项目名称</w:t>
            </w:r>
          </w:p>
        </w:tc>
        <w:tc>
          <w:tcPr>
            <w:tcW w:w="6984" w:type="dxa"/>
            <w:gridSpan w:val="8"/>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杨凌</w:t>
            </w:r>
            <w:r>
              <w:rPr>
                <w:rFonts w:hint="eastAsia" w:ascii="Times New Roman" w:hAnsi="Times New Roman" w:eastAsia="宋体" w:cstheme="minorEastAsia"/>
                <w:caps w:val="0"/>
                <w:color w:val="auto"/>
                <w:sz w:val="24"/>
                <w:lang w:val="en-US" w:eastAsia="zh-CN"/>
              </w:rPr>
              <w:t>农科·铭座</w:t>
            </w:r>
            <w:r>
              <w:rPr>
                <w:rFonts w:hint="eastAsia" w:ascii="Times New Roman" w:hAnsi="Times New Roman" w:eastAsia="宋体" w:cstheme="minorEastAsia"/>
                <w:caps w:val="0"/>
                <w:color w:val="auto"/>
                <w:sz w:val="24"/>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6" w:hRule="atLeast"/>
        </w:trPr>
        <w:tc>
          <w:tcPr>
            <w:tcW w:w="1543" w:type="dxa"/>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建设单位</w:t>
            </w:r>
          </w:p>
        </w:tc>
        <w:tc>
          <w:tcPr>
            <w:tcW w:w="6984" w:type="dxa"/>
            <w:gridSpan w:val="8"/>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杨凌</w:t>
            </w:r>
            <w:r>
              <w:rPr>
                <w:rFonts w:hint="eastAsia" w:ascii="Times New Roman" w:hAnsi="Times New Roman" w:eastAsia="宋体" w:cstheme="minorEastAsia"/>
                <w:caps w:val="0"/>
                <w:color w:val="auto"/>
                <w:sz w:val="24"/>
                <w:lang w:val="en-US" w:eastAsia="zh-CN"/>
              </w:rPr>
              <w:t>示范区农科房地产</w:t>
            </w:r>
            <w:r>
              <w:rPr>
                <w:rFonts w:hint="eastAsia" w:ascii="Times New Roman" w:hAnsi="Times New Roman" w:eastAsia="宋体" w:cstheme="minorEastAsia"/>
                <w:caps w:val="0"/>
                <w:color w:val="auto"/>
                <w:sz w:val="24"/>
              </w:rPr>
              <w:t>开发有限公司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9" w:hRule="atLeast"/>
        </w:trPr>
        <w:tc>
          <w:tcPr>
            <w:tcW w:w="1543" w:type="dxa"/>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法人代表</w:t>
            </w:r>
          </w:p>
        </w:tc>
        <w:tc>
          <w:tcPr>
            <w:tcW w:w="2905" w:type="dxa"/>
            <w:gridSpan w:val="3"/>
            <w:vAlign w:val="center"/>
          </w:tcPr>
          <w:p>
            <w:pPr>
              <w:spacing w:line="440" w:lineRule="exact"/>
              <w:jc w:val="center"/>
              <w:rPr>
                <w:rFonts w:hint="eastAsia" w:ascii="Times New Roman" w:hAnsi="Times New Roman" w:eastAsia="宋体" w:cstheme="minorEastAsia"/>
                <w:caps w:val="0"/>
                <w:color w:val="auto"/>
                <w:sz w:val="24"/>
                <w:lang w:eastAsia="zh-CN"/>
              </w:rPr>
            </w:pPr>
            <w:r>
              <w:rPr>
                <w:rFonts w:hint="eastAsia" w:ascii="Times New Roman" w:hAnsi="Times New Roman" w:eastAsia="宋体" w:cstheme="minorEastAsia"/>
                <w:caps w:val="0"/>
                <w:color w:val="auto"/>
                <w:sz w:val="24"/>
                <w:lang w:val="en-US" w:eastAsia="zh-CN"/>
              </w:rPr>
              <w:t>张鹏</w:t>
            </w:r>
          </w:p>
        </w:tc>
        <w:tc>
          <w:tcPr>
            <w:tcW w:w="1449" w:type="dxa"/>
            <w:gridSpan w:val="2"/>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b/>
                <w:caps w:val="0"/>
                <w:color w:val="auto"/>
                <w:sz w:val="28"/>
              </w:rPr>
              <w:t>联系人</w:t>
            </w:r>
          </w:p>
        </w:tc>
        <w:tc>
          <w:tcPr>
            <w:tcW w:w="2630" w:type="dxa"/>
            <w:gridSpan w:val="3"/>
            <w:vAlign w:val="center"/>
          </w:tcPr>
          <w:p>
            <w:pPr>
              <w:spacing w:line="440" w:lineRule="exact"/>
              <w:jc w:val="center"/>
              <w:rPr>
                <w:rFonts w:hint="eastAsia" w:ascii="Times New Roman" w:hAnsi="Times New Roman" w:eastAsia="宋体" w:cstheme="minorEastAsia"/>
                <w:caps w:val="0"/>
                <w:color w:val="auto"/>
                <w:sz w:val="24"/>
                <w:szCs w:val="21"/>
                <w:lang w:eastAsia="zh-CN"/>
              </w:rPr>
            </w:pPr>
            <w:r>
              <w:rPr>
                <w:rFonts w:hint="eastAsia" w:cstheme="minorEastAsia"/>
                <w:caps w:val="0"/>
                <w:color w:val="auto"/>
                <w:sz w:val="24"/>
                <w:szCs w:val="21"/>
                <w:lang w:val="en-US" w:eastAsia="zh-CN"/>
              </w:rPr>
              <w:t>胡军君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trPr>
        <w:tc>
          <w:tcPr>
            <w:tcW w:w="1543" w:type="dxa"/>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通讯地址</w:t>
            </w:r>
          </w:p>
        </w:tc>
        <w:tc>
          <w:tcPr>
            <w:tcW w:w="6984" w:type="dxa"/>
            <w:gridSpan w:val="8"/>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lang w:val="en-US" w:eastAsia="zh-CN"/>
              </w:rPr>
              <w:t>陕西省杨凌示范区神农路综合办公室二楼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543" w:type="dxa"/>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联系电话</w:t>
            </w:r>
          </w:p>
        </w:tc>
        <w:tc>
          <w:tcPr>
            <w:tcW w:w="1851" w:type="dxa"/>
            <w:gridSpan w:val="2"/>
            <w:vAlign w:val="center"/>
          </w:tcPr>
          <w:p>
            <w:pPr>
              <w:spacing w:line="440" w:lineRule="exact"/>
              <w:jc w:val="center"/>
              <w:rPr>
                <w:rFonts w:hint="eastAsia" w:ascii="Times New Roman" w:hAnsi="Times New Roman" w:eastAsia="宋体" w:cstheme="minorEastAsia"/>
                <w:caps w:val="0"/>
                <w:color w:val="auto"/>
                <w:sz w:val="24"/>
                <w:lang w:eastAsia="zh-CN"/>
              </w:rPr>
            </w:pPr>
            <w:r>
              <w:rPr>
                <w:rFonts w:hint="default" w:ascii="Times New Roman" w:hAnsi="Times New Roman" w:eastAsia="宋体" w:cs="Times New Roman"/>
                <w:caps w:val="0"/>
                <w:color w:val="auto"/>
                <w:sz w:val="24"/>
                <w:lang w:val="en-US" w:eastAsia="zh-CN"/>
              </w:rPr>
              <w:t>1</w:t>
            </w:r>
            <w:r>
              <w:rPr>
                <w:rFonts w:hint="eastAsia" w:cs="Times New Roman"/>
                <w:caps w:val="0"/>
                <w:color w:val="auto"/>
                <w:sz w:val="24"/>
                <w:lang w:val="en-US" w:eastAsia="zh-CN"/>
              </w:rPr>
              <w:t>8329686966</w:t>
            </w:r>
          </w:p>
        </w:tc>
        <w:tc>
          <w:tcPr>
            <w:tcW w:w="1054" w:type="dxa"/>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b/>
                <w:caps w:val="0"/>
                <w:color w:val="auto"/>
                <w:sz w:val="28"/>
              </w:rPr>
              <w:t>传真</w:t>
            </w:r>
          </w:p>
        </w:tc>
        <w:tc>
          <w:tcPr>
            <w:tcW w:w="1449" w:type="dxa"/>
            <w:gridSpan w:val="2"/>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w:t>
            </w:r>
          </w:p>
        </w:tc>
        <w:tc>
          <w:tcPr>
            <w:tcW w:w="1450" w:type="dxa"/>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b/>
                <w:caps w:val="0"/>
                <w:color w:val="auto"/>
                <w:sz w:val="28"/>
              </w:rPr>
              <w:t>邮政编码</w:t>
            </w:r>
          </w:p>
        </w:tc>
        <w:tc>
          <w:tcPr>
            <w:tcW w:w="1180" w:type="dxa"/>
            <w:gridSpan w:val="2"/>
            <w:vAlign w:val="center"/>
          </w:tcPr>
          <w:p>
            <w:pPr>
              <w:spacing w:line="440" w:lineRule="exact"/>
              <w:jc w:val="center"/>
              <w:rPr>
                <w:rFonts w:hint="eastAsia" w:ascii="Times New Roman" w:hAnsi="Times New Roman" w:eastAsia="宋体" w:cstheme="minorEastAsia"/>
                <w:caps w:val="0"/>
                <w:color w:val="auto"/>
                <w:sz w:val="24"/>
              </w:rPr>
            </w:pPr>
            <w:r>
              <w:rPr>
                <w:rFonts w:hint="default" w:ascii="Times New Roman" w:hAnsi="Times New Roman" w:eastAsia="宋体" w:cs="Times New Roman"/>
                <w:caps w:val="0"/>
                <w:color w:val="auto"/>
                <w:sz w:val="24"/>
              </w:rPr>
              <w:t>712100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trPr>
        <w:tc>
          <w:tcPr>
            <w:tcW w:w="1543" w:type="dxa"/>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建设地点</w:t>
            </w:r>
          </w:p>
        </w:tc>
        <w:tc>
          <w:tcPr>
            <w:tcW w:w="6984" w:type="dxa"/>
            <w:gridSpan w:val="8"/>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杨凌示范区</w:t>
            </w:r>
            <w:r>
              <w:rPr>
                <w:rFonts w:hint="eastAsia" w:ascii="Times New Roman" w:hAnsi="Times New Roman" w:eastAsia="宋体" w:cstheme="minorEastAsia"/>
                <w:caps w:val="0"/>
                <w:color w:val="auto"/>
                <w:sz w:val="24"/>
                <w:lang w:val="en-US" w:eastAsia="zh-CN"/>
              </w:rPr>
              <w:t>渭惠路以南，博士路以北，杨凌大道以西，金融路以东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9" w:hRule="atLeast"/>
        </w:trPr>
        <w:tc>
          <w:tcPr>
            <w:tcW w:w="1543" w:type="dxa"/>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立项审批</w:t>
            </w:r>
          </w:p>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部门</w:t>
            </w:r>
          </w:p>
        </w:tc>
        <w:tc>
          <w:tcPr>
            <w:tcW w:w="2905" w:type="dxa"/>
            <w:gridSpan w:val="3"/>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杨凌农业高新技术产业示范区发展和改革局</w:t>
            </w:r>
          </w:p>
        </w:tc>
        <w:tc>
          <w:tcPr>
            <w:tcW w:w="1449" w:type="dxa"/>
            <w:gridSpan w:val="2"/>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批准文号</w:t>
            </w:r>
          </w:p>
        </w:tc>
        <w:tc>
          <w:tcPr>
            <w:tcW w:w="2630" w:type="dxa"/>
            <w:gridSpan w:val="3"/>
            <w:vAlign w:val="center"/>
          </w:tcPr>
          <w:p>
            <w:pPr>
              <w:spacing w:line="440" w:lineRule="exact"/>
              <w:jc w:val="center"/>
              <w:rPr>
                <w:rFonts w:hint="eastAsia" w:ascii="Times New Roman" w:hAnsi="Times New Roman" w:eastAsia="宋体" w:cstheme="minorEastAsia"/>
                <w:caps w:val="0"/>
                <w:color w:val="auto"/>
                <w:sz w:val="24"/>
                <w:szCs w:val="21"/>
              </w:rPr>
            </w:pPr>
            <w:r>
              <w:rPr>
                <w:rFonts w:hint="eastAsia" w:ascii="Times New Roman" w:hAnsi="Times New Roman" w:eastAsia="宋体" w:cstheme="minorEastAsia"/>
                <w:caps w:val="0"/>
                <w:color w:val="auto"/>
                <w:sz w:val="24"/>
                <w:szCs w:val="21"/>
              </w:rPr>
              <w:t>杨管发改发</w:t>
            </w:r>
          </w:p>
          <w:p>
            <w:pPr>
              <w:spacing w:line="440" w:lineRule="exact"/>
              <w:jc w:val="center"/>
              <w:rPr>
                <w:rFonts w:hint="eastAsia" w:ascii="Times New Roman" w:hAnsi="Times New Roman" w:eastAsia="宋体" w:cstheme="minorEastAsia"/>
                <w:caps w:val="0"/>
                <w:color w:val="auto"/>
                <w:sz w:val="24"/>
                <w:szCs w:val="21"/>
              </w:rPr>
            </w:pPr>
            <w:r>
              <w:rPr>
                <w:rFonts w:hint="eastAsia" w:ascii="Times New Roman" w:hAnsi="Times New Roman" w:eastAsia="宋体" w:cstheme="minorEastAsia"/>
                <w:caps w:val="0"/>
                <w:color w:val="auto"/>
                <w:sz w:val="24"/>
                <w:szCs w:val="21"/>
              </w:rPr>
              <w:t>【</w:t>
            </w:r>
            <w:r>
              <w:rPr>
                <w:rFonts w:hint="default" w:ascii="Times New Roman" w:hAnsi="Times New Roman" w:eastAsia="宋体" w:cs="Times New Roman"/>
                <w:caps w:val="0"/>
                <w:color w:val="auto"/>
                <w:sz w:val="24"/>
                <w:szCs w:val="21"/>
              </w:rPr>
              <w:t>201</w:t>
            </w:r>
            <w:r>
              <w:rPr>
                <w:rFonts w:hint="default" w:ascii="Times New Roman" w:hAnsi="Times New Roman" w:eastAsia="宋体" w:cs="Times New Roman"/>
                <w:caps w:val="0"/>
                <w:color w:val="auto"/>
                <w:sz w:val="24"/>
                <w:szCs w:val="21"/>
                <w:lang w:val="en-US" w:eastAsia="zh-CN"/>
              </w:rPr>
              <w:t>6</w:t>
            </w:r>
            <w:r>
              <w:rPr>
                <w:rFonts w:hint="eastAsia" w:ascii="Times New Roman" w:hAnsi="Times New Roman" w:eastAsia="宋体" w:cstheme="minorEastAsia"/>
                <w:caps w:val="0"/>
                <w:color w:val="auto"/>
                <w:sz w:val="24"/>
                <w:szCs w:val="21"/>
              </w:rPr>
              <w:t>】</w:t>
            </w:r>
            <w:r>
              <w:rPr>
                <w:rFonts w:hint="default" w:ascii="Times New Roman" w:hAnsi="Times New Roman" w:eastAsia="宋体" w:cs="Times New Roman"/>
                <w:caps w:val="0"/>
                <w:color w:val="auto"/>
                <w:sz w:val="24"/>
                <w:szCs w:val="21"/>
                <w:lang w:val="en-US" w:eastAsia="zh-CN"/>
              </w:rPr>
              <w:t>168</w:t>
            </w:r>
            <w:r>
              <w:rPr>
                <w:rFonts w:hint="eastAsia" w:ascii="Times New Roman" w:hAnsi="Times New Roman" w:eastAsia="宋体" w:cstheme="minorEastAsia"/>
                <w:caps w:val="0"/>
                <w:color w:val="auto"/>
                <w:sz w:val="24"/>
                <w:szCs w:val="21"/>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0" w:hRule="atLeast"/>
        </w:trPr>
        <w:tc>
          <w:tcPr>
            <w:tcW w:w="1543" w:type="dxa"/>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建设性质</w:t>
            </w:r>
          </w:p>
        </w:tc>
        <w:tc>
          <w:tcPr>
            <w:tcW w:w="2905" w:type="dxa"/>
            <w:gridSpan w:val="3"/>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bCs/>
                <w:caps w:val="0"/>
                <w:color w:val="auto"/>
                <w:sz w:val="24"/>
                <w:szCs w:val="21"/>
              </w:rPr>
              <w:t>√新建□改扩建□技改</w:t>
            </w:r>
          </w:p>
        </w:tc>
        <w:tc>
          <w:tcPr>
            <w:tcW w:w="1449" w:type="dxa"/>
            <w:gridSpan w:val="2"/>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行业类别</w:t>
            </w:r>
          </w:p>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及代码</w:t>
            </w:r>
          </w:p>
        </w:tc>
        <w:tc>
          <w:tcPr>
            <w:tcW w:w="2630" w:type="dxa"/>
            <w:gridSpan w:val="3"/>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K</w:t>
            </w:r>
            <w:r>
              <w:rPr>
                <w:rFonts w:hint="default" w:ascii="Times New Roman" w:hAnsi="Times New Roman" w:eastAsia="宋体" w:cs="Times New Roman"/>
                <w:caps w:val="0"/>
                <w:color w:val="auto"/>
                <w:sz w:val="24"/>
              </w:rPr>
              <w:t>7010</w:t>
            </w:r>
            <w:r>
              <w:rPr>
                <w:rFonts w:hint="eastAsia" w:ascii="Times New Roman" w:hAnsi="Times New Roman" w:eastAsia="宋体" w:cstheme="minorEastAsia"/>
                <w:caps w:val="0"/>
                <w:color w:val="auto"/>
                <w:sz w:val="24"/>
              </w:rPr>
              <w:t xml:space="preserve"> 房地产开发经营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1543" w:type="dxa"/>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占地面积</w:t>
            </w:r>
          </w:p>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(平方米)</w:t>
            </w:r>
          </w:p>
        </w:tc>
        <w:tc>
          <w:tcPr>
            <w:tcW w:w="2905" w:type="dxa"/>
            <w:gridSpan w:val="3"/>
            <w:vAlign w:val="center"/>
          </w:tcPr>
          <w:p>
            <w:pPr>
              <w:spacing w:line="440" w:lineRule="exact"/>
              <w:jc w:val="center"/>
              <w:rPr>
                <w:rFonts w:hint="eastAsia" w:ascii="Times New Roman" w:hAnsi="Times New Roman" w:eastAsia="宋体" w:cstheme="minorEastAsia"/>
                <w:caps w:val="0"/>
                <w:color w:val="auto"/>
                <w:sz w:val="24"/>
                <w:lang w:eastAsia="zh-CN"/>
              </w:rPr>
            </w:pPr>
            <w:r>
              <w:rPr>
                <w:rFonts w:hint="default" w:ascii="Times New Roman" w:hAnsi="Times New Roman" w:eastAsia="宋体" w:cs="Times New Roman"/>
                <w:caps w:val="0"/>
                <w:color w:val="auto"/>
                <w:sz w:val="24"/>
                <w:lang w:val="en-US" w:eastAsia="zh-CN"/>
              </w:rPr>
              <w:t>230648</w:t>
            </w:r>
          </w:p>
        </w:tc>
        <w:tc>
          <w:tcPr>
            <w:tcW w:w="1449" w:type="dxa"/>
            <w:gridSpan w:val="2"/>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绿化面积</w:t>
            </w:r>
          </w:p>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(平方米)</w:t>
            </w:r>
          </w:p>
        </w:tc>
        <w:tc>
          <w:tcPr>
            <w:tcW w:w="2630" w:type="dxa"/>
            <w:gridSpan w:val="3"/>
            <w:vAlign w:val="center"/>
          </w:tcPr>
          <w:p>
            <w:pPr>
              <w:spacing w:line="440" w:lineRule="exact"/>
              <w:jc w:val="center"/>
              <w:rPr>
                <w:rFonts w:hint="eastAsia" w:ascii="Times New Roman" w:hAnsi="Times New Roman" w:eastAsia="宋体" w:cstheme="minorEastAsia"/>
                <w:caps w:val="0"/>
                <w:color w:val="auto"/>
                <w:sz w:val="24"/>
              </w:rPr>
            </w:pPr>
            <w:r>
              <w:rPr>
                <w:rFonts w:hint="default" w:ascii="Times New Roman" w:hAnsi="Times New Roman" w:eastAsia="宋体" w:cs="Times New Roman"/>
                <w:caps w:val="0"/>
                <w:color w:val="auto"/>
                <w:sz w:val="24"/>
                <w:lang w:val="en-US" w:eastAsia="zh-CN"/>
              </w:rPr>
              <w:t>72654.12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1543" w:type="dxa"/>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总投资</w:t>
            </w:r>
          </w:p>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（万元）</w:t>
            </w:r>
          </w:p>
        </w:tc>
        <w:tc>
          <w:tcPr>
            <w:tcW w:w="1660" w:type="dxa"/>
            <w:vAlign w:val="center"/>
          </w:tcPr>
          <w:p>
            <w:pPr>
              <w:spacing w:line="440" w:lineRule="exact"/>
              <w:jc w:val="center"/>
              <w:rPr>
                <w:rFonts w:hint="eastAsia" w:ascii="Times New Roman" w:hAnsi="Times New Roman" w:eastAsia="宋体" w:cstheme="minorEastAsia"/>
                <w:caps w:val="0"/>
                <w:color w:val="auto"/>
                <w:sz w:val="24"/>
                <w:lang w:eastAsia="zh-CN"/>
              </w:rPr>
            </w:pPr>
            <w:r>
              <w:rPr>
                <w:rFonts w:hint="default" w:ascii="Times New Roman" w:hAnsi="Times New Roman" w:eastAsia="宋体" w:cs="Times New Roman"/>
                <w:caps w:val="0"/>
                <w:color w:val="auto"/>
                <w:sz w:val="24"/>
                <w:lang w:val="en-US" w:eastAsia="zh-CN"/>
              </w:rPr>
              <w:t>125380.94</w:t>
            </w:r>
          </w:p>
        </w:tc>
        <w:tc>
          <w:tcPr>
            <w:tcW w:w="1772" w:type="dxa"/>
            <w:gridSpan w:val="3"/>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其中：环保</w:t>
            </w:r>
          </w:p>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投资（万元）</w:t>
            </w:r>
          </w:p>
        </w:tc>
        <w:tc>
          <w:tcPr>
            <w:tcW w:w="922" w:type="dxa"/>
            <w:vAlign w:val="center"/>
          </w:tcPr>
          <w:p>
            <w:pPr>
              <w:spacing w:line="440" w:lineRule="exact"/>
              <w:jc w:val="center"/>
              <w:rPr>
                <w:rFonts w:hint="eastAsia" w:ascii="Times New Roman" w:hAnsi="Times New Roman" w:eastAsia="宋体" w:cstheme="minorEastAsia"/>
                <w:caps w:val="0"/>
                <w:color w:val="auto"/>
                <w:sz w:val="24"/>
                <w:lang w:eastAsia="zh-CN"/>
              </w:rPr>
            </w:pPr>
            <w:r>
              <w:rPr>
                <w:rFonts w:hint="eastAsia" w:cs="Times New Roman"/>
                <w:caps w:val="0"/>
                <w:color w:val="auto"/>
                <w:sz w:val="24"/>
                <w:lang w:val="en-US" w:eastAsia="zh-CN"/>
              </w:rPr>
              <w:t>522</w:t>
            </w:r>
          </w:p>
        </w:tc>
        <w:tc>
          <w:tcPr>
            <w:tcW w:w="1845" w:type="dxa"/>
            <w:gridSpan w:val="2"/>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环保投资占</w:t>
            </w:r>
          </w:p>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b/>
                <w:caps w:val="0"/>
                <w:color w:val="auto"/>
                <w:sz w:val="28"/>
              </w:rPr>
              <w:t>总投资比例</w:t>
            </w:r>
          </w:p>
        </w:tc>
        <w:tc>
          <w:tcPr>
            <w:tcW w:w="785" w:type="dxa"/>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imes New Roman"/>
                <w:caps w:val="0"/>
                <w:color w:val="auto"/>
                <w:sz w:val="24"/>
                <w:lang w:val="en-US" w:eastAsia="zh-CN"/>
              </w:rPr>
              <w:t>0.</w:t>
            </w:r>
            <w:r>
              <w:rPr>
                <w:rFonts w:hint="eastAsia" w:cs="Times New Roman"/>
                <w:caps w:val="0"/>
                <w:color w:val="auto"/>
                <w:sz w:val="24"/>
                <w:lang w:val="en-US" w:eastAsia="zh-CN"/>
              </w:rPr>
              <w:t>42</w:t>
            </w:r>
            <w:r>
              <w:rPr>
                <w:rFonts w:hint="eastAsia" w:ascii="Times New Roman" w:hAnsi="Times New Roman" w:eastAsia="宋体" w:cs="Times New Roman"/>
                <w:caps w:val="0"/>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543" w:type="dxa"/>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评价经费</w:t>
            </w:r>
          </w:p>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（万元）</w:t>
            </w:r>
          </w:p>
        </w:tc>
        <w:tc>
          <w:tcPr>
            <w:tcW w:w="1660" w:type="dxa"/>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w:t>
            </w:r>
          </w:p>
        </w:tc>
        <w:tc>
          <w:tcPr>
            <w:tcW w:w="1772" w:type="dxa"/>
            <w:gridSpan w:val="3"/>
            <w:vAlign w:val="center"/>
          </w:tcPr>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预期投产</w:t>
            </w:r>
          </w:p>
          <w:p>
            <w:pPr>
              <w:spacing w:line="440" w:lineRule="exact"/>
              <w:jc w:val="center"/>
              <w:rPr>
                <w:rFonts w:hint="eastAsia" w:ascii="Times New Roman" w:hAnsi="Times New Roman" w:eastAsia="宋体" w:cstheme="minorEastAsia"/>
                <w:b/>
                <w:caps w:val="0"/>
                <w:color w:val="auto"/>
                <w:sz w:val="28"/>
              </w:rPr>
            </w:pPr>
            <w:r>
              <w:rPr>
                <w:rFonts w:hint="eastAsia" w:ascii="Times New Roman" w:hAnsi="Times New Roman" w:eastAsia="宋体" w:cstheme="minorEastAsia"/>
                <w:b/>
                <w:caps w:val="0"/>
                <w:color w:val="auto"/>
                <w:sz w:val="28"/>
              </w:rPr>
              <w:t>日期</w:t>
            </w:r>
          </w:p>
        </w:tc>
        <w:tc>
          <w:tcPr>
            <w:tcW w:w="3552" w:type="dxa"/>
            <w:gridSpan w:val="4"/>
            <w:vAlign w:val="center"/>
          </w:tcPr>
          <w:p>
            <w:pPr>
              <w:spacing w:line="440" w:lineRule="exact"/>
              <w:jc w:val="center"/>
              <w:rPr>
                <w:rFonts w:hint="eastAsia" w:ascii="Times New Roman" w:hAnsi="Times New Roman" w:eastAsia="宋体" w:cstheme="minorEastAsia"/>
                <w:caps w:val="0"/>
                <w:color w:val="auto"/>
                <w:sz w:val="24"/>
              </w:rPr>
            </w:pPr>
            <w:r>
              <w:rPr>
                <w:rFonts w:hint="eastAsia" w:ascii="Times New Roman" w:hAnsi="Times New Roman" w:eastAsia="宋体" w:cs="Times New Roman"/>
                <w:caps w:val="0"/>
                <w:color w:val="auto"/>
                <w:sz w:val="24"/>
                <w:lang w:val="en-US" w:eastAsia="zh-CN"/>
              </w:rPr>
              <w:t>2021</w:t>
            </w:r>
            <w:r>
              <w:rPr>
                <w:rFonts w:hint="eastAsia" w:ascii="Times New Roman" w:hAnsi="Times New Roman" w:eastAsia="宋体" w:cstheme="minorEastAsia"/>
                <w:caps w:val="0"/>
                <w:color w:val="auto"/>
                <w:sz w:val="24"/>
              </w:rPr>
              <w:t>年</w:t>
            </w:r>
            <w:r>
              <w:rPr>
                <w:rFonts w:hint="eastAsia" w:ascii="Times New Roman" w:hAnsi="Times New Roman" w:eastAsia="宋体" w:cs="Times New Roman"/>
                <w:caps w:val="0"/>
                <w:color w:val="auto"/>
                <w:sz w:val="24"/>
                <w:lang w:val="en-US" w:eastAsia="zh-CN"/>
              </w:rPr>
              <w:t>1</w:t>
            </w:r>
            <w:r>
              <w:rPr>
                <w:rFonts w:hint="eastAsia" w:cs="Times New Roman"/>
                <w:caps w:val="0"/>
                <w:color w:val="auto"/>
                <w:sz w:val="24"/>
                <w:lang w:val="en-US" w:eastAsia="zh-CN"/>
              </w:rPr>
              <w:t>0</w:t>
            </w:r>
            <w:r>
              <w:rPr>
                <w:rFonts w:hint="eastAsia" w:ascii="Times New Roman" w:hAnsi="Times New Roman" w:eastAsia="宋体" w:cstheme="minorEastAsia"/>
                <w:caps w:val="0"/>
                <w:color w:val="auto"/>
                <w:sz w:val="24"/>
                <w:lang w:val="en-US" w:eastAsia="zh-CN"/>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36" w:hRule="atLeast"/>
        </w:trPr>
        <w:tc>
          <w:tcPr>
            <w:tcW w:w="8527" w:type="dxa"/>
            <w:gridSpan w:val="9"/>
          </w:tcPr>
          <w:p>
            <w:pPr>
              <w:spacing w:beforeLines="50" w:afterLines="50" w:line="480" w:lineRule="exact"/>
              <w:rPr>
                <w:rFonts w:hint="eastAsia" w:ascii="黑体" w:hAnsi="黑体" w:eastAsia="黑体" w:cs="黑体"/>
                <w:bCs/>
                <w:caps w:val="0"/>
                <w:color w:val="auto"/>
                <w:sz w:val="30"/>
                <w:szCs w:val="30"/>
              </w:rPr>
            </w:pPr>
            <w:r>
              <w:rPr>
                <w:rFonts w:hint="eastAsia" w:ascii="黑体" w:hAnsi="黑体" w:eastAsia="黑体" w:cs="黑体"/>
                <w:bCs/>
                <w:caps w:val="0"/>
                <w:color w:val="auto"/>
                <w:sz w:val="30"/>
                <w:szCs w:val="30"/>
              </w:rPr>
              <w:t>工程内容及规模：</w:t>
            </w:r>
          </w:p>
          <w:p>
            <w:pPr>
              <w:keepNext w:val="0"/>
              <w:keepLines w:val="0"/>
              <w:pageBreakBefore w:val="0"/>
              <w:widowControl w:val="0"/>
              <w:kinsoku/>
              <w:wordWrap/>
              <w:overflowPunct/>
              <w:topLinePunct w:val="0"/>
              <w:autoSpaceDE/>
              <w:autoSpaceDN/>
              <w:bidi w:val="0"/>
              <w:adjustRightInd/>
              <w:snapToGrid/>
              <w:spacing w:line="360" w:lineRule="auto"/>
              <w:ind w:left="561" w:leftChars="0" w:right="0" w:rightChars="0" w:firstLine="0" w:firstLineChars="0"/>
              <w:jc w:val="both"/>
              <w:textAlignment w:val="auto"/>
              <w:outlineLvl w:val="9"/>
              <w:rPr>
                <w:rFonts w:hint="eastAsia" w:ascii="黑体" w:hAnsi="黑体" w:eastAsia="黑体" w:cs="黑体"/>
                <w:caps w:val="0"/>
                <w:color w:val="auto"/>
                <w:sz w:val="28"/>
                <w:szCs w:val="28"/>
              </w:rPr>
            </w:pPr>
            <w:r>
              <w:rPr>
                <w:rFonts w:hint="eastAsia" w:ascii="黑体" w:hAnsi="黑体" w:eastAsia="黑体" w:cs="黑体"/>
                <w:caps w:val="0"/>
                <w:color w:val="auto"/>
                <w:sz w:val="28"/>
                <w:szCs w:val="28"/>
              </w:rPr>
              <w:t>一、项目由来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随着社会经济的快速发展，城市居民对居住环境、交通条件、住房舒适性等方面的需求逐步提高，为改善综合环境，完善城市公共服务功能，构建和谐社区，杨凌</w:t>
            </w:r>
            <w:r>
              <w:rPr>
                <w:rFonts w:hint="eastAsia" w:ascii="Times New Roman" w:hAnsi="Times New Roman" w:eastAsia="宋体" w:cstheme="minorEastAsia"/>
                <w:caps w:val="0"/>
                <w:color w:val="auto"/>
                <w:sz w:val="24"/>
                <w:lang w:val="en-US" w:eastAsia="zh-CN"/>
              </w:rPr>
              <w:t>示范区房地产</w:t>
            </w:r>
            <w:r>
              <w:rPr>
                <w:rFonts w:hint="eastAsia" w:ascii="Times New Roman" w:hAnsi="Times New Roman" w:eastAsia="宋体" w:cstheme="minorEastAsia"/>
                <w:caps w:val="0"/>
                <w:color w:val="auto"/>
                <w:sz w:val="24"/>
              </w:rPr>
              <w:t>开发有限公司拟在杨凌示范区</w:t>
            </w:r>
            <w:r>
              <w:rPr>
                <w:rFonts w:hint="eastAsia" w:ascii="Times New Roman" w:hAnsi="Times New Roman" w:eastAsia="宋体" w:cstheme="minorEastAsia"/>
                <w:caps w:val="0"/>
                <w:color w:val="auto"/>
                <w:sz w:val="24"/>
                <w:lang w:val="en-US" w:eastAsia="zh-CN"/>
              </w:rPr>
              <w:t>渭惠路以南，博士路以北，杨凌大道以西，金融路以东</w:t>
            </w:r>
            <w:r>
              <w:rPr>
                <w:rFonts w:hint="eastAsia" w:ascii="Times New Roman" w:hAnsi="Times New Roman" w:eastAsia="宋体" w:cstheme="minorEastAsia"/>
                <w:caps w:val="0"/>
                <w:color w:val="auto"/>
                <w:sz w:val="24"/>
              </w:rPr>
              <w:t>开发建设</w:t>
            </w:r>
            <w:r>
              <w:rPr>
                <w:rFonts w:hint="eastAsia" w:ascii="Times New Roman" w:hAnsi="Times New Roman" w:eastAsia="宋体" w:cstheme="minorEastAsia"/>
                <w:caps w:val="0"/>
                <w:color w:val="auto"/>
                <w:sz w:val="24"/>
                <w:szCs w:val="21"/>
              </w:rPr>
              <w:t>杨凌</w:t>
            </w:r>
            <w:r>
              <w:rPr>
                <w:rFonts w:hint="eastAsia" w:ascii="Times New Roman" w:hAnsi="Times New Roman" w:eastAsia="宋体" w:cstheme="minorEastAsia"/>
                <w:caps w:val="0"/>
                <w:color w:val="auto"/>
                <w:sz w:val="24"/>
                <w:szCs w:val="21"/>
                <w:lang w:val="en-US" w:eastAsia="zh-CN"/>
              </w:rPr>
              <w:t>农科·铭座</w:t>
            </w:r>
            <w:r>
              <w:rPr>
                <w:rFonts w:hint="eastAsia" w:ascii="Times New Roman" w:hAnsi="Times New Roman" w:eastAsia="宋体" w:cstheme="minorEastAsia"/>
                <w:caps w:val="0"/>
                <w:color w:val="auto"/>
                <w:sz w:val="24"/>
                <w:szCs w:val="21"/>
              </w:rPr>
              <w:t>项目</w:t>
            </w:r>
            <w:r>
              <w:rPr>
                <w:rFonts w:hint="eastAsia" w:ascii="Times New Roman" w:hAnsi="Times New Roman" w:eastAsia="宋体" w:cstheme="minorEastAsia"/>
                <w:caps w:val="0"/>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kern w:val="0"/>
                <w:sz w:val="24"/>
                <w:u w:color="000000"/>
                <w:lang w:eastAsia="zh-CN"/>
              </w:rPr>
            </w:pPr>
            <w:r>
              <w:rPr>
                <w:rFonts w:hint="eastAsia" w:ascii="Times New Roman" w:hAnsi="Times New Roman" w:eastAsia="宋体" w:cstheme="minorEastAsia"/>
                <w:caps w:val="0"/>
                <w:color w:val="auto"/>
                <w:sz w:val="24"/>
              </w:rPr>
              <w:t>项目占地面积</w:t>
            </w:r>
            <w:r>
              <w:rPr>
                <w:rFonts w:hint="default" w:ascii="Times New Roman" w:hAnsi="Times New Roman" w:eastAsia="宋体" w:cs="Times New Roman"/>
                <w:caps w:val="0"/>
                <w:color w:val="auto"/>
                <w:sz w:val="24"/>
                <w:lang w:val="en-US" w:eastAsia="zh-CN"/>
              </w:rPr>
              <w:t>230648</w:t>
            </w:r>
            <w:r>
              <w:rPr>
                <w:rFonts w:hint="eastAsia" w:ascii="Times New Roman" w:hAnsi="Times New Roman" w:eastAsia="宋体" w:cstheme="minorEastAsia"/>
                <w:caps w:val="0"/>
                <w:color w:val="auto"/>
                <w:kern w:val="0"/>
                <w:sz w:val="24"/>
                <w:u w:color="000000"/>
              </w:rPr>
              <w:t>m</w:t>
            </w:r>
            <w:r>
              <w:rPr>
                <w:rFonts w:hint="eastAsia" w:ascii="Times New Roman" w:hAnsi="Times New Roman" w:eastAsia="宋体" w:cstheme="minorEastAsia"/>
                <w:caps w:val="0"/>
                <w:color w:val="auto"/>
                <w:kern w:val="0"/>
                <w:sz w:val="24"/>
                <w:u w:color="000000"/>
                <w:vertAlign w:val="superscript"/>
              </w:rPr>
              <w:t>2</w:t>
            </w:r>
            <w:r>
              <w:rPr>
                <w:rFonts w:hint="eastAsia" w:ascii="Times New Roman" w:hAnsi="Times New Roman" w:eastAsia="宋体" w:cstheme="minorEastAsia"/>
                <w:caps w:val="0"/>
                <w:color w:val="auto"/>
                <w:kern w:val="0"/>
                <w:sz w:val="24"/>
                <w:u w:color="000000"/>
              </w:rPr>
              <w:t>（合</w:t>
            </w:r>
            <w:r>
              <w:rPr>
                <w:rFonts w:hint="eastAsia" w:ascii="Times New Roman" w:hAnsi="Times New Roman" w:eastAsia="宋体" w:cs="Times New Roman"/>
                <w:caps w:val="0"/>
                <w:color w:val="auto"/>
                <w:sz w:val="24"/>
                <w:lang w:val="en-US" w:eastAsia="zh-CN"/>
              </w:rPr>
              <w:t>346</w:t>
            </w:r>
            <w:r>
              <w:rPr>
                <w:rFonts w:hint="eastAsia" w:ascii="Times New Roman" w:hAnsi="Times New Roman" w:eastAsia="宋体" w:cstheme="minorEastAsia"/>
                <w:caps w:val="0"/>
                <w:color w:val="auto"/>
                <w:kern w:val="0"/>
                <w:sz w:val="24"/>
                <w:u w:color="000000"/>
              </w:rPr>
              <w:t>亩），总建筑面积</w:t>
            </w:r>
            <w:r>
              <w:rPr>
                <w:rFonts w:hint="eastAsia" w:ascii="Times New Roman" w:hAnsi="Times New Roman" w:eastAsia="宋体" w:cs="Times New Roman"/>
                <w:caps w:val="0"/>
                <w:color w:val="auto"/>
                <w:sz w:val="24"/>
                <w:lang w:val="en-US" w:eastAsia="zh-CN"/>
              </w:rPr>
              <w:t>392020.95</w:t>
            </w:r>
            <w:r>
              <w:rPr>
                <w:rFonts w:hint="eastAsia" w:ascii="Times New Roman" w:hAnsi="Times New Roman" w:eastAsia="宋体" w:cstheme="minorEastAsia"/>
                <w:caps w:val="0"/>
                <w:color w:val="auto"/>
                <w:kern w:val="0"/>
                <w:sz w:val="24"/>
                <w:u w:color="000000"/>
              </w:rPr>
              <w:t>m</w:t>
            </w:r>
            <w:r>
              <w:rPr>
                <w:rFonts w:hint="eastAsia" w:ascii="Times New Roman" w:hAnsi="Times New Roman" w:eastAsia="宋体" w:cstheme="minorEastAsia"/>
                <w:caps w:val="0"/>
                <w:color w:val="auto"/>
                <w:kern w:val="0"/>
                <w:sz w:val="24"/>
                <w:u w:color="000000"/>
                <w:vertAlign w:val="superscript"/>
              </w:rPr>
              <w:t>2</w:t>
            </w:r>
            <w:r>
              <w:rPr>
                <w:rFonts w:hint="eastAsia" w:ascii="Times New Roman" w:hAnsi="Times New Roman" w:eastAsia="宋体" w:cstheme="minorEastAsia"/>
                <w:caps w:val="0"/>
                <w:color w:val="auto"/>
                <w:kern w:val="0"/>
                <w:sz w:val="24"/>
                <w:u w:color="000000"/>
              </w:rPr>
              <w:t>，主要建设内容为</w:t>
            </w:r>
            <w:r>
              <w:rPr>
                <w:rFonts w:hint="eastAsia" w:ascii="Times New Roman" w:hAnsi="Times New Roman" w:eastAsia="宋体" w:cstheme="minorEastAsia"/>
                <w:caps w:val="0"/>
                <w:color w:val="auto"/>
                <w:kern w:val="0"/>
                <w:sz w:val="24"/>
                <w:u w:color="000000"/>
                <w:lang w:val="en-US" w:eastAsia="zh-CN"/>
              </w:rPr>
              <w:t>A区的</w:t>
            </w:r>
            <w:r>
              <w:rPr>
                <w:rFonts w:hint="eastAsia" w:ascii="Times New Roman" w:hAnsi="Times New Roman" w:eastAsia="宋体" w:cs="Times New Roman"/>
                <w:caps w:val="0"/>
                <w:color w:val="auto"/>
                <w:sz w:val="24"/>
                <w:lang w:val="en-US" w:eastAsia="zh-CN"/>
              </w:rPr>
              <w:t>10</w:t>
            </w:r>
            <w:r>
              <w:rPr>
                <w:rFonts w:hint="eastAsia" w:ascii="Times New Roman" w:hAnsi="Times New Roman" w:eastAsia="宋体" w:cstheme="minorEastAsia"/>
                <w:caps w:val="0"/>
                <w:color w:val="auto"/>
                <w:kern w:val="0"/>
                <w:sz w:val="24"/>
                <w:u w:color="000000"/>
                <w:lang w:val="en-US" w:eastAsia="zh-CN"/>
              </w:rPr>
              <w:t>栋住宅楼，B区的</w:t>
            </w:r>
            <w:r>
              <w:rPr>
                <w:rFonts w:hint="eastAsia" w:ascii="Times New Roman" w:hAnsi="Times New Roman" w:eastAsia="宋体" w:cs="Times New Roman"/>
                <w:caps w:val="0"/>
                <w:color w:val="auto"/>
                <w:sz w:val="24"/>
                <w:lang w:val="en-US" w:eastAsia="zh-CN"/>
              </w:rPr>
              <w:t>21</w:t>
            </w:r>
            <w:r>
              <w:rPr>
                <w:rFonts w:hint="eastAsia" w:ascii="Times New Roman" w:hAnsi="Times New Roman" w:eastAsia="宋体" w:cstheme="minorEastAsia"/>
                <w:caps w:val="0"/>
                <w:color w:val="auto"/>
                <w:kern w:val="0"/>
                <w:sz w:val="24"/>
                <w:u w:color="000000"/>
                <w:lang w:val="en-US" w:eastAsia="zh-CN"/>
              </w:rPr>
              <w:t>栋住宅楼，C区的</w:t>
            </w:r>
            <w:r>
              <w:rPr>
                <w:rFonts w:hint="eastAsia" w:ascii="Times New Roman" w:hAnsi="Times New Roman" w:eastAsia="宋体" w:cs="Times New Roman"/>
                <w:caps w:val="0"/>
                <w:color w:val="auto"/>
                <w:sz w:val="24"/>
                <w:lang w:val="en-US" w:eastAsia="zh-CN"/>
              </w:rPr>
              <w:t>9</w:t>
            </w:r>
            <w:r>
              <w:rPr>
                <w:rFonts w:hint="eastAsia" w:ascii="Times New Roman" w:hAnsi="Times New Roman" w:eastAsia="宋体" w:cstheme="minorEastAsia"/>
                <w:caps w:val="0"/>
                <w:color w:val="auto"/>
                <w:kern w:val="0"/>
                <w:sz w:val="24"/>
                <w:u w:color="000000"/>
                <w:lang w:val="en-US" w:eastAsia="zh-CN"/>
              </w:rPr>
              <w:t>栋住宅楼，D区的</w:t>
            </w:r>
            <w:r>
              <w:rPr>
                <w:rFonts w:hint="eastAsia" w:ascii="Times New Roman" w:hAnsi="Times New Roman" w:eastAsia="宋体" w:cs="Times New Roman"/>
                <w:caps w:val="0"/>
                <w:color w:val="auto"/>
                <w:sz w:val="24"/>
                <w:lang w:val="en-US" w:eastAsia="zh-CN"/>
              </w:rPr>
              <w:t>4</w:t>
            </w:r>
            <w:r>
              <w:rPr>
                <w:rFonts w:hint="eastAsia" w:ascii="Times New Roman" w:hAnsi="Times New Roman" w:eastAsia="宋体" w:cstheme="minorEastAsia"/>
                <w:caps w:val="0"/>
                <w:color w:val="auto"/>
                <w:kern w:val="0"/>
                <w:sz w:val="24"/>
                <w:u w:color="000000"/>
                <w:lang w:val="en-US" w:eastAsia="zh-CN"/>
              </w:rPr>
              <w:t>栋住宅楼，E区的</w:t>
            </w:r>
            <w:r>
              <w:rPr>
                <w:rFonts w:hint="eastAsia" w:ascii="Times New Roman" w:hAnsi="Times New Roman" w:eastAsia="宋体" w:cs="Times New Roman"/>
                <w:caps w:val="0"/>
                <w:color w:val="auto"/>
                <w:sz w:val="24"/>
                <w:lang w:val="en-US" w:eastAsia="zh-CN"/>
              </w:rPr>
              <w:t>8</w:t>
            </w:r>
            <w:r>
              <w:rPr>
                <w:rFonts w:hint="eastAsia" w:ascii="Times New Roman" w:hAnsi="Times New Roman" w:eastAsia="宋体" w:cstheme="minorEastAsia"/>
                <w:caps w:val="0"/>
                <w:color w:val="auto"/>
                <w:kern w:val="0"/>
                <w:sz w:val="24"/>
                <w:u w:color="000000"/>
                <w:lang w:val="en-US" w:eastAsia="zh-CN"/>
              </w:rPr>
              <w:t>栋住宅楼，F区的</w:t>
            </w:r>
            <w:r>
              <w:rPr>
                <w:rFonts w:hint="eastAsia" w:ascii="Times New Roman" w:hAnsi="Times New Roman" w:eastAsia="宋体" w:cs="Times New Roman"/>
                <w:caps w:val="0"/>
                <w:color w:val="auto"/>
                <w:sz w:val="24"/>
                <w:lang w:val="en-US" w:eastAsia="zh-CN"/>
              </w:rPr>
              <w:t>8</w:t>
            </w:r>
            <w:r>
              <w:rPr>
                <w:rFonts w:hint="eastAsia" w:ascii="Times New Roman" w:hAnsi="Times New Roman" w:eastAsia="宋体" w:cstheme="minorEastAsia"/>
                <w:caps w:val="0"/>
                <w:color w:val="auto"/>
                <w:kern w:val="0"/>
                <w:sz w:val="24"/>
                <w:u w:color="000000"/>
                <w:lang w:val="en-US" w:eastAsia="zh-CN"/>
              </w:rPr>
              <w:t>栋住宅楼，G区的</w:t>
            </w:r>
            <w:r>
              <w:rPr>
                <w:rFonts w:hint="eastAsia" w:ascii="Times New Roman" w:hAnsi="Times New Roman" w:eastAsia="宋体" w:cs="Times New Roman"/>
                <w:caps w:val="0"/>
                <w:color w:val="auto"/>
                <w:sz w:val="24"/>
                <w:lang w:val="en-US" w:eastAsia="zh-CN"/>
              </w:rPr>
              <w:t>5</w:t>
            </w:r>
            <w:r>
              <w:rPr>
                <w:rFonts w:hint="eastAsia" w:ascii="Times New Roman" w:hAnsi="Times New Roman" w:eastAsia="宋体" w:cstheme="minorEastAsia"/>
                <w:caps w:val="0"/>
                <w:color w:val="auto"/>
                <w:kern w:val="0"/>
                <w:sz w:val="24"/>
                <w:u w:color="000000"/>
                <w:lang w:val="en-US" w:eastAsia="zh-CN"/>
              </w:rPr>
              <w:t>栋住宅楼，H区的</w:t>
            </w:r>
            <w:r>
              <w:rPr>
                <w:rFonts w:hint="eastAsia" w:ascii="Times New Roman" w:hAnsi="Times New Roman" w:eastAsia="宋体" w:cs="Times New Roman"/>
                <w:caps w:val="0"/>
                <w:color w:val="auto"/>
                <w:sz w:val="24"/>
                <w:lang w:val="en-US" w:eastAsia="zh-CN"/>
              </w:rPr>
              <w:t>20</w:t>
            </w:r>
            <w:r>
              <w:rPr>
                <w:rFonts w:hint="eastAsia" w:ascii="Times New Roman" w:hAnsi="Times New Roman" w:eastAsia="宋体" w:cstheme="minorEastAsia"/>
                <w:caps w:val="0"/>
                <w:color w:val="auto"/>
                <w:kern w:val="0"/>
                <w:sz w:val="24"/>
                <w:u w:color="000000"/>
                <w:lang w:val="en-US" w:eastAsia="zh-CN"/>
              </w:rPr>
              <w:t>栋住宅楼，K区的</w:t>
            </w:r>
            <w:r>
              <w:rPr>
                <w:rFonts w:hint="eastAsia" w:ascii="Times New Roman" w:hAnsi="Times New Roman" w:eastAsia="宋体" w:cs="Times New Roman"/>
                <w:caps w:val="0"/>
                <w:color w:val="auto"/>
                <w:sz w:val="24"/>
                <w:lang w:val="en-US" w:eastAsia="zh-CN"/>
              </w:rPr>
              <w:t>16</w:t>
            </w:r>
            <w:r>
              <w:rPr>
                <w:rFonts w:hint="eastAsia" w:ascii="Times New Roman" w:hAnsi="Times New Roman" w:eastAsia="宋体" w:cstheme="minorEastAsia"/>
                <w:caps w:val="0"/>
                <w:color w:val="auto"/>
                <w:kern w:val="0"/>
                <w:sz w:val="24"/>
                <w:u w:color="000000"/>
                <w:lang w:val="en-US" w:eastAsia="zh-CN"/>
              </w:rPr>
              <w:t>栋住宅楼和S区的</w:t>
            </w:r>
            <w:r>
              <w:rPr>
                <w:rFonts w:hint="eastAsia" w:ascii="Times New Roman" w:hAnsi="Times New Roman" w:eastAsia="宋体" w:cs="Times New Roman"/>
                <w:caps w:val="0"/>
                <w:color w:val="auto"/>
                <w:sz w:val="24"/>
                <w:lang w:val="en-US" w:eastAsia="zh-CN"/>
              </w:rPr>
              <w:t>6</w:t>
            </w:r>
            <w:r>
              <w:rPr>
                <w:rFonts w:hint="eastAsia" w:ascii="Times New Roman" w:hAnsi="Times New Roman" w:eastAsia="宋体" w:cstheme="minorEastAsia"/>
                <w:caps w:val="0"/>
                <w:color w:val="auto"/>
                <w:kern w:val="0"/>
                <w:sz w:val="24"/>
                <w:u w:color="000000"/>
                <w:lang w:val="en-US" w:eastAsia="zh-CN"/>
              </w:rPr>
              <w:t>栋商业楼</w:t>
            </w:r>
            <w:r>
              <w:rPr>
                <w:rFonts w:hint="eastAsia" w:ascii="Times New Roman" w:hAnsi="Times New Roman" w:eastAsia="宋体" w:cstheme="minorEastAsia"/>
                <w:caps w:val="0"/>
                <w:color w:val="auto"/>
                <w:kern w:val="0"/>
                <w:sz w:val="24"/>
                <w:u w:color="000000"/>
                <w:lang w:eastAsia="zh-CN"/>
              </w:rPr>
              <w:t>。</w:t>
            </w:r>
            <w:r>
              <w:rPr>
                <w:rFonts w:hint="eastAsia" w:ascii="Times New Roman" w:hAnsi="Times New Roman" w:eastAsia="宋体" w:cstheme="minorEastAsia"/>
                <w:caps w:val="0"/>
                <w:color w:val="auto"/>
                <w:kern w:val="0"/>
                <w:sz w:val="24"/>
                <w:u w:color="000000"/>
              </w:rPr>
              <w:t>总居住户数</w:t>
            </w:r>
            <w:r>
              <w:rPr>
                <w:rFonts w:hint="eastAsia" w:ascii="Times New Roman" w:hAnsi="Times New Roman" w:eastAsia="宋体" w:cs="Times New Roman"/>
                <w:caps w:val="0"/>
                <w:color w:val="auto"/>
                <w:sz w:val="24"/>
                <w:lang w:val="en-US" w:eastAsia="zh-CN"/>
              </w:rPr>
              <w:t>1417</w:t>
            </w:r>
            <w:r>
              <w:rPr>
                <w:rFonts w:hint="eastAsia" w:ascii="Times New Roman" w:hAnsi="Times New Roman" w:eastAsia="宋体" w:cstheme="minorEastAsia"/>
                <w:caps w:val="0"/>
                <w:color w:val="auto"/>
                <w:kern w:val="0"/>
                <w:sz w:val="24"/>
                <w:u w:color="000000"/>
              </w:rPr>
              <w:t>户，</w:t>
            </w:r>
            <w:r>
              <w:rPr>
                <w:rFonts w:hint="eastAsia" w:ascii="Times New Roman" w:hAnsi="Times New Roman" w:eastAsia="宋体" w:cstheme="minorEastAsia"/>
                <w:caps w:val="0"/>
                <w:color w:val="auto"/>
                <w:kern w:val="0"/>
                <w:sz w:val="24"/>
                <w:u w:color="000000"/>
                <w:lang w:val="en-US" w:eastAsia="zh-CN"/>
              </w:rPr>
              <w:t>户均</w:t>
            </w:r>
            <w:r>
              <w:rPr>
                <w:rFonts w:hint="eastAsia" w:ascii="Times New Roman" w:hAnsi="Times New Roman" w:eastAsia="宋体" w:cs="Times New Roman"/>
                <w:caps w:val="0"/>
                <w:color w:val="auto"/>
                <w:sz w:val="24"/>
                <w:lang w:val="en-US" w:eastAsia="zh-CN"/>
              </w:rPr>
              <w:t>3.2</w:t>
            </w:r>
            <w:r>
              <w:rPr>
                <w:rFonts w:hint="eastAsia" w:ascii="Times New Roman" w:hAnsi="Times New Roman" w:eastAsia="宋体" w:cstheme="minorEastAsia"/>
                <w:caps w:val="0"/>
                <w:color w:val="auto"/>
                <w:kern w:val="0"/>
                <w:sz w:val="24"/>
                <w:u w:color="000000"/>
                <w:lang w:val="en-US" w:eastAsia="zh-CN"/>
              </w:rPr>
              <w:t>人，总共</w:t>
            </w:r>
            <w:r>
              <w:rPr>
                <w:rFonts w:hint="eastAsia" w:ascii="Times New Roman" w:hAnsi="Times New Roman" w:eastAsia="宋体" w:cs="Times New Roman"/>
                <w:caps w:val="0"/>
                <w:color w:val="auto"/>
                <w:sz w:val="24"/>
                <w:lang w:val="en-US" w:eastAsia="zh-CN"/>
              </w:rPr>
              <w:t>4534</w:t>
            </w:r>
            <w:r>
              <w:rPr>
                <w:rFonts w:hint="eastAsia" w:ascii="Times New Roman" w:hAnsi="Times New Roman" w:eastAsia="宋体" w:cstheme="minorEastAsia"/>
                <w:caps w:val="0"/>
                <w:color w:val="auto"/>
                <w:kern w:val="0"/>
                <w:sz w:val="24"/>
                <w:u w:color="000000"/>
                <w:lang w:val="en-US" w:eastAsia="zh-CN"/>
              </w:rPr>
              <w:t>人，</w:t>
            </w:r>
            <w:r>
              <w:rPr>
                <w:rFonts w:hint="eastAsia" w:ascii="Times New Roman" w:hAnsi="Times New Roman" w:eastAsia="宋体" w:cstheme="minorEastAsia"/>
                <w:caps w:val="0"/>
                <w:color w:val="auto"/>
                <w:kern w:val="0"/>
                <w:sz w:val="24"/>
                <w:u w:color="000000"/>
              </w:rPr>
              <w:t>容积率</w:t>
            </w:r>
            <w:r>
              <w:rPr>
                <w:rFonts w:hint="eastAsia" w:ascii="Times New Roman" w:hAnsi="Times New Roman" w:eastAsia="宋体" w:cs="Times New Roman"/>
                <w:caps w:val="0"/>
                <w:color w:val="auto"/>
                <w:sz w:val="24"/>
                <w:lang w:val="en-US" w:eastAsia="zh-CN"/>
              </w:rPr>
              <w:t>1.20</w:t>
            </w:r>
            <w:r>
              <w:rPr>
                <w:rFonts w:hint="eastAsia" w:ascii="Times New Roman" w:hAnsi="Times New Roman" w:eastAsia="宋体" w:cstheme="minorEastAsia"/>
                <w:caps w:val="0"/>
                <w:color w:val="auto"/>
                <w:kern w:val="0"/>
                <w:sz w:val="24"/>
                <w:u w:color="000000"/>
              </w:rPr>
              <w:t>，绿化覆盖率</w:t>
            </w:r>
            <w:r>
              <w:rPr>
                <w:rFonts w:hint="eastAsia" w:ascii="Times New Roman" w:hAnsi="Times New Roman" w:eastAsia="宋体" w:cs="Times New Roman"/>
                <w:caps w:val="0"/>
                <w:color w:val="auto"/>
                <w:sz w:val="24"/>
                <w:lang w:val="en-US" w:eastAsia="zh-CN"/>
              </w:rPr>
              <w:t>31.50</w:t>
            </w:r>
            <w:r>
              <w:rPr>
                <w:rFonts w:hint="eastAsia" w:ascii="Times New Roman" w:hAnsi="Times New Roman" w:eastAsia="宋体" w:cstheme="minorEastAsia"/>
                <w:caps w:val="0"/>
                <w:color w:val="auto"/>
                <w:kern w:val="0"/>
                <w:sz w:val="24"/>
                <w:u w:color="000000"/>
              </w:rPr>
              <w:t>%。</w:t>
            </w:r>
            <w:r>
              <w:rPr>
                <w:rFonts w:hint="eastAsia" w:ascii="Times New Roman" w:hAnsi="Times New Roman" w:eastAsia="宋体" w:cstheme="minorEastAsia"/>
                <w:caps w:val="0"/>
                <w:color w:val="auto"/>
                <w:kern w:val="0"/>
                <w:sz w:val="24"/>
                <w:u w:color="000000"/>
                <w:lang w:eastAsia="zh-CN"/>
              </w:rPr>
              <w:t>小区内配套有社区服务、公共厕所、教育、文体、金融邮电和市政公用等设施。</w:t>
            </w:r>
            <w:r>
              <w:rPr>
                <w:rFonts w:hint="eastAsia" w:ascii="Times New Roman" w:hAnsi="Times New Roman" w:eastAsia="宋体" w:cstheme="minorEastAsia"/>
                <w:caps w:val="0"/>
                <w:color w:val="auto"/>
                <w:sz w:val="24"/>
              </w:rPr>
              <w:t>若商业部分引入餐饮、娱乐、医疗等污染型项目，该类商业项目的建设及选址必须符合《娱乐场所管理条例》（国务院令第</w:t>
            </w:r>
            <w:r>
              <w:rPr>
                <w:rFonts w:hint="default" w:ascii="Times New Roman" w:hAnsi="Times New Roman" w:eastAsia="宋体" w:cs="Times New Roman"/>
                <w:caps w:val="0"/>
                <w:color w:val="auto"/>
                <w:sz w:val="24"/>
              </w:rPr>
              <w:t>458</w:t>
            </w:r>
            <w:r>
              <w:rPr>
                <w:rFonts w:hint="eastAsia" w:ascii="Times New Roman" w:hAnsi="Times New Roman" w:eastAsia="宋体" w:cstheme="minorEastAsia"/>
                <w:caps w:val="0"/>
                <w:color w:val="auto"/>
                <w:sz w:val="24"/>
              </w:rPr>
              <w:t>号）、《饮食业环境保护技术规范》（</w:t>
            </w:r>
            <w:r>
              <w:rPr>
                <w:rFonts w:hint="default" w:ascii="Times New Roman" w:hAnsi="Times New Roman" w:eastAsia="宋体" w:cs="Times New Roman"/>
                <w:caps w:val="0"/>
                <w:color w:val="auto"/>
                <w:sz w:val="24"/>
              </w:rPr>
              <w:t>HJ554-2010</w:t>
            </w:r>
            <w:r>
              <w:rPr>
                <w:rFonts w:hint="eastAsia" w:ascii="Times New Roman" w:hAnsi="Times New Roman" w:eastAsia="宋体" w:cstheme="minorEastAsia"/>
                <w:caps w:val="0"/>
                <w:color w:val="auto"/>
                <w:sz w:val="24"/>
              </w:rPr>
              <w:t>）等国家、地方有关法律法规，另行环评，本次环评不能代替其环评手续。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kern w:val="0"/>
                <w:sz w:val="24"/>
                <w:u w:color="000000"/>
                <w:lang w:val="en-US" w:eastAsia="zh-CN"/>
              </w:rPr>
            </w:pPr>
            <w:r>
              <w:rPr>
                <w:rFonts w:hint="eastAsia" w:ascii="Times New Roman" w:hAnsi="Times New Roman" w:eastAsia="宋体" w:cstheme="minorEastAsia"/>
                <w:caps w:val="0"/>
                <w:color w:val="auto"/>
                <w:kern w:val="0"/>
                <w:sz w:val="24"/>
                <w:u w:color="000000"/>
                <w:lang w:val="en-US" w:eastAsia="zh-CN"/>
              </w:rPr>
              <w:t>根据《中华人民共和国环境影响评价法》、《建设项目环境保护管理条例》及《建设项目环境影响评价分类管理名录》等规定，该项目应进行环境影响评价并编制环境影响报告表，杨凌示范区农科房地产开发有限公司委托我单位承担本项目环境影响报告表的编制工作。接受委托后，我单位组织有关技术人员对本项目进行了详细的现场踏勘、资料收集，该项目</w:t>
            </w:r>
            <w:r>
              <w:rPr>
                <w:rFonts w:hint="eastAsia" w:cstheme="minorEastAsia"/>
                <w:caps w:val="0"/>
                <w:color w:val="auto"/>
                <w:kern w:val="0"/>
                <w:sz w:val="24"/>
                <w:u w:color="000000"/>
                <w:lang w:val="en-US" w:eastAsia="zh-CN"/>
              </w:rPr>
              <w:t>东南侧已部分施工</w:t>
            </w:r>
            <w:r>
              <w:rPr>
                <w:rFonts w:hint="eastAsia" w:ascii="Times New Roman" w:hAnsi="Times New Roman" w:eastAsia="宋体" w:cstheme="minorEastAsia"/>
                <w:caps w:val="0"/>
                <w:color w:val="auto"/>
                <w:kern w:val="0"/>
                <w:sz w:val="24"/>
                <w:u w:color="000000"/>
                <w:lang w:val="en-US" w:eastAsia="zh-CN"/>
              </w:rPr>
              <w:t>，其余部分未进行施工，在对有关环境现状和可能造成的环境影响进行初步分析的基础上，编制完成《杨凌农科·铭座项目环境影响报告表》。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黑体" w:hAnsi="黑体" w:eastAsia="黑体" w:cs="黑体"/>
                <w:caps w:val="0"/>
                <w:color w:val="auto"/>
                <w:sz w:val="28"/>
                <w:szCs w:val="28"/>
              </w:rPr>
            </w:pPr>
            <w:r>
              <w:rPr>
                <w:rFonts w:hint="eastAsia" w:ascii="黑体" w:hAnsi="黑体" w:eastAsia="黑体" w:cs="黑体"/>
                <w:caps w:val="0"/>
                <w:color w:val="auto"/>
                <w:sz w:val="28"/>
                <w:szCs w:val="28"/>
              </w:rPr>
              <w:t>二、项目地理位置与四邻关系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szCs w:val="21"/>
              </w:rPr>
            </w:pPr>
            <w:r>
              <w:rPr>
                <w:rFonts w:hint="eastAsia" w:ascii="Times New Roman" w:hAnsi="Times New Roman" w:eastAsia="宋体" w:cstheme="minorEastAsia"/>
                <w:caps w:val="0"/>
                <w:color w:val="auto"/>
                <w:sz w:val="24"/>
                <w:szCs w:val="21"/>
              </w:rPr>
              <w:t>本项目位于</w:t>
            </w:r>
            <w:r>
              <w:rPr>
                <w:rFonts w:hint="eastAsia" w:ascii="Times New Roman" w:hAnsi="Times New Roman" w:eastAsia="宋体" w:cstheme="minorEastAsia"/>
                <w:caps w:val="0"/>
                <w:color w:val="auto"/>
                <w:sz w:val="24"/>
                <w:lang w:val="en-US" w:eastAsia="zh-CN"/>
              </w:rPr>
              <w:t>渭惠路以南，博士路以北，杨凌大道以西，金融路以东</w:t>
            </w:r>
            <w:r>
              <w:rPr>
                <w:rFonts w:hint="eastAsia" w:ascii="Times New Roman" w:hAnsi="Times New Roman" w:eastAsia="宋体" w:cstheme="minorEastAsia"/>
                <w:caps w:val="0"/>
                <w:color w:val="auto"/>
                <w:sz w:val="24"/>
                <w:szCs w:val="21"/>
              </w:rPr>
              <w:t>。项目地具体地理位置坐标为：</w:t>
            </w:r>
            <w:r>
              <w:rPr>
                <w:rFonts w:hint="eastAsia" w:ascii="Times New Roman" w:hAnsi="Times New Roman" w:eastAsia="宋体" w:cstheme="minorEastAsia"/>
                <w:caps w:val="0"/>
                <w:color w:val="auto"/>
                <w:sz w:val="24"/>
              </w:rPr>
              <w:t>北纬</w:t>
            </w:r>
            <w:r>
              <w:rPr>
                <w:rFonts w:hint="eastAsia" w:ascii="Times New Roman" w:hAnsi="Times New Roman" w:eastAsia="宋体" w:cs="Times New Roman"/>
                <w:caps w:val="0"/>
                <w:color w:val="auto"/>
                <w:sz w:val="24"/>
                <w:lang w:val="en-US" w:eastAsia="zh-CN"/>
              </w:rPr>
              <w:t>34</w:t>
            </w:r>
            <w:r>
              <w:rPr>
                <w:rFonts w:hint="eastAsia" w:ascii="Times New Roman" w:hAnsi="Times New Roman" w:eastAsia="宋体" w:cstheme="minorEastAsia"/>
                <w:caps w:val="0"/>
                <w:color w:val="auto"/>
                <w:sz w:val="24"/>
                <w:lang w:val="en-US" w:eastAsia="zh-CN"/>
              </w:rPr>
              <w:t>°</w:t>
            </w:r>
            <w:r>
              <w:rPr>
                <w:rFonts w:hint="eastAsia" w:ascii="Times New Roman" w:hAnsi="Times New Roman" w:eastAsia="宋体" w:cs="Times New Roman"/>
                <w:caps w:val="0"/>
                <w:color w:val="auto"/>
                <w:sz w:val="24"/>
                <w:lang w:val="en-US" w:eastAsia="zh-CN"/>
              </w:rPr>
              <w:t>15</w:t>
            </w:r>
            <w:r>
              <w:rPr>
                <w:rFonts w:hint="eastAsia" w:ascii="Times New Roman" w:hAnsi="Times New Roman" w:eastAsia="宋体" w:cstheme="minorEastAsia"/>
                <w:caps w:val="0"/>
                <w:color w:val="auto"/>
                <w:sz w:val="24"/>
              </w:rPr>
              <w:t>'</w:t>
            </w:r>
            <w:r>
              <w:rPr>
                <w:rFonts w:hint="eastAsia" w:ascii="Times New Roman" w:hAnsi="Times New Roman" w:eastAsia="宋体" w:cs="Times New Roman"/>
                <w:caps w:val="0"/>
                <w:color w:val="auto"/>
                <w:sz w:val="24"/>
                <w:lang w:val="en-US" w:eastAsia="zh-CN"/>
              </w:rPr>
              <w:t>53.9</w:t>
            </w:r>
            <w:r>
              <w:rPr>
                <w:rFonts w:hint="eastAsia" w:ascii="Times New Roman" w:hAnsi="Times New Roman" w:eastAsia="宋体" w:cstheme="minorEastAsia"/>
                <w:caps w:val="0"/>
                <w:color w:val="auto"/>
                <w:sz w:val="24"/>
              </w:rPr>
              <w:t>"，东经</w:t>
            </w:r>
            <w:r>
              <w:rPr>
                <w:rFonts w:hint="eastAsia" w:ascii="Times New Roman" w:hAnsi="Times New Roman" w:eastAsia="宋体" w:cs="Times New Roman"/>
                <w:caps w:val="0"/>
                <w:color w:val="auto"/>
                <w:sz w:val="24"/>
                <w:lang w:val="en-US" w:eastAsia="zh-CN"/>
              </w:rPr>
              <w:t>108</w:t>
            </w:r>
            <w:r>
              <w:rPr>
                <w:rFonts w:hint="eastAsia" w:ascii="Times New Roman" w:hAnsi="Times New Roman" w:eastAsia="宋体" w:cstheme="minorEastAsia"/>
                <w:caps w:val="0"/>
                <w:color w:val="auto"/>
                <w:sz w:val="24"/>
              </w:rPr>
              <w:t>°</w:t>
            </w:r>
            <w:r>
              <w:rPr>
                <w:rFonts w:hint="eastAsia" w:ascii="Times New Roman" w:hAnsi="Times New Roman" w:eastAsia="宋体" w:cs="Times New Roman"/>
                <w:caps w:val="0"/>
                <w:color w:val="auto"/>
                <w:sz w:val="24"/>
                <w:lang w:val="en-US" w:eastAsia="zh-CN"/>
              </w:rPr>
              <w:t>02</w:t>
            </w:r>
            <w:r>
              <w:rPr>
                <w:rFonts w:hint="eastAsia" w:ascii="Times New Roman" w:hAnsi="Times New Roman" w:eastAsia="宋体" w:cstheme="minorEastAsia"/>
                <w:caps w:val="0"/>
                <w:color w:val="auto"/>
                <w:sz w:val="24"/>
              </w:rPr>
              <w:t>'</w:t>
            </w:r>
            <w:r>
              <w:rPr>
                <w:rFonts w:hint="eastAsia" w:ascii="Times New Roman" w:hAnsi="Times New Roman" w:eastAsia="宋体" w:cs="Times New Roman"/>
                <w:caps w:val="0"/>
                <w:color w:val="auto"/>
                <w:sz w:val="24"/>
                <w:lang w:val="en-US" w:eastAsia="zh-CN"/>
              </w:rPr>
              <w:t>45.7</w:t>
            </w:r>
            <w:r>
              <w:rPr>
                <w:rFonts w:hint="eastAsia" w:ascii="Times New Roman" w:hAnsi="Times New Roman" w:eastAsia="宋体" w:cstheme="minorEastAsia"/>
                <w:caps w:val="0"/>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szCs w:val="21"/>
              </w:rPr>
            </w:pPr>
            <w:r>
              <w:rPr>
                <w:rFonts w:hint="eastAsia" w:ascii="Times New Roman" w:hAnsi="Times New Roman" w:eastAsia="宋体" w:cstheme="minorEastAsia"/>
                <w:caps w:val="0"/>
                <w:color w:val="auto"/>
                <w:sz w:val="24"/>
                <w:szCs w:val="21"/>
              </w:rPr>
              <w:t>项目拟建地北临</w:t>
            </w:r>
            <w:r>
              <w:rPr>
                <w:rFonts w:hint="eastAsia" w:ascii="Times New Roman" w:hAnsi="Times New Roman" w:eastAsia="宋体" w:cstheme="minorEastAsia"/>
                <w:caps w:val="0"/>
                <w:color w:val="auto"/>
                <w:sz w:val="24"/>
                <w:szCs w:val="21"/>
                <w:lang w:val="en-US" w:eastAsia="zh-CN"/>
              </w:rPr>
              <w:t>渭惠路</w:t>
            </w:r>
            <w:r>
              <w:rPr>
                <w:rFonts w:hint="eastAsia" w:ascii="Times New Roman" w:hAnsi="Times New Roman" w:eastAsia="宋体" w:cstheme="minorEastAsia"/>
                <w:caps w:val="0"/>
                <w:color w:val="auto"/>
                <w:sz w:val="24"/>
                <w:szCs w:val="21"/>
              </w:rPr>
              <w:t>，隔路为</w:t>
            </w:r>
            <w:r>
              <w:rPr>
                <w:rFonts w:hint="eastAsia" w:ascii="Times New Roman" w:hAnsi="Times New Roman" w:eastAsia="宋体" w:cstheme="minorEastAsia"/>
                <w:caps w:val="0"/>
                <w:color w:val="auto"/>
                <w:sz w:val="24"/>
                <w:szCs w:val="21"/>
                <w:lang w:val="en-US" w:eastAsia="zh-CN"/>
              </w:rPr>
              <w:t>下落兽村</w:t>
            </w:r>
            <w:r>
              <w:rPr>
                <w:rFonts w:hint="eastAsia" w:ascii="Times New Roman" w:hAnsi="Times New Roman" w:eastAsia="宋体" w:cstheme="minorEastAsia"/>
                <w:caps w:val="0"/>
                <w:color w:val="auto"/>
                <w:sz w:val="24"/>
                <w:szCs w:val="21"/>
              </w:rPr>
              <w:t>，东临杨凌大道，</w:t>
            </w:r>
            <w:r>
              <w:rPr>
                <w:rFonts w:hint="eastAsia" w:ascii="Times New Roman" w:hAnsi="Times New Roman" w:eastAsia="宋体" w:cstheme="minorEastAsia"/>
                <w:caps w:val="0"/>
                <w:color w:val="auto"/>
                <w:sz w:val="24"/>
                <w:szCs w:val="21"/>
                <w:lang w:val="en-US" w:eastAsia="zh-CN"/>
              </w:rPr>
              <w:t>南侧为博士路，西侧为金融路，隔路为农田</w:t>
            </w:r>
            <w:r>
              <w:rPr>
                <w:rFonts w:hint="eastAsia" w:ascii="Times New Roman" w:hAnsi="Times New Roman" w:eastAsia="宋体" w:cstheme="minorEastAsia"/>
                <w:caps w:val="0"/>
                <w:color w:val="auto"/>
                <w:sz w:val="24"/>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szCs w:val="21"/>
              </w:rPr>
            </w:pPr>
            <w:r>
              <w:rPr>
                <w:rFonts w:hint="eastAsia" w:ascii="Times New Roman" w:hAnsi="Times New Roman" w:eastAsia="宋体" w:cstheme="minorEastAsia"/>
                <w:caps w:val="0"/>
                <w:color w:val="auto"/>
                <w:sz w:val="24"/>
                <w:szCs w:val="21"/>
              </w:rPr>
              <w:t>项目地理位置详见附图1，项目四邻关系示意图详见附图2。</w:t>
            </w:r>
          </w:p>
          <w:p>
            <w:pPr>
              <w:spacing w:beforeLines="50" w:afterLines="50" w:line="480" w:lineRule="exact"/>
              <w:ind w:firstLine="560" w:firstLineChars="200"/>
              <w:rPr>
                <w:rFonts w:hint="eastAsia" w:ascii="黑体" w:hAnsi="黑体" w:eastAsia="黑体" w:cs="黑体"/>
                <w:caps w:val="0"/>
                <w:color w:val="auto"/>
                <w:sz w:val="28"/>
                <w:szCs w:val="28"/>
              </w:rPr>
            </w:pPr>
            <w:r>
              <w:rPr>
                <w:rFonts w:hint="eastAsia" w:ascii="黑体" w:hAnsi="黑体" w:eastAsia="黑体" w:cs="黑体"/>
                <w:caps w:val="0"/>
                <w:color w:val="auto"/>
                <w:sz w:val="28"/>
                <w:szCs w:val="28"/>
              </w:rPr>
              <w:t>三、</w:t>
            </w:r>
            <w:r>
              <w:rPr>
                <w:rFonts w:hint="eastAsia" w:ascii="黑体" w:hAnsi="黑体" w:eastAsia="黑体" w:cs="黑体"/>
                <w:caps w:val="0"/>
                <w:color w:val="auto"/>
                <w:sz w:val="28"/>
                <w:szCs w:val="28"/>
                <w:lang w:val="en-US" w:eastAsia="zh-CN"/>
              </w:rPr>
              <w:t>分析判定相关情况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宋体" w:cstheme="minorEastAsia"/>
                <w:bCs/>
                <w:caps w:val="0"/>
                <w:color w:val="auto"/>
                <w:spacing w:val="4"/>
                <w:sz w:val="24"/>
              </w:rPr>
            </w:pPr>
            <w:r>
              <w:rPr>
                <w:rFonts w:hint="eastAsia" w:ascii="Times New Roman" w:hAnsi="Times New Roman" w:eastAsia="宋体" w:cstheme="minorEastAsia"/>
                <w:bCs/>
                <w:caps w:val="0"/>
                <w:color w:val="auto"/>
                <w:spacing w:val="4"/>
                <w:sz w:val="24"/>
              </w:rPr>
              <w:t>1、产业政策符合性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lang w:val="en-US" w:eastAsia="zh-CN"/>
              </w:rPr>
              <w:t>本项目是为高端人才而设计的高档社区，主要是一些洋房和高端项目，属于非盈利项目，</w:t>
            </w:r>
            <w:r>
              <w:rPr>
                <w:rFonts w:hint="eastAsia" w:ascii="Times New Roman" w:hAnsi="Times New Roman" w:eastAsia="宋体" w:cstheme="minorEastAsia"/>
                <w:caps w:val="0"/>
                <w:color w:val="auto"/>
                <w:sz w:val="24"/>
              </w:rPr>
              <w:t>检索《产业政策调整指导目录（</w:t>
            </w:r>
            <w:r>
              <w:rPr>
                <w:rFonts w:hint="eastAsia" w:ascii="Times New Roman" w:hAnsi="Times New Roman" w:eastAsia="宋体" w:cs="Times New Roman"/>
                <w:caps w:val="0"/>
                <w:color w:val="auto"/>
                <w:sz w:val="24"/>
                <w:lang w:val="en-US" w:eastAsia="zh-CN"/>
              </w:rPr>
              <w:t>2011</w:t>
            </w:r>
            <w:r>
              <w:rPr>
                <w:rFonts w:hint="eastAsia" w:ascii="Times New Roman" w:hAnsi="Times New Roman" w:eastAsia="宋体" w:cstheme="minorEastAsia"/>
                <w:caps w:val="0"/>
                <w:color w:val="auto"/>
                <w:sz w:val="24"/>
              </w:rPr>
              <w:t>年本）》（</w:t>
            </w:r>
            <w:r>
              <w:rPr>
                <w:rFonts w:hint="eastAsia" w:ascii="Times New Roman" w:hAnsi="Times New Roman" w:eastAsia="宋体" w:cs="Times New Roman"/>
                <w:caps w:val="0"/>
                <w:color w:val="auto"/>
                <w:sz w:val="24"/>
                <w:lang w:val="en-US" w:eastAsia="zh-CN"/>
              </w:rPr>
              <w:t>2013</w:t>
            </w:r>
            <w:r>
              <w:rPr>
                <w:rFonts w:hint="eastAsia" w:ascii="Times New Roman" w:hAnsi="Times New Roman" w:eastAsia="宋体" w:cstheme="minorEastAsia"/>
                <w:caps w:val="0"/>
                <w:color w:val="auto"/>
                <w:sz w:val="24"/>
              </w:rPr>
              <w:t>修订），本项目不属于限制类和淘汰类项目，属于允许类建设项目。同时项目已经取得杨凌示范区发展和改革局《关于杨凌</w:t>
            </w:r>
            <w:r>
              <w:rPr>
                <w:rFonts w:hint="eastAsia" w:ascii="Times New Roman" w:hAnsi="Times New Roman" w:eastAsia="宋体" w:cstheme="minorEastAsia"/>
                <w:caps w:val="0"/>
                <w:color w:val="auto"/>
                <w:sz w:val="24"/>
                <w:lang w:val="en-US" w:eastAsia="zh-CN"/>
              </w:rPr>
              <w:t>农科·铭座项目备案的通知</w:t>
            </w:r>
            <w:r>
              <w:rPr>
                <w:rFonts w:hint="eastAsia" w:ascii="Times New Roman" w:hAnsi="Times New Roman" w:eastAsia="宋体" w:cstheme="minorEastAsia"/>
                <w:caps w:val="0"/>
                <w:color w:val="auto"/>
                <w:sz w:val="24"/>
              </w:rPr>
              <w:t>》（杨管发改发【</w:t>
            </w:r>
            <w:r>
              <w:rPr>
                <w:rFonts w:hint="eastAsia" w:ascii="Times New Roman" w:hAnsi="Times New Roman" w:eastAsia="宋体" w:cs="Times New Roman"/>
                <w:caps w:val="0"/>
                <w:color w:val="auto"/>
                <w:sz w:val="24"/>
                <w:lang w:val="en-US" w:eastAsia="zh-CN"/>
              </w:rPr>
              <w:t>2016</w:t>
            </w:r>
            <w:r>
              <w:rPr>
                <w:rFonts w:hint="eastAsia" w:ascii="Times New Roman" w:hAnsi="Times New Roman" w:eastAsia="宋体" w:cstheme="minorEastAsia"/>
                <w:caps w:val="0"/>
                <w:color w:val="auto"/>
                <w:sz w:val="24"/>
              </w:rPr>
              <w:t>】</w:t>
            </w:r>
            <w:r>
              <w:rPr>
                <w:rFonts w:hint="eastAsia" w:ascii="Times New Roman" w:hAnsi="Times New Roman" w:eastAsia="宋体" w:cs="Times New Roman"/>
                <w:caps w:val="0"/>
                <w:color w:val="auto"/>
                <w:sz w:val="24"/>
                <w:lang w:val="en-US" w:eastAsia="zh-CN"/>
              </w:rPr>
              <w:t>168</w:t>
            </w:r>
            <w:r>
              <w:rPr>
                <w:rFonts w:hint="eastAsia" w:ascii="Times New Roman" w:hAnsi="Times New Roman" w:eastAsia="宋体" w:cstheme="minorEastAsia"/>
                <w:caps w:val="0"/>
                <w:color w:val="auto"/>
                <w:sz w:val="24"/>
              </w:rPr>
              <w:t>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bCs/>
                <w:caps w:val="0"/>
                <w:color w:val="auto"/>
                <w:sz w:val="24"/>
              </w:rPr>
            </w:pPr>
            <w:r>
              <w:rPr>
                <w:rFonts w:hint="eastAsia" w:ascii="Times New Roman" w:hAnsi="Times New Roman" w:eastAsia="宋体" w:cstheme="minorEastAsia"/>
                <w:caps w:val="0"/>
                <w:color w:val="auto"/>
                <w:sz w:val="24"/>
              </w:rPr>
              <w:t>因此，本项目的建设符合国家及杨凌示范区地方产业政策。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宋体" w:cstheme="minorEastAsia"/>
                <w:bCs/>
                <w:caps w:val="0"/>
                <w:color w:val="auto"/>
                <w:spacing w:val="4"/>
                <w:sz w:val="24"/>
              </w:rPr>
            </w:pPr>
            <w:r>
              <w:rPr>
                <w:rFonts w:hint="eastAsia" w:ascii="Times New Roman" w:hAnsi="Times New Roman" w:eastAsia="宋体" w:cstheme="minorEastAsia"/>
                <w:bCs/>
                <w:caps w:val="0"/>
                <w:color w:val="auto"/>
                <w:spacing w:val="4"/>
                <w:sz w:val="24"/>
              </w:rPr>
              <w:t>2、选址及发展规划相符性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cstheme="minorEastAsia"/>
                <w:caps w:val="0"/>
                <w:color w:val="auto"/>
                <w:sz w:val="24"/>
                <w:lang w:val="en-US" w:eastAsia="zh-CN"/>
              </w:rPr>
              <w:t>本项目已取得项目选址意见书，见附件4。同时</w:t>
            </w:r>
            <w:r>
              <w:rPr>
                <w:rFonts w:hint="eastAsia" w:ascii="Times New Roman" w:hAnsi="Times New Roman" w:eastAsia="宋体" w:cstheme="minorEastAsia"/>
                <w:caps w:val="0"/>
                <w:color w:val="auto"/>
                <w:sz w:val="24"/>
              </w:rPr>
              <w:t>项目所在地市政给排水、雨水管网已敷设至该区域附近，交通、基础设施完善</w:t>
            </w:r>
            <w:r>
              <w:rPr>
                <w:rFonts w:hint="eastAsia" w:ascii="Times New Roman" w:hAnsi="Times New Roman" w:eastAsia="宋体" w:cstheme="minorEastAsia"/>
                <w:caps w:val="0"/>
                <w:color w:val="auto"/>
                <w:sz w:val="24"/>
                <w:lang w:eastAsia="zh-CN"/>
              </w:rPr>
              <w:t>，</w:t>
            </w:r>
            <w:r>
              <w:rPr>
                <w:rFonts w:hint="eastAsia" w:ascii="Times New Roman" w:hAnsi="Times New Roman" w:eastAsia="宋体" w:cstheme="minorEastAsia"/>
                <w:caps w:val="0"/>
                <w:color w:val="auto"/>
                <w:sz w:val="24"/>
              </w:rPr>
              <w:t>满足项目需求；项目所在地环境空气、声环境质量良好；污染物均做到达标排放，对项目附近环境敏感点影响较小。因此，建设单位在认真落实本报告表提出的环境保护措施、要求及建议后，选址可行</w:t>
            </w:r>
            <w:r>
              <w:rPr>
                <w:rFonts w:hint="eastAsia" w:ascii="Times New Roman" w:hAnsi="Times New Roman" w:eastAsia="宋体" w:cstheme="minorEastAsia"/>
                <w:caps w:val="0"/>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宋体" w:cstheme="minorEastAsia"/>
                <w:bCs/>
                <w:caps w:val="0"/>
                <w:color w:val="auto"/>
                <w:spacing w:val="4"/>
                <w:sz w:val="24"/>
              </w:rPr>
            </w:pPr>
            <w:r>
              <w:rPr>
                <w:rFonts w:hint="eastAsia" w:ascii="Times New Roman" w:hAnsi="Times New Roman" w:eastAsia="宋体" w:cstheme="minorEastAsia"/>
                <w:bCs/>
                <w:caps w:val="0"/>
                <w:color w:val="auto"/>
                <w:spacing w:val="4"/>
                <w:sz w:val="24"/>
              </w:rPr>
              <w:t>3、平面布置合理性分析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szCs w:val="21"/>
              </w:rPr>
            </w:pPr>
            <w:r>
              <w:rPr>
                <w:rFonts w:hint="eastAsia" w:ascii="Times New Roman" w:hAnsi="Times New Roman" w:eastAsia="宋体" w:cstheme="minorEastAsia"/>
                <w:caps w:val="0"/>
                <w:color w:val="auto"/>
                <w:sz w:val="24"/>
              </w:rPr>
              <w:t>项目按照现代城市发展要求，在空间布局、建筑群体组合，以及公共建筑、区间道路、绿化布置等方面都围绕提高整体环境水平作了认真考虑。规划区域内周围布置较大面积的绿化，围绕建筑物布置环形道路并与场区内道路连通，创造出良好的人流、车流集散空间；高噪声源布置于地下室内，以减小设备噪声对自身及外部的影响；从本项目楼体布置以及出行方便等方面分析，工程设计在采纳本报告提出的建议后，项目总平面布置合理可行。</w:t>
            </w:r>
          </w:p>
          <w:p>
            <w:pPr>
              <w:spacing w:beforeLines="50" w:afterLines="50" w:line="480" w:lineRule="exact"/>
              <w:ind w:firstLine="560" w:firstLineChars="200"/>
              <w:rPr>
                <w:rFonts w:hint="eastAsia" w:ascii="黑体" w:hAnsi="黑体" w:eastAsia="黑体" w:cs="黑体"/>
                <w:caps w:val="0"/>
                <w:color w:val="auto"/>
                <w:sz w:val="28"/>
                <w:szCs w:val="28"/>
                <w:lang w:val="en-US" w:eastAsia="zh-CN"/>
              </w:rPr>
            </w:pPr>
            <w:r>
              <w:rPr>
                <w:rFonts w:hint="eastAsia" w:ascii="黑体" w:hAnsi="黑体" w:eastAsia="黑体" w:cs="黑体"/>
                <w:caps w:val="0"/>
                <w:color w:val="auto"/>
                <w:sz w:val="28"/>
                <w:szCs w:val="28"/>
                <w:lang w:val="en-US" w:eastAsia="zh-CN"/>
              </w:rPr>
              <w:t>四、项目概况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1、项目组成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项目总建筑面积</w:t>
            </w:r>
            <w:r>
              <w:rPr>
                <w:rFonts w:hint="default" w:ascii="Times New Roman" w:hAnsi="Times New Roman" w:eastAsia="宋体" w:cs="Times New Roman"/>
                <w:caps w:val="0"/>
                <w:color w:val="auto"/>
                <w:kern w:val="0"/>
                <w:sz w:val="24"/>
                <w:u w:color="000000"/>
                <w:lang w:val="en-US" w:eastAsia="zh-CN"/>
              </w:rPr>
              <w:t>392020.95</w:t>
            </w:r>
            <w:r>
              <w:rPr>
                <w:rFonts w:hint="eastAsia" w:ascii="Times New Roman" w:hAnsi="Times New Roman" w:eastAsia="宋体" w:cstheme="minorEastAsia"/>
                <w:caps w:val="0"/>
                <w:color w:val="auto"/>
                <w:kern w:val="0"/>
                <w:sz w:val="24"/>
                <w:u w:color="000000"/>
              </w:rPr>
              <w:t>m</w:t>
            </w:r>
            <w:r>
              <w:rPr>
                <w:rFonts w:hint="eastAsia" w:ascii="Times New Roman" w:hAnsi="Times New Roman" w:eastAsia="宋体" w:cstheme="minorEastAsia"/>
                <w:caps w:val="0"/>
                <w:color w:val="auto"/>
                <w:kern w:val="0"/>
                <w:sz w:val="24"/>
                <w:u w:color="000000"/>
                <w:vertAlign w:val="superscript"/>
              </w:rPr>
              <w:t>2</w:t>
            </w:r>
            <w:r>
              <w:rPr>
                <w:rFonts w:hint="eastAsia" w:ascii="Times New Roman" w:hAnsi="Times New Roman" w:eastAsia="宋体" w:cstheme="minorEastAsia"/>
                <w:caps w:val="0"/>
                <w:color w:val="auto"/>
                <w:kern w:val="0"/>
                <w:sz w:val="24"/>
                <w:u w:color="000000"/>
              </w:rPr>
              <w:t>，其中地上建筑面积</w:t>
            </w:r>
            <w:r>
              <w:rPr>
                <w:rFonts w:hint="eastAsia" w:ascii="Times New Roman" w:hAnsi="Times New Roman" w:eastAsia="宋体" w:cstheme="minorEastAsia"/>
                <w:caps w:val="0"/>
                <w:color w:val="auto"/>
                <w:kern w:val="0"/>
                <w:sz w:val="24"/>
                <w:u w:color="000000"/>
                <w:lang w:val="en-US" w:eastAsia="zh-CN"/>
              </w:rPr>
              <w:t>276025.17</w:t>
            </w:r>
            <w:r>
              <w:rPr>
                <w:rFonts w:hint="eastAsia" w:ascii="Times New Roman" w:hAnsi="Times New Roman" w:eastAsia="宋体" w:cstheme="minorEastAsia"/>
                <w:caps w:val="0"/>
                <w:color w:val="auto"/>
                <w:kern w:val="0"/>
                <w:sz w:val="24"/>
                <w:u w:color="000000"/>
              </w:rPr>
              <w:t>m</w:t>
            </w:r>
            <w:r>
              <w:rPr>
                <w:rFonts w:hint="eastAsia" w:ascii="Times New Roman" w:hAnsi="Times New Roman" w:eastAsia="宋体" w:cstheme="minorEastAsia"/>
                <w:caps w:val="0"/>
                <w:color w:val="auto"/>
                <w:kern w:val="0"/>
                <w:sz w:val="24"/>
                <w:u w:color="000000"/>
                <w:vertAlign w:val="superscript"/>
              </w:rPr>
              <w:t>2</w:t>
            </w:r>
            <w:r>
              <w:rPr>
                <w:rFonts w:hint="eastAsia" w:ascii="Times New Roman" w:hAnsi="Times New Roman" w:eastAsia="宋体" w:cstheme="minorEastAsia"/>
                <w:caps w:val="0"/>
                <w:color w:val="auto"/>
                <w:kern w:val="0"/>
                <w:sz w:val="24"/>
                <w:u w:color="000000"/>
              </w:rPr>
              <w:t>，地下建筑面积</w:t>
            </w:r>
            <w:r>
              <w:rPr>
                <w:rFonts w:hint="eastAsia" w:ascii="Times New Roman" w:hAnsi="Times New Roman" w:eastAsia="宋体" w:cstheme="minorEastAsia"/>
                <w:caps w:val="0"/>
                <w:color w:val="auto"/>
                <w:kern w:val="0"/>
                <w:sz w:val="24"/>
                <w:u w:color="000000"/>
                <w:lang w:val="en-US" w:eastAsia="zh-CN"/>
              </w:rPr>
              <w:t>115995.78</w:t>
            </w:r>
            <w:r>
              <w:rPr>
                <w:rFonts w:hint="eastAsia" w:ascii="Times New Roman" w:hAnsi="Times New Roman" w:eastAsia="宋体" w:cstheme="minorEastAsia"/>
                <w:caps w:val="0"/>
                <w:color w:val="auto"/>
                <w:kern w:val="0"/>
                <w:sz w:val="24"/>
                <w:u w:color="000000"/>
              </w:rPr>
              <w:t>m</w:t>
            </w:r>
            <w:r>
              <w:rPr>
                <w:rFonts w:hint="eastAsia" w:ascii="Times New Roman" w:hAnsi="Times New Roman" w:eastAsia="宋体" w:cstheme="minorEastAsia"/>
                <w:caps w:val="0"/>
                <w:color w:val="auto"/>
                <w:kern w:val="0"/>
                <w:sz w:val="24"/>
                <w:u w:color="000000"/>
                <w:vertAlign w:val="superscript"/>
              </w:rPr>
              <w:t>2</w:t>
            </w:r>
            <w:r>
              <w:rPr>
                <w:rFonts w:hint="eastAsia" w:ascii="Times New Roman" w:hAnsi="Times New Roman" w:eastAsia="宋体" w:cstheme="minorEastAsia"/>
                <w:caps w:val="0"/>
                <w:color w:val="auto"/>
                <w:kern w:val="0"/>
                <w:sz w:val="24"/>
                <w:u w:color="000000"/>
              </w:rPr>
              <w:t>，</w:t>
            </w:r>
            <w:r>
              <w:rPr>
                <w:rFonts w:hint="eastAsia" w:ascii="Times New Roman" w:hAnsi="Times New Roman" w:eastAsia="宋体" w:cstheme="minorEastAsia"/>
                <w:caps w:val="0"/>
                <w:color w:val="auto"/>
                <w:sz w:val="24"/>
              </w:rPr>
              <w:t>主要建设内容包括：</w:t>
            </w:r>
            <w:r>
              <w:rPr>
                <w:rFonts w:hint="eastAsia" w:ascii="Times New Roman" w:hAnsi="Times New Roman" w:eastAsia="宋体" w:cstheme="minorEastAsia"/>
                <w:caps w:val="0"/>
                <w:color w:val="auto"/>
                <w:kern w:val="0"/>
                <w:sz w:val="24"/>
                <w:u w:color="000000"/>
                <w:lang w:val="en-US" w:eastAsia="zh-CN"/>
              </w:rPr>
              <w:t>A区的10栋住宅楼，B区的21栋住宅楼，C区的9栋住宅楼，D区的4栋住宅楼，E区的8栋住宅楼，F区的8栋住宅楼，G区的5栋住宅楼，H区的20栋住宅楼，K区的16栋住宅楼和S区的6栋商业楼</w:t>
            </w:r>
            <w:r>
              <w:rPr>
                <w:rFonts w:hint="eastAsia" w:ascii="Times New Roman" w:hAnsi="Times New Roman" w:eastAsia="宋体" w:cstheme="minorEastAsia"/>
                <w:caps w:val="0"/>
                <w:color w:val="auto"/>
                <w:sz w:val="24"/>
              </w:rPr>
              <w:t>，地下设配套地下停车场及设备用房等辅助设施。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项目组成主要包括主体工程、辅助工程、公用及环保工程，工程内容详见表1。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heme="minorEastAsia"/>
                <w:b/>
                <w:bCs/>
                <w:caps w:val="0"/>
                <w:color w:val="auto"/>
                <w:sz w:val="24"/>
              </w:rPr>
            </w:pPr>
            <w:r>
              <w:rPr>
                <w:rFonts w:hint="eastAsia" w:ascii="Times New Roman" w:hAnsi="Times New Roman" w:eastAsia="宋体" w:cstheme="minorEastAsia"/>
                <w:b/>
                <w:bCs/>
                <w:caps w:val="0"/>
                <w:color w:val="auto"/>
                <w:sz w:val="24"/>
              </w:rPr>
              <w:t>表1   项目组成一览表</w:t>
            </w:r>
          </w:p>
          <w:tbl>
            <w:tblPr>
              <w:tblStyle w:val="41"/>
              <w:tblW w:w="8311" w:type="dxa"/>
              <w:jc w:val="center"/>
              <w:tblInd w:w="-3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58"/>
              <w:gridCol w:w="1183"/>
              <w:gridCol w:w="712"/>
              <w:gridCol w:w="575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tcBorders>
                    <w:top w:val="single" w:color="000000" w:sz="8" w:space="0"/>
                    <w:left w:val="single" w:color="auto" w:sz="0"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项目</w:t>
                  </w:r>
                </w:p>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组成</w:t>
                  </w:r>
                </w:p>
              </w:tc>
              <w:tc>
                <w:tcPr>
                  <w:tcW w:w="1183" w:type="dxa"/>
                  <w:tcBorders>
                    <w:top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工程名称</w:t>
                  </w:r>
                </w:p>
              </w:tc>
              <w:tc>
                <w:tcPr>
                  <w:tcW w:w="6470" w:type="dxa"/>
                  <w:gridSpan w:val="2"/>
                  <w:tcBorders>
                    <w:top w:val="single" w:color="000000" w:sz="8" w:space="0"/>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主要建设内容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restart"/>
                  <w:tcBorders>
                    <w:left w:val="single" w:color="000000" w:sz="4"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主体</w:t>
                  </w:r>
                </w:p>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工程</w:t>
                  </w:r>
                </w:p>
              </w:tc>
              <w:tc>
                <w:tcPr>
                  <w:tcW w:w="1183" w:type="dxa"/>
                  <w:vMerge w:val="restart"/>
                  <w:vAlign w:val="center"/>
                </w:tcPr>
                <w:p>
                  <w:pPr>
                    <w:widowControl/>
                    <w:spacing w:line="360" w:lineRule="exact"/>
                    <w:jc w:val="center"/>
                    <w:rPr>
                      <w:rFonts w:hint="eastAsia" w:ascii="Times New Roman" w:hAnsi="Times New Roman" w:eastAsia="宋体" w:cstheme="minorEastAsia"/>
                      <w:bCs/>
                      <w:caps w:val="0"/>
                      <w:color w:val="auto"/>
                      <w:szCs w:val="21"/>
                      <w:lang w:val="en-US" w:eastAsia="zh-CN"/>
                    </w:rPr>
                  </w:pPr>
                  <w:r>
                    <w:rPr>
                      <w:rFonts w:hint="eastAsia" w:ascii="Times New Roman" w:hAnsi="Times New Roman" w:eastAsia="宋体" w:cstheme="minorEastAsia"/>
                      <w:bCs/>
                      <w:caps w:val="0"/>
                      <w:color w:val="auto"/>
                      <w:szCs w:val="21"/>
                      <w:lang w:val="en-US" w:eastAsia="zh-CN"/>
                    </w:rPr>
                    <w:t>住宅楼</w:t>
                  </w: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A区</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lang w:eastAsia="zh-CN"/>
                    </w:rPr>
                  </w:pPr>
                  <w:r>
                    <w:rPr>
                      <w:rFonts w:hint="eastAsia" w:ascii="Times New Roman" w:hAnsi="Times New Roman" w:eastAsia="宋体" w:cstheme="minorEastAsia"/>
                      <w:caps w:val="0"/>
                      <w:color w:val="auto"/>
                      <w:szCs w:val="21"/>
                      <w:lang w:val="en-US" w:eastAsia="zh-CN"/>
                    </w:rPr>
                    <w:t>3栋4+1F，7栋3层的住宅楼，地上总建筑面积为11110.85m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widowControl/>
                    <w:spacing w:line="360" w:lineRule="exact"/>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B区</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21栋3层的住宅楼，地上总建筑面积为16392.17m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widowControl/>
                    <w:spacing w:line="360" w:lineRule="exact"/>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C区</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4栋6+1F，2栋4+1F，3栋3层的住宅楼，地上总建筑面积为16773.288m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widowControl/>
                    <w:spacing w:line="360" w:lineRule="exact"/>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D区</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4栋11层的住宅楼，地上总建筑面积为23496m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E区</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4栋16层的住宅楼，4栋15层的住宅楼，地上总建筑面积为75160m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F区</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4栋16层的住宅楼，2栋15层的住宅楼，2栋11层的住宅楼，地上总建筑面积为84544m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G区</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5栋3层的住宅楼，地上总建筑面积为2160m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H区</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20栋3层的住宅楼，地上总建筑面积为15951.59m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K区</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16栋3层的住宅楼，地上总建筑面积为9350.81m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restart"/>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商业楼</w:t>
                  </w: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S-1</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FF0000"/>
                      <w:szCs w:val="21"/>
                      <w:lang w:val="en-US" w:eastAsia="zh-CN"/>
                    </w:rPr>
                    <w:t>3层独立商业楼，配套</w:t>
                  </w:r>
                  <w:r>
                    <w:rPr>
                      <w:rFonts w:hint="eastAsia" w:cstheme="minorEastAsia"/>
                      <w:caps w:val="0"/>
                      <w:color w:val="FF0000"/>
                      <w:szCs w:val="21"/>
                      <w:lang w:val="en-US" w:eastAsia="zh-CN"/>
                    </w:rPr>
                    <w:t>公共</w:t>
                  </w:r>
                  <w:r>
                    <w:rPr>
                      <w:rFonts w:hint="eastAsia" w:ascii="Times New Roman" w:hAnsi="Times New Roman" w:eastAsia="宋体" w:cstheme="minorEastAsia"/>
                      <w:caps w:val="0"/>
                      <w:color w:val="FF0000"/>
                      <w:szCs w:val="21"/>
                      <w:lang w:val="en-US" w:eastAsia="zh-CN"/>
                    </w:rPr>
                    <w:t>服务</w:t>
                  </w:r>
                  <w:r>
                    <w:rPr>
                      <w:rFonts w:hint="eastAsia" w:cstheme="minorEastAsia"/>
                      <w:caps w:val="0"/>
                      <w:color w:val="FF0000"/>
                      <w:szCs w:val="21"/>
                      <w:lang w:val="en-US" w:eastAsia="zh-CN"/>
                    </w:rPr>
                    <w:t>设施</w:t>
                  </w:r>
                  <w:r>
                    <w:rPr>
                      <w:rFonts w:hint="eastAsia" w:ascii="Times New Roman" w:hAnsi="Times New Roman" w:eastAsia="宋体" w:cstheme="minorEastAsia"/>
                      <w:caps w:val="0"/>
                      <w:color w:val="FF0000"/>
                      <w:szCs w:val="21"/>
                      <w:lang w:val="en-US" w:eastAsia="zh-CN"/>
                    </w:rPr>
                    <w:t>，地上建筑面积为3464.76m</w:t>
                  </w:r>
                  <w:r>
                    <w:rPr>
                      <w:rFonts w:hint="eastAsia" w:ascii="Times New Roman" w:hAnsi="Times New Roman" w:eastAsia="宋体" w:cstheme="minorEastAsia"/>
                      <w:caps w:val="0"/>
                      <w:color w:val="FF0000"/>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S-2</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3层独立商业楼，主要是用于商业服务，地上建筑面积为2601.69m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S-3</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3层独立商业楼，配套社区服务，地下布置换热站房，地上建筑面积为2601.69m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S-4</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3层独立商业楼，配套金融邮电、市政公用、公共厕所，地上建筑面积为3372.96m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S-5</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6层独立综合商业楼，</w:t>
                  </w:r>
                  <w:r>
                    <w:rPr>
                      <w:rFonts w:hint="eastAsia" w:cstheme="minorEastAsia"/>
                      <w:caps w:val="0"/>
                      <w:color w:val="auto"/>
                      <w:szCs w:val="21"/>
                      <w:lang w:val="en-US" w:eastAsia="zh-CN"/>
                    </w:rPr>
                    <w:t>主要用于商业服务</w:t>
                  </w:r>
                  <w:r>
                    <w:rPr>
                      <w:rFonts w:hint="eastAsia" w:ascii="Times New Roman" w:hAnsi="Times New Roman" w:eastAsia="宋体" w:cstheme="minorEastAsia"/>
                      <w:caps w:val="0"/>
                      <w:color w:val="auto"/>
                      <w:szCs w:val="21"/>
                      <w:lang w:val="en-US" w:eastAsia="zh-CN"/>
                    </w:rPr>
                    <w:t>，地上建筑面积为5072.22m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vAlign w:val="center"/>
                </w:tcPr>
                <w:p>
                  <w:pPr>
                    <w:jc w:val="center"/>
                    <w:rPr>
                      <w:rFonts w:hint="eastAsia" w:ascii="Times New Roman" w:hAnsi="Times New Roman" w:eastAsia="宋体" w:cstheme="minorEastAsia"/>
                      <w:caps w:val="0"/>
                      <w:color w:val="auto"/>
                      <w:szCs w:val="21"/>
                    </w:rPr>
                  </w:pPr>
                </w:p>
              </w:tc>
              <w:tc>
                <w:tcPr>
                  <w:tcW w:w="712" w:type="dxa"/>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lang w:val="en-US" w:eastAsia="zh-CN"/>
                    </w:rPr>
                    <w:t>S-6</w:t>
                  </w:r>
                </w:p>
              </w:tc>
              <w:tc>
                <w:tcPr>
                  <w:tcW w:w="5758" w:type="dxa"/>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3层独立综合办公楼，</w:t>
                  </w:r>
                  <w:r>
                    <w:rPr>
                      <w:rFonts w:hint="eastAsia" w:cstheme="minorEastAsia"/>
                      <w:caps w:val="0"/>
                      <w:color w:val="auto"/>
                      <w:szCs w:val="21"/>
                      <w:lang w:val="en-US" w:eastAsia="zh-CN"/>
                    </w:rPr>
                    <w:t>主要是用于商业服务，</w:t>
                  </w:r>
                  <w:r>
                    <w:rPr>
                      <w:rFonts w:hint="eastAsia" w:ascii="Times New Roman" w:hAnsi="Times New Roman" w:eastAsia="宋体" w:cstheme="minorEastAsia"/>
                      <w:caps w:val="0"/>
                      <w:color w:val="auto"/>
                      <w:szCs w:val="21"/>
                      <w:lang w:val="en-US" w:eastAsia="zh-CN"/>
                    </w:rPr>
                    <w:t>地上建筑面积为6705m</w:t>
                  </w:r>
                  <w:r>
                    <w:rPr>
                      <w:rFonts w:hint="eastAsia" w:ascii="Times New Roman" w:hAnsi="Times New Roman" w:eastAsia="宋体" w:cstheme="minorEastAsia"/>
                      <w:caps w:val="0"/>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tcBorders>
                    <w:left w:val="single" w:color="000000" w:sz="4"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辅助</w:t>
                  </w:r>
                  <w:r>
                    <w:rPr>
                      <w:rFonts w:hint="eastAsia" w:ascii="Times New Roman" w:hAnsi="Times New Roman" w:eastAsia="宋体" w:cstheme="minorEastAsia"/>
                      <w:caps w:val="0"/>
                      <w:color w:val="auto"/>
                      <w:szCs w:val="21"/>
                    </w:rPr>
                    <w:t>工程</w:t>
                  </w:r>
                </w:p>
              </w:tc>
              <w:tc>
                <w:tcPr>
                  <w:tcW w:w="1183" w:type="dxa"/>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地下建筑</w:t>
                  </w: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cstheme="minorEastAsia"/>
                      <w:caps w:val="0"/>
                      <w:color w:val="auto"/>
                      <w:szCs w:val="21"/>
                      <w:lang w:val="en-US" w:eastAsia="zh-CN"/>
                    </w:rPr>
                    <w:t>地下车库为1层，</w:t>
                  </w:r>
                  <w:r>
                    <w:rPr>
                      <w:rFonts w:hint="eastAsia" w:ascii="Times New Roman" w:hAnsi="Times New Roman" w:eastAsia="宋体" w:cstheme="minorEastAsia"/>
                      <w:caps w:val="0"/>
                      <w:color w:val="auto"/>
                      <w:szCs w:val="21"/>
                    </w:rPr>
                    <w:t>地下总建筑面积</w:t>
                  </w:r>
                  <w:r>
                    <w:rPr>
                      <w:rFonts w:hint="eastAsia" w:ascii="Times New Roman" w:hAnsi="Times New Roman" w:eastAsia="宋体" w:cstheme="minorEastAsia"/>
                      <w:caps w:val="0"/>
                      <w:color w:val="auto"/>
                      <w:szCs w:val="21"/>
                      <w:lang w:val="en-US" w:eastAsia="zh-CN"/>
                    </w:rPr>
                    <w:t>115995.78</w:t>
                  </w:r>
                  <w:r>
                    <w:rPr>
                      <w:rFonts w:hint="eastAsia" w:ascii="Times New Roman" w:hAnsi="Times New Roman" w:eastAsia="宋体" w:cstheme="minorEastAsia"/>
                      <w:caps w:val="0"/>
                      <w:color w:val="auto"/>
                      <w:szCs w:val="21"/>
                    </w:rPr>
                    <w:t>m</w:t>
                  </w:r>
                  <w:r>
                    <w:rPr>
                      <w:rFonts w:hint="eastAsia" w:ascii="Times New Roman" w:hAnsi="Times New Roman" w:eastAsia="宋体" w:cstheme="minorEastAsia"/>
                      <w:caps w:val="0"/>
                      <w:color w:val="auto"/>
                      <w:szCs w:val="21"/>
                      <w:vertAlign w:val="superscript"/>
                    </w:rPr>
                    <w:t>2</w:t>
                  </w:r>
                  <w:r>
                    <w:rPr>
                      <w:rFonts w:hint="eastAsia" w:ascii="Times New Roman" w:hAnsi="Times New Roman" w:eastAsia="宋体" w:cstheme="minorEastAsia"/>
                      <w:caps w:val="0"/>
                      <w:color w:val="auto"/>
                      <w:szCs w:val="21"/>
                      <w:vertAlign w:val="baseline"/>
                      <w:lang w:eastAsia="zh-CN"/>
                    </w:rPr>
                    <w:t>，</w:t>
                  </w:r>
                  <w:r>
                    <w:rPr>
                      <w:rFonts w:hint="eastAsia" w:ascii="Times New Roman" w:hAnsi="Times New Roman" w:eastAsia="宋体" w:cstheme="minorEastAsia"/>
                      <w:caps w:val="0"/>
                      <w:color w:val="auto"/>
                      <w:szCs w:val="21"/>
                    </w:rPr>
                    <w:t>地下车位</w:t>
                  </w:r>
                  <w:r>
                    <w:rPr>
                      <w:rFonts w:hint="eastAsia" w:ascii="Times New Roman" w:hAnsi="Times New Roman" w:eastAsia="宋体" w:cstheme="minorEastAsia"/>
                      <w:caps w:val="0"/>
                      <w:color w:val="auto"/>
                      <w:szCs w:val="21"/>
                      <w:lang w:val="en-US" w:eastAsia="zh-CN"/>
                    </w:rPr>
                    <w:t>2561</w:t>
                  </w:r>
                  <w:r>
                    <w:rPr>
                      <w:rFonts w:hint="eastAsia" w:ascii="Times New Roman" w:hAnsi="Times New Roman" w:eastAsia="宋体" w:cstheme="minorEastAsia"/>
                      <w:caps w:val="0"/>
                      <w:color w:val="auto"/>
                      <w:szCs w:val="21"/>
                    </w:rPr>
                    <w:t>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restart"/>
                  <w:tcBorders>
                    <w:left w:val="single" w:color="000000" w:sz="4"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公用</w:t>
                  </w:r>
                </w:p>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工程</w:t>
                  </w:r>
                </w:p>
              </w:tc>
              <w:tc>
                <w:tcPr>
                  <w:tcW w:w="1183" w:type="dxa"/>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给水</w:t>
                  </w: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由市政自来水管网集中供给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排水</w:t>
                  </w: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雨污分流，分别排入市政雨污管网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供电</w:t>
                  </w: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由市政电网接入，内设配电室及发电机房供电，拟设</w:t>
                  </w:r>
                  <w:r>
                    <w:rPr>
                      <w:rFonts w:hint="eastAsia" w:ascii="Times New Roman" w:hAnsi="Times New Roman" w:eastAsia="宋体" w:cstheme="minorEastAsia"/>
                      <w:caps w:val="0"/>
                      <w:color w:val="auto"/>
                      <w:szCs w:val="21"/>
                      <w:lang w:val="en-US" w:eastAsia="zh-CN"/>
                    </w:rPr>
                    <w:t>4</w:t>
                  </w:r>
                  <w:r>
                    <w:rPr>
                      <w:rFonts w:hint="eastAsia" w:ascii="Times New Roman" w:hAnsi="Times New Roman" w:eastAsia="宋体" w:cstheme="minorEastAsia"/>
                      <w:caps w:val="0"/>
                      <w:color w:val="auto"/>
                      <w:szCs w:val="21"/>
                    </w:rPr>
                    <w:t>台备用柴油发电</w:t>
                  </w:r>
                  <w:r>
                    <w:rPr>
                      <w:rFonts w:hint="eastAsia" w:ascii="Times New Roman" w:hAnsi="Times New Roman" w:eastAsia="宋体" w:cstheme="minorEastAsia"/>
                      <w:caps w:val="0"/>
                      <w:color w:val="auto"/>
                      <w:szCs w:val="21"/>
                      <w:lang w:val="en-US" w:eastAsia="zh-CN"/>
                    </w:rPr>
                    <w:t>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供气</w:t>
                  </w: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市政燃气工程集中供给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供暖制冷</w:t>
                  </w:r>
                </w:p>
              </w:tc>
              <w:tc>
                <w:tcPr>
                  <w:tcW w:w="6470" w:type="dxa"/>
                  <w:gridSpan w:val="2"/>
                  <w:tcBorders>
                    <w:right w:val="single" w:color="000000" w:sz="8" w:space="0"/>
                  </w:tcBorders>
                  <w:shd w:val="clear" w:color="auto" w:fill="auto"/>
                  <w:vAlign w:val="center"/>
                </w:tcPr>
                <w:p>
                  <w:pPr>
                    <w:widowControl/>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kern w:val="0"/>
                      <w:szCs w:val="21"/>
                    </w:rPr>
                    <w:t>居民</w:t>
                  </w:r>
                  <w:r>
                    <w:rPr>
                      <w:rFonts w:hint="eastAsia" w:ascii="Times New Roman" w:hAnsi="Times New Roman" w:eastAsia="宋体" w:cstheme="minorEastAsia"/>
                      <w:caps w:val="0"/>
                      <w:color w:val="auto"/>
                      <w:kern w:val="0"/>
                      <w:szCs w:val="21"/>
                      <w:lang w:val="en-US" w:eastAsia="zh-CN"/>
                    </w:rPr>
                    <w:t>供暖由渭惠路的供热干线接入，</w:t>
                  </w:r>
                  <w:r>
                    <w:rPr>
                      <w:rFonts w:hint="eastAsia" w:ascii="Times New Roman" w:hAnsi="Times New Roman" w:eastAsia="宋体" w:cstheme="minorEastAsia"/>
                      <w:caps w:val="0"/>
                      <w:color w:val="auto"/>
                      <w:kern w:val="0"/>
                      <w:szCs w:val="21"/>
                    </w:rPr>
                    <w:t>夏季制冷采用分体式空调，由住户根据实际需要自行选择配备；商业用房的夏季制冷方式及设备由入住商户自行配备。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消防</w:t>
                  </w: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室内外设消火栓灭火系统和水喷雾灭火系统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restart"/>
                  <w:tcBorders>
                    <w:left w:val="single" w:color="000000" w:sz="4"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环保</w:t>
                  </w:r>
                </w:p>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工程</w:t>
                  </w:r>
                </w:p>
              </w:tc>
              <w:tc>
                <w:tcPr>
                  <w:tcW w:w="1183" w:type="dxa"/>
                  <w:shd w:val="clear" w:color="auto" w:fill="auto"/>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废水</w:t>
                  </w: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项目场地内设置</w:t>
                  </w:r>
                  <w:r>
                    <w:rPr>
                      <w:rFonts w:hint="eastAsia" w:ascii="Times New Roman" w:hAnsi="Times New Roman" w:eastAsia="宋体" w:cstheme="minorEastAsia"/>
                      <w:caps w:val="0"/>
                      <w:color w:val="auto"/>
                      <w:szCs w:val="21"/>
                      <w:lang w:val="en-US" w:eastAsia="zh-CN"/>
                    </w:rPr>
                    <w:t>4</w:t>
                  </w:r>
                  <w:r>
                    <w:rPr>
                      <w:rFonts w:hint="eastAsia" w:ascii="Times New Roman" w:hAnsi="Times New Roman" w:eastAsia="宋体" w:cstheme="minorEastAsia"/>
                      <w:caps w:val="0"/>
                      <w:color w:val="auto"/>
                      <w:szCs w:val="21"/>
                    </w:rPr>
                    <w:t>个化粪池，单个化粪池有效容积为1</w:t>
                  </w:r>
                  <w:r>
                    <w:rPr>
                      <w:rFonts w:hint="eastAsia" w:cstheme="minorEastAsia"/>
                      <w:caps w:val="0"/>
                      <w:color w:val="auto"/>
                      <w:szCs w:val="21"/>
                      <w:lang w:val="en-US" w:eastAsia="zh-CN"/>
                    </w:rPr>
                    <w:t>2</w:t>
                  </w:r>
                  <w:r>
                    <w:rPr>
                      <w:rFonts w:hint="eastAsia" w:ascii="Times New Roman" w:hAnsi="Times New Roman" w:eastAsia="宋体" w:cstheme="minorEastAsia"/>
                      <w:caps w:val="0"/>
                      <w:color w:val="auto"/>
                      <w:szCs w:val="21"/>
                    </w:rPr>
                    <w:t>0m</w:t>
                  </w:r>
                  <w:r>
                    <w:rPr>
                      <w:rFonts w:hint="eastAsia" w:ascii="Times New Roman" w:hAnsi="Times New Roman" w:eastAsia="宋体" w:cstheme="minorEastAsia"/>
                      <w:caps w:val="0"/>
                      <w:color w:val="auto"/>
                      <w:szCs w:val="21"/>
                      <w:vertAlign w:val="superscript"/>
                    </w:rPr>
                    <w:t>3</w:t>
                  </w:r>
                  <w:r>
                    <w:rPr>
                      <w:rFonts w:hint="eastAsia" w:ascii="Times New Roman" w:hAnsi="Times New Roman" w:eastAsia="宋体" w:cstheme="minorEastAsia"/>
                      <w:caps w:val="0"/>
                      <w:color w:val="auto"/>
                      <w:szCs w:val="21"/>
                    </w:rPr>
                    <w:t>，污水经化粪池处理达标后经</w:t>
                  </w:r>
                  <w:r>
                    <w:rPr>
                      <w:rFonts w:hint="eastAsia" w:cstheme="minorEastAsia"/>
                      <w:caps w:val="0"/>
                      <w:color w:val="auto"/>
                      <w:szCs w:val="21"/>
                      <w:lang w:val="en-US" w:eastAsia="zh-CN"/>
                    </w:rPr>
                    <w:t>博士路上的</w:t>
                  </w:r>
                  <w:r>
                    <w:rPr>
                      <w:rFonts w:hint="eastAsia" w:ascii="Times New Roman" w:hAnsi="Times New Roman" w:eastAsia="宋体" w:cstheme="minorEastAsia"/>
                      <w:caps w:val="0"/>
                      <w:color w:val="auto"/>
                      <w:szCs w:val="21"/>
                    </w:rPr>
                    <w:t>市政污水管网排入杨凌第二污水处理厂集中处理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restart"/>
                  <w:shd w:val="clear" w:color="auto" w:fill="auto"/>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废气</w:t>
                  </w: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居民厨房油烟经住户油烟机</w:t>
                  </w:r>
                  <w:r>
                    <w:rPr>
                      <w:rFonts w:hint="eastAsia" w:cstheme="minorEastAsia"/>
                      <w:caps w:val="0"/>
                      <w:color w:val="auto"/>
                      <w:szCs w:val="21"/>
                      <w:lang w:val="en-US" w:eastAsia="zh-CN"/>
                    </w:rPr>
                    <w:t>收集</w:t>
                  </w:r>
                  <w:r>
                    <w:rPr>
                      <w:rFonts w:hint="eastAsia" w:ascii="Times New Roman" w:hAnsi="Times New Roman" w:eastAsia="宋体" w:cstheme="minorEastAsia"/>
                      <w:caps w:val="0"/>
                      <w:color w:val="auto"/>
                      <w:szCs w:val="21"/>
                    </w:rPr>
                    <w:t>后，</w:t>
                  </w:r>
                  <w:r>
                    <w:rPr>
                      <w:rFonts w:hint="eastAsia" w:ascii="Times New Roman" w:hAnsi="Times New Roman" w:eastAsia="宋体" w:cstheme="minorEastAsia"/>
                      <w:caps w:val="0"/>
                      <w:color w:val="auto"/>
                      <w:szCs w:val="21"/>
                      <w:lang w:val="en-US" w:eastAsia="zh-CN"/>
                    </w:rPr>
                    <w:t>与燃</w:t>
                  </w:r>
                  <w:r>
                    <w:rPr>
                      <w:rFonts w:hint="eastAsia" w:cstheme="minorEastAsia"/>
                      <w:caps w:val="0"/>
                      <w:color w:val="auto"/>
                      <w:szCs w:val="21"/>
                      <w:lang w:val="en-US" w:eastAsia="zh-CN"/>
                    </w:rPr>
                    <w:t>气</w:t>
                  </w:r>
                  <w:r>
                    <w:rPr>
                      <w:rFonts w:hint="eastAsia" w:ascii="Times New Roman" w:hAnsi="Times New Roman" w:eastAsia="宋体" w:cstheme="minorEastAsia"/>
                      <w:caps w:val="0"/>
                      <w:color w:val="auto"/>
                      <w:szCs w:val="21"/>
                      <w:lang w:val="en-US" w:eastAsia="zh-CN"/>
                    </w:rPr>
                    <w:t>废气一起</w:t>
                  </w:r>
                  <w:r>
                    <w:rPr>
                      <w:rFonts w:hint="eastAsia" w:ascii="Times New Roman" w:hAnsi="Times New Roman" w:eastAsia="宋体" w:cstheme="minorEastAsia"/>
                      <w:caps w:val="0"/>
                      <w:color w:val="auto"/>
                      <w:szCs w:val="21"/>
                    </w:rPr>
                    <w:t>通过</w:t>
                  </w:r>
                  <w:r>
                    <w:rPr>
                      <w:rFonts w:hint="eastAsia" w:cstheme="minorEastAsia"/>
                      <w:caps w:val="0"/>
                      <w:color w:val="auto"/>
                      <w:szCs w:val="21"/>
                      <w:lang w:val="en-US" w:eastAsia="zh-CN"/>
                    </w:rPr>
                    <w:t>专用油</w:t>
                  </w:r>
                  <w:r>
                    <w:rPr>
                      <w:rFonts w:hint="eastAsia" w:ascii="Times New Roman" w:hAnsi="Times New Roman" w:eastAsia="宋体" w:cstheme="minorEastAsia"/>
                      <w:caps w:val="0"/>
                      <w:color w:val="auto"/>
                      <w:szCs w:val="21"/>
                      <w:lang w:val="en-US" w:eastAsia="zh-CN"/>
                    </w:rPr>
                    <w:t>烟管道</w:t>
                  </w:r>
                  <w:r>
                    <w:rPr>
                      <w:rFonts w:hint="eastAsia" w:ascii="Times New Roman" w:hAnsi="Times New Roman" w:eastAsia="宋体" w:cstheme="minorEastAsia"/>
                      <w:caps w:val="0"/>
                      <w:color w:val="auto"/>
                      <w:szCs w:val="21"/>
                    </w:rPr>
                    <w:t>引至楼顶高空排放。商业楼拟引入餐饮部分预留集中烟道，排放口不得朝向住宅</w:t>
                  </w:r>
                  <w:r>
                    <w:rPr>
                      <w:rFonts w:hint="eastAsia" w:cstheme="minorEastAsia"/>
                      <w:caps w:val="0"/>
                      <w:color w:val="auto"/>
                      <w:szCs w:val="21"/>
                      <w:lang w:eastAsia="zh-CN"/>
                    </w:rPr>
                    <w:t>，</w:t>
                  </w:r>
                  <w:r>
                    <w:rPr>
                      <w:rFonts w:hint="eastAsia" w:cstheme="minorEastAsia"/>
                      <w:caps w:val="0"/>
                      <w:color w:val="auto"/>
                      <w:szCs w:val="21"/>
                      <w:lang w:val="en-US" w:eastAsia="zh-CN"/>
                    </w:rPr>
                    <w:t>油烟排放口距离住宅楼不得小于20米</w:t>
                  </w:r>
                  <w:r>
                    <w:rPr>
                      <w:rFonts w:hint="eastAsia" w:ascii="Times New Roman" w:hAnsi="Times New Roman" w:eastAsia="宋体" w:cstheme="minorEastAsia"/>
                      <w:caps w:val="0"/>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shd w:val="clear" w:color="auto" w:fill="auto"/>
                  <w:vAlign w:val="center"/>
                </w:tcPr>
                <w:p>
                  <w:pPr>
                    <w:jc w:val="center"/>
                    <w:rPr>
                      <w:rFonts w:hint="eastAsia" w:ascii="Times New Roman" w:hAnsi="Times New Roman" w:eastAsia="宋体" w:cstheme="minorEastAsia"/>
                      <w:caps w:val="0"/>
                      <w:color w:val="auto"/>
                      <w:szCs w:val="21"/>
                    </w:rPr>
                  </w:pP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地下车库设机械排风排烟系统，共设排气口</w:t>
                  </w:r>
                  <w:r>
                    <w:rPr>
                      <w:rFonts w:hint="eastAsia" w:ascii="Times New Roman" w:hAnsi="Times New Roman" w:eastAsia="宋体" w:cstheme="minorEastAsia"/>
                      <w:caps w:val="0"/>
                      <w:color w:val="auto"/>
                      <w:szCs w:val="21"/>
                      <w:lang w:val="en-US" w:eastAsia="zh-CN"/>
                    </w:rPr>
                    <w:t>45</w:t>
                  </w:r>
                  <w:r>
                    <w:rPr>
                      <w:rFonts w:hint="eastAsia" w:ascii="Times New Roman" w:hAnsi="Times New Roman" w:eastAsia="宋体" w:cstheme="minorEastAsia"/>
                      <w:caps w:val="0"/>
                      <w:color w:val="auto"/>
                      <w:szCs w:val="21"/>
                    </w:rPr>
                    <w:t>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shd w:val="clear" w:color="auto" w:fill="auto"/>
                  <w:vAlign w:val="center"/>
                </w:tcPr>
                <w:p>
                  <w:pPr>
                    <w:jc w:val="center"/>
                    <w:rPr>
                      <w:rFonts w:hint="eastAsia" w:ascii="Times New Roman" w:hAnsi="Times New Roman" w:eastAsia="宋体" w:cstheme="minorEastAsia"/>
                      <w:caps w:val="0"/>
                      <w:color w:val="auto"/>
                      <w:szCs w:val="21"/>
                    </w:rPr>
                  </w:pP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备用发电机废气经配套2.5m高排气筒排放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restart"/>
                  <w:shd w:val="clear" w:color="auto" w:fill="auto"/>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噪声</w:t>
                  </w: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安装中空双层隔音玻璃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shd w:val="clear" w:color="auto" w:fill="auto"/>
                  <w:vAlign w:val="center"/>
                </w:tcPr>
                <w:p>
                  <w:pPr>
                    <w:jc w:val="center"/>
                    <w:rPr>
                      <w:rFonts w:hint="eastAsia" w:ascii="Times New Roman" w:hAnsi="Times New Roman" w:eastAsia="宋体" w:cstheme="minorEastAsia"/>
                      <w:caps w:val="0"/>
                      <w:color w:val="auto"/>
                      <w:szCs w:val="21"/>
                    </w:rPr>
                  </w:pP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水泵、配电设备、发电机</w:t>
                  </w:r>
                  <w:r>
                    <w:rPr>
                      <w:rFonts w:hint="eastAsia" w:ascii="Times New Roman" w:hAnsi="Times New Roman" w:eastAsia="宋体" w:cstheme="minorEastAsia"/>
                      <w:caps w:val="0"/>
                      <w:color w:val="auto"/>
                      <w:szCs w:val="21"/>
                      <w:lang w:eastAsia="zh-CN"/>
                    </w:rPr>
                    <w:t>、</w:t>
                  </w:r>
                  <w:r>
                    <w:rPr>
                      <w:rFonts w:hint="eastAsia" w:ascii="Times New Roman" w:hAnsi="Times New Roman" w:eastAsia="宋体" w:cstheme="minorEastAsia"/>
                      <w:caps w:val="0"/>
                      <w:color w:val="auto"/>
                      <w:szCs w:val="21"/>
                      <w:lang w:val="en-US" w:eastAsia="zh-CN"/>
                    </w:rPr>
                    <w:t>车库风机</w:t>
                  </w:r>
                  <w:r>
                    <w:rPr>
                      <w:rFonts w:hint="eastAsia" w:ascii="Times New Roman" w:hAnsi="Times New Roman" w:eastAsia="宋体" w:cstheme="minorEastAsia"/>
                      <w:caps w:val="0"/>
                      <w:color w:val="auto"/>
                      <w:szCs w:val="21"/>
                    </w:rPr>
                    <w:t>等均置于地下设备间，采取隔声、消声、减振等措施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shd w:val="clear" w:color="auto" w:fill="auto"/>
                  <w:vAlign w:val="center"/>
                </w:tcPr>
                <w:p>
                  <w:pPr>
                    <w:jc w:val="center"/>
                    <w:rPr>
                      <w:rFonts w:hint="eastAsia" w:ascii="Times New Roman" w:hAnsi="Times New Roman" w:eastAsia="宋体" w:cstheme="minorEastAsia"/>
                      <w:caps w:val="0"/>
                      <w:color w:val="auto"/>
                      <w:szCs w:val="21"/>
                    </w:rPr>
                  </w:pP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场区内设减速带，车辆限速及禁止鸣笛等标志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restart"/>
                  <w:shd w:val="clear" w:color="auto" w:fill="auto"/>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固废</w:t>
                  </w: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lang w:val="en-US" w:eastAsia="zh-CN"/>
                    </w:rPr>
                    <w:t>商业垃圾与住户生活垃圾</w:t>
                  </w:r>
                  <w:r>
                    <w:rPr>
                      <w:rFonts w:hint="eastAsia" w:ascii="Times New Roman" w:hAnsi="Times New Roman" w:eastAsia="宋体" w:cstheme="minorEastAsia"/>
                      <w:caps w:val="0"/>
                      <w:color w:val="auto"/>
                      <w:szCs w:val="21"/>
                    </w:rPr>
                    <w:t>分类收集</w:t>
                  </w:r>
                  <w:r>
                    <w:rPr>
                      <w:rFonts w:hint="eastAsia" w:ascii="Times New Roman" w:hAnsi="Times New Roman" w:eastAsia="宋体" w:cstheme="minorEastAsia"/>
                      <w:caps w:val="0"/>
                      <w:color w:val="auto"/>
                      <w:szCs w:val="21"/>
                      <w:lang w:eastAsia="zh-CN"/>
                    </w:rPr>
                    <w:t>，</w:t>
                  </w:r>
                  <w:r>
                    <w:rPr>
                      <w:rFonts w:hint="eastAsia" w:ascii="Times New Roman" w:hAnsi="Times New Roman" w:eastAsia="宋体" w:cstheme="minorEastAsia"/>
                      <w:caps w:val="0"/>
                      <w:color w:val="auto"/>
                      <w:szCs w:val="21"/>
                      <w:lang w:val="en-US" w:eastAsia="zh-CN"/>
                    </w:rPr>
                    <w:t>由环卫部门统一处置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tcBorders>
                  <w:vAlign w:val="center"/>
                </w:tcPr>
                <w:p>
                  <w:pPr>
                    <w:jc w:val="center"/>
                    <w:rPr>
                      <w:rFonts w:hint="eastAsia" w:ascii="Times New Roman" w:hAnsi="Times New Roman" w:eastAsia="宋体" w:cstheme="minorEastAsia"/>
                      <w:caps w:val="0"/>
                      <w:color w:val="auto"/>
                      <w:szCs w:val="21"/>
                    </w:rPr>
                  </w:pPr>
                </w:p>
              </w:tc>
              <w:tc>
                <w:tcPr>
                  <w:tcW w:w="1183" w:type="dxa"/>
                  <w:vMerge w:val="continue"/>
                  <w:shd w:val="clear" w:color="auto" w:fill="auto"/>
                  <w:vAlign w:val="center"/>
                </w:tcPr>
                <w:p>
                  <w:pPr>
                    <w:jc w:val="center"/>
                    <w:rPr>
                      <w:rFonts w:hint="eastAsia" w:ascii="Times New Roman" w:hAnsi="Times New Roman" w:eastAsia="宋体" w:cstheme="minorEastAsia"/>
                      <w:caps w:val="0"/>
                      <w:color w:val="auto"/>
                      <w:szCs w:val="21"/>
                    </w:rPr>
                  </w:pPr>
                </w:p>
              </w:tc>
              <w:tc>
                <w:tcPr>
                  <w:tcW w:w="6470" w:type="dxa"/>
                  <w:gridSpan w:val="2"/>
                  <w:tcBorders>
                    <w:right w:val="single" w:color="000000" w:sz="8" w:space="0"/>
                  </w:tcBorders>
                  <w:vAlign w:val="center"/>
                </w:tcPr>
                <w:p>
                  <w:pPr>
                    <w:jc w:val="center"/>
                    <w:rPr>
                      <w:rFonts w:hint="eastAsia" w:ascii="Times New Roman" w:hAnsi="Times New Roman" w:eastAsia="宋体" w:cstheme="minorEastAsia"/>
                      <w:caps w:val="0"/>
                      <w:color w:val="auto"/>
                      <w:szCs w:val="21"/>
                      <w:lang w:val="en-US" w:eastAsia="zh-CN"/>
                    </w:rPr>
                  </w:pPr>
                  <w:r>
                    <w:rPr>
                      <w:rFonts w:hint="eastAsia" w:ascii="Times New Roman" w:hAnsi="Times New Roman" w:eastAsia="宋体" w:cstheme="minorEastAsia"/>
                      <w:caps w:val="0"/>
                      <w:color w:val="auto"/>
                      <w:szCs w:val="21"/>
                    </w:rPr>
                    <w:t>化粪池</w:t>
                  </w:r>
                  <w:r>
                    <w:rPr>
                      <w:rFonts w:hint="eastAsia" w:cstheme="minorEastAsia"/>
                      <w:caps w:val="0"/>
                      <w:color w:val="auto"/>
                      <w:szCs w:val="21"/>
                      <w:lang w:val="en-US" w:eastAsia="zh-CN"/>
                    </w:rPr>
                    <w:t>污泥</w:t>
                  </w:r>
                  <w:r>
                    <w:rPr>
                      <w:rFonts w:hint="eastAsia" w:ascii="Times New Roman" w:hAnsi="Times New Roman" w:eastAsia="宋体" w:cstheme="minorEastAsia"/>
                      <w:caps w:val="0"/>
                      <w:color w:val="auto"/>
                      <w:szCs w:val="21"/>
                      <w:lang w:val="en-US" w:eastAsia="zh-CN"/>
                    </w:rPr>
                    <w:t>由</w:t>
                  </w:r>
                  <w:r>
                    <w:rPr>
                      <w:rFonts w:hint="eastAsia" w:cstheme="minorEastAsia"/>
                      <w:caps w:val="0"/>
                      <w:color w:val="auto"/>
                      <w:szCs w:val="21"/>
                      <w:lang w:val="en-US" w:eastAsia="zh-CN"/>
                    </w:rPr>
                    <w:t>委托</w:t>
                  </w:r>
                  <w:r>
                    <w:rPr>
                      <w:rFonts w:hint="eastAsia" w:ascii="Times New Roman" w:hAnsi="Times New Roman" w:eastAsia="宋体" w:cstheme="minorEastAsia"/>
                      <w:caps w:val="0"/>
                      <w:color w:val="auto"/>
                      <w:szCs w:val="21"/>
                      <w:lang w:val="en-US" w:eastAsia="zh-CN"/>
                    </w:rPr>
                    <w:t>单位定期</w:t>
                  </w:r>
                  <w:r>
                    <w:rPr>
                      <w:rFonts w:hint="eastAsia" w:cstheme="minorEastAsia"/>
                      <w:caps w:val="0"/>
                      <w:color w:val="auto"/>
                      <w:szCs w:val="21"/>
                      <w:lang w:val="en-US" w:eastAsia="zh-CN"/>
                    </w:rPr>
                    <w:t>清掏</w:t>
                  </w:r>
                  <w:r>
                    <w:rPr>
                      <w:rFonts w:hint="eastAsia" w:ascii="Times New Roman" w:hAnsi="Times New Roman" w:eastAsia="宋体" w:cstheme="minorEastAsia"/>
                      <w:caps w:val="0"/>
                      <w:color w:val="auto"/>
                      <w:szCs w:val="21"/>
                      <w:lang w:val="en-US" w:eastAsia="zh-CN"/>
                    </w:rPr>
                    <w:t>清运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8" w:type="dxa"/>
                  <w:vMerge w:val="continue"/>
                  <w:tcBorders>
                    <w:left w:val="single" w:color="000000" w:sz="4" w:space="0"/>
                    <w:bottom w:val="single" w:color="000000" w:sz="8" w:space="0"/>
                  </w:tcBorders>
                  <w:vAlign w:val="center"/>
                </w:tcPr>
                <w:p>
                  <w:pPr>
                    <w:jc w:val="center"/>
                    <w:rPr>
                      <w:rFonts w:hint="eastAsia" w:ascii="Times New Roman" w:hAnsi="Times New Roman" w:eastAsia="宋体" w:cstheme="minorEastAsia"/>
                      <w:caps w:val="0"/>
                      <w:color w:val="auto"/>
                      <w:szCs w:val="21"/>
                    </w:rPr>
                  </w:pPr>
                </w:p>
              </w:tc>
              <w:tc>
                <w:tcPr>
                  <w:tcW w:w="1183" w:type="dxa"/>
                  <w:tcBorders>
                    <w:bottom w:val="single" w:color="000000" w:sz="8" w:space="0"/>
                  </w:tcBorders>
                  <w:shd w:val="clear" w:color="auto" w:fill="auto"/>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绿化</w:t>
                  </w:r>
                </w:p>
              </w:tc>
              <w:tc>
                <w:tcPr>
                  <w:tcW w:w="6470" w:type="dxa"/>
                  <w:gridSpan w:val="2"/>
                  <w:tcBorders>
                    <w:bottom w:val="single" w:color="000000" w:sz="8" w:space="0"/>
                    <w:right w:val="single" w:color="000000" w:sz="8" w:space="0"/>
                  </w:tcBorders>
                  <w:vAlign w:val="center"/>
                </w:tcPr>
                <w:p>
                  <w:pPr>
                    <w:jc w:val="center"/>
                    <w:rPr>
                      <w:rFonts w:hint="eastAsia" w:ascii="Times New Roman" w:hAnsi="Times New Roman" w:eastAsia="宋体" w:cstheme="minorEastAsia"/>
                      <w:caps w:val="0"/>
                      <w:color w:val="auto"/>
                      <w:szCs w:val="21"/>
                    </w:rPr>
                  </w:pPr>
                  <w:r>
                    <w:rPr>
                      <w:rFonts w:hint="eastAsia" w:ascii="Times New Roman" w:hAnsi="Times New Roman" w:eastAsia="宋体" w:cstheme="minorEastAsia"/>
                      <w:caps w:val="0"/>
                      <w:color w:val="auto"/>
                      <w:szCs w:val="21"/>
                    </w:rPr>
                    <w:t>绿化面积</w:t>
                  </w:r>
                  <w:r>
                    <w:rPr>
                      <w:rFonts w:hint="eastAsia" w:ascii="Times New Roman" w:hAnsi="Times New Roman" w:eastAsia="宋体" w:cstheme="minorEastAsia"/>
                      <w:caps w:val="0"/>
                      <w:color w:val="auto"/>
                      <w:sz w:val="21"/>
                      <w:szCs w:val="21"/>
                      <w:lang w:val="en-US" w:eastAsia="zh-CN"/>
                    </w:rPr>
                    <w:t>72654.12</w:t>
                  </w:r>
                  <w:r>
                    <w:rPr>
                      <w:rFonts w:hint="eastAsia" w:ascii="Times New Roman" w:hAnsi="Times New Roman" w:eastAsia="宋体" w:cstheme="minorEastAsia"/>
                      <w:caps w:val="0"/>
                      <w:color w:val="auto"/>
                      <w:szCs w:val="21"/>
                    </w:rPr>
                    <w:t>m</w:t>
                  </w:r>
                  <w:r>
                    <w:rPr>
                      <w:rFonts w:hint="eastAsia" w:ascii="Times New Roman" w:hAnsi="Times New Roman" w:eastAsia="宋体" w:cstheme="minorEastAsia"/>
                      <w:caps w:val="0"/>
                      <w:color w:val="auto"/>
                      <w:szCs w:val="21"/>
                      <w:vertAlign w:val="superscript"/>
                    </w:rPr>
                    <w:t>2</w:t>
                  </w:r>
                  <w:r>
                    <w:rPr>
                      <w:rFonts w:hint="eastAsia" w:ascii="Times New Roman" w:hAnsi="Times New Roman" w:eastAsia="宋体" w:cstheme="minorEastAsia"/>
                      <w:caps w:val="0"/>
                      <w:color w:val="auto"/>
                      <w:szCs w:val="21"/>
                    </w:rPr>
                    <w:t>，绿化率</w:t>
                  </w:r>
                  <w:r>
                    <w:rPr>
                      <w:rFonts w:hint="eastAsia" w:ascii="Times New Roman" w:hAnsi="Times New Roman" w:eastAsia="宋体" w:cstheme="minorEastAsia"/>
                      <w:caps w:val="0"/>
                      <w:color w:val="auto"/>
                      <w:szCs w:val="21"/>
                      <w:lang w:val="en-US" w:eastAsia="zh-CN"/>
                    </w:rPr>
                    <w:t>31.50</w:t>
                  </w:r>
                  <w:r>
                    <w:rPr>
                      <w:rFonts w:hint="eastAsia" w:ascii="Times New Roman" w:hAnsi="Times New Roman" w:eastAsia="宋体" w:cstheme="minorEastAsia"/>
                      <w:caps w:val="0"/>
                      <w:color w:val="auto"/>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2、主要经济技术指标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项目主要经济技术指标见下表2：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heme="minorEastAsia"/>
                <w:b/>
                <w:bCs/>
                <w:caps w:val="0"/>
                <w:color w:val="auto"/>
                <w:sz w:val="24"/>
              </w:rPr>
            </w:pPr>
            <w:r>
              <w:rPr>
                <w:rFonts w:hint="eastAsia" w:ascii="Times New Roman" w:hAnsi="Times New Roman" w:eastAsia="宋体" w:cstheme="minorEastAsia"/>
                <w:b/>
                <w:bCs/>
                <w:caps w:val="0"/>
                <w:color w:val="auto"/>
                <w:sz w:val="24"/>
              </w:rPr>
              <w:t>表2   项目主要经济技术指标一览表</w:t>
            </w:r>
          </w:p>
          <w:tbl>
            <w:tblPr>
              <w:tblStyle w:val="41"/>
              <w:tblW w:w="8311" w:type="dxa"/>
              <w:tblInd w:w="-2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67"/>
              <w:gridCol w:w="1400"/>
              <w:gridCol w:w="1459"/>
              <w:gridCol w:w="2400"/>
              <w:gridCol w:w="12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8" w:type="dxa"/>
                  <w:tcBorders>
                    <w:top w:val="single" w:color="000000" w:sz="8" w:space="0"/>
                    <w:left w:val="single" w:color="auto" w:sz="0" w:space="0"/>
                  </w:tcBorders>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序号</w:t>
                  </w:r>
                </w:p>
              </w:tc>
              <w:tc>
                <w:tcPr>
                  <w:tcW w:w="2367" w:type="dxa"/>
                  <w:gridSpan w:val="2"/>
                  <w:tcBorders>
                    <w:top w:val="single" w:color="000000" w:sz="8" w:space="0"/>
                  </w:tcBorders>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项目</w:t>
                  </w:r>
                </w:p>
              </w:tc>
              <w:tc>
                <w:tcPr>
                  <w:tcW w:w="1459" w:type="dxa"/>
                  <w:tcBorders>
                    <w:top w:val="single" w:color="000000" w:sz="8"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单位</w:t>
                  </w:r>
                </w:p>
              </w:tc>
              <w:tc>
                <w:tcPr>
                  <w:tcW w:w="2400" w:type="dxa"/>
                  <w:tcBorders>
                    <w:top w:val="single" w:color="000000" w:sz="8" w:space="0"/>
                  </w:tcBorders>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指标</w:t>
                  </w:r>
                </w:p>
              </w:tc>
              <w:tc>
                <w:tcPr>
                  <w:tcW w:w="1237" w:type="dxa"/>
                  <w:tcBorders>
                    <w:top w:val="single" w:color="000000" w:sz="8" w:space="0"/>
                    <w:right w:val="single" w:color="000000" w:sz="8" w:space="0"/>
                  </w:tcBorders>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8" w:type="dxa"/>
                  <w:tcBorders>
                    <w:left w:val="single" w:color="000000" w:sz="4"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1</w:t>
                  </w:r>
                </w:p>
              </w:tc>
              <w:tc>
                <w:tcPr>
                  <w:tcW w:w="2367" w:type="dxa"/>
                  <w:gridSpan w:val="2"/>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规划用地面积</w:t>
                  </w:r>
                </w:p>
              </w:tc>
              <w:tc>
                <w:tcPr>
                  <w:tcW w:w="1459" w:type="dxa"/>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m</w:t>
                  </w:r>
                  <w:r>
                    <w:rPr>
                      <w:rFonts w:hint="eastAsia" w:ascii="Times New Roman" w:hAnsi="Times New Roman" w:eastAsia="宋体" w:cstheme="minorEastAsia"/>
                      <w:caps w:val="0"/>
                      <w:color w:val="auto"/>
                      <w:sz w:val="21"/>
                      <w:szCs w:val="21"/>
                      <w:vertAlign w:val="superscript"/>
                    </w:rPr>
                    <w:t>2</w:t>
                  </w:r>
                </w:p>
              </w:tc>
              <w:tc>
                <w:tcPr>
                  <w:tcW w:w="2400" w:type="dxa"/>
                  <w:vAlign w:val="center"/>
                </w:tcPr>
                <w:p>
                  <w:pPr>
                    <w:pStyle w:val="71"/>
                    <w:snapToGrid w:val="0"/>
                    <w:jc w:val="center"/>
                    <w:rPr>
                      <w:rFonts w:hint="eastAsia" w:ascii="Times New Roman" w:hAnsi="Times New Roman" w:eastAsia="宋体" w:cstheme="minorEastAsia"/>
                      <w:caps w:val="0"/>
                      <w:color w:val="auto"/>
                      <w:sz w:val="21"/>
                      <w:szCs w:val="21"/>
                      <w:lang w:val="en-US" w:eastAsia="zh-CN"/>
                    </w:rPr>
                  </w:pPr>
                  <w:r>
                    <w:rPr>
                      <w:rFonts w:hint="eastAsia" w:ascii="Times New Roman" w:hAnsi="Times New Roman" w:eastAsia="宋体" w:cstheme="minorEastAsia"/>
                      <w:caps w:val="0"/>
                      <w:color w:val="auto"/>
                      <w:sz w:val="21"/>
                      <w:szCs w:val="21"/>
                      <w:lang w:val="en-US" w:eastAsia="zh-CN"/>
                    </w:rPr>
                    <w:t>230648</w:t>
                  </w:r>
                </w:p>
              </w:tc>
              <w:tc>
                <w:tcPr>
                  <w:tcW w:w="1237" w:type="dxa"/>
                  <w:tcBorders>
                    <w:right w:val="single" w:color="000000" w:sz="8" w:space="0"/>
                  </w:tcBorders>
                  <w:vAlign w:val="center"/>
                </w:tcPr>
                <w:p>
                  <w:pPr>
                    <w:pStyle w:val="71"/>
                    <w:snapToGrid w:val="0"/>
                    <w:jc w:val="center"/>
                    <w:rPr>
                      <w:rFonts w:hint="eastAsia" w:ascii="Times New Roman" w:hAnsi="Times New Roman" w:eastAsia="宋体" w:cstheme="minorEastAsia"/>
                      <w:caps w:val="0"/>
                      <w:color w:val="auto"/>
                      <w:sz w:val="21"/>
                      <w:szCs w:val="21"/>
                      <w:lang w:eastAsia="zh-CN"/>
                    </w:rPr>
                  </w:pPr>
                  <w:r>
                    <w:rPr>
                      <w:rFonts w:hint="eastAsia" w:ascii="Times New Roman" w:hAnsi="Times New Roman" w:eastAsia="宋体" w:cstheme="minorEastAsia"/>
                      <w:caps w:val="0"/>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8" w:type="dxa"/>
                  <w:tcBorders>
                    <w:left w:val="single" w:color="000000" w:sz="4" w:space="0"/>
                  </w:tcBorders>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2</w:t>
                  </w:r>
                </w:p>
              </w:tc>
              <w:tc>
                <w:tcPr>
                  <w:tcW w:w="2367" w:type="dxa"/>
                  <w:gridSpan w:val="2"/>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总建筑面积</w:t>
                  </w:r>
                </w:p>
              </w:tc>
              <w:tc>
                <w:tcPr>
                  <w:tcW w:w="1459" w:type="dxa"/>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m</w:t>
                  </w:r>
                  <w:r>
                    <w:rPr>
                      <w:rFonts w:hint="eastAsia" w:ascii="Times New Roman" w:hAnsi="Times New Roman" w:eastAsia="宋体" w:cstheme="minorEastAsia"/>
                      <w:caps w:val="0"/>
                      <w:color w:val="auto"/>
                      <w:sz w:val="21"/>
                      <w:szCs w:val="21"/>
                      <w:vertAlign w:val="superscript"/>
                    </w:rPr>
                    <w:t>2</w:t>
                  </w:r>
                </w:p>
              </w:tc>
              <w:tc>
                <w:tcPr>
                  <w:tcW w:w="2400" w:type="dxa"/>
                  <w:vAlign w:val="center"/>
                </w:tcPr>
                <w:p>
                  <w:pPr>
                    <w:pStyle w:val="71"/>
                    <w:snapToGrid w:val="0"/>
                    <w:jc w:val="center"/>
                    <w:rPr>
                      <w:rFonts w:hint="eastAsia" w:ascii="Times New Roman" w:hAnsi="Times New Roman" w:eastAsia="宋体" w:cstheme="minorEastAsia"/>
                      <w:caps w:val="0"/>
                      <w:color w:val="auto"/>
                      <w:sz w:val="21"/>
                      <w:szCs w:val="21"/>
                      <w:lang w:eastAsia="zh-CN"/>
                    </w:rPr>
                  </w:pPr>
                  <w:r>
                    <w:rPr>
                      <w:rFonts w:hint="eastAsia" w:ascii="Times New Roman" w:hAnsi="Times New Roman" w:eastAsia="宋体" w:cstheme="minorEastAsia"/>
                      <w:caps w:val="0"/>
                      <w:color w:val="auto"/>
                      <w:sz w:val="21"/>
                      <w:szCs w:val="21"/>
                      <w:lang w:val="en-US" w:eastAsia="zh-CN"/>
                    </w:rPr>
                    <w:t>392020.95</w:t>
                  </w:r>
                </w:p>
              </w:tc>
              <w:tc>
                <w:tcPr>
                  <w:tcW w:w="1237" w:type="dxa"/>
                  <w:tcBorders>
                    <w:right w:val="single" w:color="000000" w:sz="8" w:space="0"/>
                  </w:tcBorders>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8" w:type="dxa"/>
                  <w:tcBorders>
                    <w:left w:val="single" w:color="000000" w:sz="4" w:space="0"/>
                  </w:tcBorders>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2.1</w:t>
                  </w:r>
                </w:p>
              </w:tc>
              <w:tc>
                <w:tcPr>
                  <w:tcW w:w="2367" w:type="dxa"/>
                  <w:gridSpan w:val="2"/>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地上建筑面积</w:t>
                  </w:r>
                </w:p>
              </w:tc>
              <w:tc>
                <w:tcPr>
                  <w:tcW w:w="1459" w:type="dxa"/>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m</w:t>
                  </w:r>
                  <w:r>
                    <w:rPr>
                      <w:rFonts w:hint="eastAsia" w:ascii="Times New Roman" w:hAnsi="Times New Roman" w:eastAsia="宋体" w:cstheme="minorEastAsia"/>
                      <w:caps w:val="0"/>
                      <w:color w:val="auto"/>
                      <w:sz w:val="21"/>
                      <w:szCs w:val="21"/>
                      <w:vertAlign w:val="superscript"/>
                    </w:rPr>
                    <w:t>2</w:t>
                  </w:r>
                </w:p>
              </w:tc>
              <w:tc>
                <w:tcPr>
                  <w:tcW w:w="2400" w:type="dxa"/>
                  <w:vAlign w:val="center"/>
                </w:tcPr>
                <w:p>
                  <w:pPr>
                    <w:pStyle w:val="71"/>
                    <w:snapToGrid w:val="0"/>
                    <w:jc w:val="center"/>
                    <w:rPr>
                      <w:rFonts w:hint="eastAsia" w:ascii="Times New Roman" w:hAnsi="Times New Roman" w:eastAsia="宋体" w:cstheme="minorEastAsia"/>
                      <w:caps w:val="0"/>
                      <w:color w:val="auto"/>
                      <w:sz w:val="21"/>
                      <w:szCs w:val="21"/>
                      <w:lang w:val="en-US" w:eastAsia="zh-CN"/>
                    </w:rPr>
                  </w:pPr>
                  <w:r>
                    <w:rPr>
                      <w:rFonts w:hint="eastAsia" w:ascii="Times New Roman" w:hAnsi="Times New Roman" w:eastAsia="宋体" w:cstheme="minorEastAsia"/>
                      <w:caps w:val="0"/>
                      <w:color w:val="auto"/>
                      <w:sz w:val="21"/>
                      <w:szCs w:val="21"/>
                      <w:lang w:val="en-US" w:eastAsia="zh-CN"/>
                    </w:rPr>
                    <w:t>276025.17</w:t>
                  </w:r>
                </w:p>
              </w:tc>
              <w:tc>
                <w:tcPr>
                  <w:tcW w:w="1237" w:type="dxa"/>
                  <w:tcBorders>
                    <w:right w:val="single" w:color="000000" w:sz="8" w:space="0"/>
                  </w:tcBorders>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8" w:type="dxa"/>
                  <w:tcBorders>
                    <w:left w:val="single" w:color="000000" w:sz="4"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2.2</w:t>
                  </w:r>
                </w:p>
              </w:tc>
              <w:tc>
                <w:tcPr>
                  <w:tcW w:w="2367" w:type="dxa"/>
                  <w:gridSpan w:val="2"/>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地下总建筑面积</w:t>
                  </w:r>
                </w:p>
              </w:tc>
              <w:tc>
                <w:tcPr>
                  <w:tcW w:w="1459" w:type="dxa"/>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m</w:t>
                  </w:r>
                  <w:r>
                    <w:rPr>
                      <w:rFonts w:hint="eastAsia" w:ascii="Times New Roman" w:hAnsi="Times New Roman" w:eastAsia="宋体" w:cstheme="minorEastAsia"/>
                      <w:caps w:val="0"/>
                      <w:color w:val="auto"/>
                      <w:sz w:val="21"/>
                      <w:szCs w:val="21"/>
                      <w:vertAlign w:val="superscript"/>
                    </w:rPr>
                    <w:t>2</w:t>
                  </w:r>
                </w:p>
              </w:tc>
              <w:tc>
                <w:tcPr>
                  <w:tcW w:w="2400" w:type="dxa"/>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lang w:val="en-US" w:eastAsia="zh-CN"/>
                    </w:rPr>
                    <w:t>115995.78</w:t>
                  </w:r>
                </w:p>
              </w:tc>
              <w:tc>
                <w:tcPr>
                  <w:tcW w:w="1237" w:type="dxa"/>
                  <w:tcBorders>
                    <w:right w:val="single" w:color="000000" w:sz="8"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r>
                    <w:rPr>
                      <w:rFonts w:hint="eastAsia" w:ascii="Times New Roman" w:hAnsi="Times New Roman" w:eastAsia="宋体" w:cstheme="minorEastAsia"/>
                      <w:caps w:val="0"/>
                      <w:color w:val="auto"/>
                      <w:sz w:val="21"/>
                      <w:szCs w:val="21"/>
                      <w:lang w:val="en-US" w:eastAsia="zh-CN"/>
                    </w:rPr>
                    <w:t>1</w:t>
                  </w:r>
                  <w:r>
                    <w:rPr>
                      <w:rFonts w:hint="eastAsia" w:ascii="Times New Roman" w:hAnsi="Times New Roman" w:eastAsia="宋体" w:cstheme="minorEastAsia"/>
                      <w:caps w:val="0"/>
                      <w:color w:val="auto"/>
                      <w:sz w:val="21"/>
                      <w:szCs w:val="21"/>
                    </w:rPr>
                    <w:t>F</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8" w:type="dxa"/>
                  <w:tcBorders>
                    <w:left w:val="single" w:color="000000" w:sz="4" w:space="0"/>
                  </w:tcBorders>
                  <w:vAlign w:val="center"/>
                </w:tcPr>
                <w:p>
                  <w:pPr>
                    <w:pStyle w:val="71"/>
                    <w:snapToGrid w:val="0"/>
                    <w:jc w:val="center"/>
                    <w:rPr>
                      <w:rFonts w:hint="eastAsia" w:ascii="Times New Roman" w:hAnsi="Times New Roman" w:eastAsia="宋体" w:cstheme="minorEastAsia"/>
                      <w:caps w:val="0"/>
                      <w:color w:val="auto"/>
                      <w:sz w:val="21"/>
                      <w:szCs w:val="21"/>
                      <w:lang w:eastAsia="zh-CN"/>
                    </w:rPr>
                  </w:pPr>
                  <w:r>
                    <w:rPr>
                      <w:rFonts w:hint="eastAsia" w:ascii="Times New Roman" w:hAnsi="Times New Roman" w:eastAsia="宋体" w:cstheme="minorEastAsia"/>
                      <w:caps w:val="0"/>
                      <w:color w:val="auto"/>
                      <w:sz w:val="21"/>
                      <w:szCs w:val="21"/>
                      <w:lang w:val="en-US" w:eastAsia="zh-CN"/>
                    </w:rPr>
                    <w:t>3</w:t>
                  </w:r>
                </w:p>
              </w:tc>
              <w:tc>
                <w:tcPr>
                  <w:tcW w:w="2367" w:type="dxa"/>
                  <w:gridSpan w:val="2"/>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建筑密度</w:t>
                  </w:r>
                </w:p>
              </w:tc>
              <w:tc>
                <w:tcPr>
                  <w:tcW w:w="1459" w:type="dxa"/>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p>
              </w:tc>
              <w:tc>
                <w:tcPr>
                  <w:tcW w:w="2400" w:type="dxa"/>
                  <w:vAlign w:val="center"/>
                </w:tcPr>
                <w:p>
                  <w:pPr>
                    <w:pStyle w:val="71"/>
                    <w:snapToGrid w:val="0"/>
                    <w:jc w:val="center"/>
                    <w:rPr>
                      <w:rFonts w:hint="eastAsia" w:ascii="Times New Roman" w:hAnsi="Times New Roman" w:eastAsia="宋体" w:cstheme="minorEastAsia"/>
                      <w:caps w:val="0"/>
                      <w:color w:val="auto"/>
                      <w:sz w:val="21"/>
                      <w:szCs w:val="21"/>
                      <w:lang w:eastAsia="zh-CN"/>
                    </w:rPr>
                  </w:pPr>
                  <w:r>
                    <w:rPr>
                      <w:rFonts w:hint="eastAsia" w:ascii="Times New Roman" w:hAnsi="Times New Roman" w:eastAsia="宋体" w:cstheme="minorEastAsia"/>
                      <w:caps w:val="0"/>
                      <w:color w:val="auto"/>
                      <w:sz w:val="21"/>
                      <w:szCs w:val="21"/>
                      <w:lang w:val="en-US" w:eastAsia="zh-CN"/>
                    </w:rPr>
                    <w:t>19.24</w:t>
                  </w:r>
                </w:p>
              </w:tc>
              <w:tc>
                <w:tcPr>
                  <w:tcW w:w="1237" w:type="dxa"/>
                  <w:tcBorders>
                    <w:right w:val="single" w:color="000000" w:sz="8" w:space="0"/>
                  </w:tcBorders>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8" w:type="dxa"/>
                  <w:tcBorders>
                    <w:left w:val="single" w:color="000000" w:sz="4"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lang w:val="en-US" w:eastAsia="zh-CN"/>
                    </w:rPr>
                    <w:t>4</w:t>
                  </w:r>
                </w:p>
              </w:tc>
              <w:tc>
                <w:tcPr>
                  <w:tcW w:w="2367" w:type="dxa"/>
                  <w:gridSpan w:val="2"/>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容积率</w:t>
                  </w:r>
                </w:p>
              </w:tc>
              <w:tc>
                <w:tcPr>
                  <w:tcW w:w="1459" w:type="dxa"/>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p>
              </w:tc>
              <w:tc>
                <w:tcPr>
                  <w:tcW w:w="2400" w:type="dxa"/>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lang w:val="en-US" w:eastAsia="zh-CN"/>
                    </w:rPr>
                    <w:t>1.20</w:t>
                  </w:r>
                </w:p>
              </w:tc>
              <w:tc>
                <w:tcPr>
                  <w:tcW w:w="1237" w:type="dxa"/>
                  <w:tcBorders>
                    <w:right w:val="single" w:color="000000" w:sz="8"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8" w:type="dxa"/>
                  <w:tcBorders>
                    <w:left w:val="single" w:color="000000" w:sz="4"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lang w:val="en-US" w:eastAsia="zh-CN"/>
                    </w:rPr>
                    <w:t>5</w:t>
                  </w:r>
                </w:p>
              </w:tc>
              <w:tc>
                <w:tcPr>
                  <w:tcW w:w="2367" w:type="dxa"/>
                  <w:gridSpan w:val="2"/>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绿地率</w:t>
                  </w:r>
                </w:p>
              </w:tc>
              <w:tc>
                <w:tcPr>
                  <w:tcW w:w="1459" w:type="dxa"/>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p>
              </w:tc>
              <w:tc>
                <w:tcPr>
                  <w:tcW w:w="2400" w:type="dxa"/>
                  <w:vAlign w:val="center"/>
                </w:tcPr>
                <w:p>
                  <w:pPr>
                    <w:pStyle w:val="71"/>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3</w:t>
                  </w:r>
                  <w:r>
                    <w:rPr>
                      <w:rFonts w:hint="eastAsia" w:ascii="Times New Roman" w:hAnsi="Times New Roman" w:eastAsia="宋体" w:cstheme="minorEastAsia"/>
                      <w:caps w:val="0"/>
                      <w:color w:val="auto"/>
                      <w:sz w:val="21"/>
                      <w:szCs w:val="21"/>
                      <w:lang w:val="en-US" w:eastAsia="zh-CN"/>
                    </w:rPr>
                    <w:t>1.50</w:t>
                  </w:r>
                </w:p>
              </w:tc>
              <w:tc>
                <w:tcPr>
                  <w:tcW w:w="1237" w:type="dxa"/>
                  <w:tcBorders>
                    <w:right w:val="single" w:color="000000" w:sz="8"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8" w:type="dxa"/>
                  <w:vMerge w:val="restart"/>
                  <w:tcBorders>
                    <w:left w:val="single" w:color="000000" w:sz="4"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lang w:val="en-US" w:eastAsia="zh-CN"/>
                    </w:rPr>
                    <w:t>6</w:t>
                  </w:r>
                </w:p>
              </w:tc>
              <w:tc>
                <w:tcPr>
                  <w:tcW w:w="2367" w:type="dxa"/>
                  <w:gridSpan w:val="2"/>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停车位</w:t>
                  </w:r>
                </w:p>
              </w:tc>
              <w:tc>
                <w:tcPr>
                  <w:tcW w:w="1459" w:type="dxa"/>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个</w:t>
                  </w:r>
                </w:p>
              </w:tc>
              <w:tc>
                <w:tcPr>
                  <w:tcW w:w="2400" w:type="dxa"/>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lang w:val="en-US" w:eastAsia="zh-CN"/>
                    </w:rPr>
                    <w:t>2761</w:t>
                  </w:r>
                </w:p>
              </w:tc>
              <w:tc>
                <w:tcPr>
                  <w:tcW w:w="1237" w:type="dxa"/>
                  <w:tcBorders>
                    <w:right w:val="single" w:color="000000" w:sz="8"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8" w:type="dxa"/>
                  <w:vMerge w:val="continue"/>
                  <w:tcBorders>
                    <w:left w:val="single" w:color="000000" w:sz="4" w:space="0"/>
                  </w:tcBorders>
                  <w:vAlign w:val="center"/>
                </w:tcPr>
                <w:p>
                  <w:pPr>
                    <w:pStyle w:val="71"/>
                    <w:snapToGrid w:val="0"/>
                    <w:jc w:val="center"/>
                    <w:rPr>
                      <w:rFonts w:hint="eastAsia" w:ascii="Times New Roman" w:hAnsi="Times New Roman" w:eastAsia="宋体" w:cstheme="minorEastAsia"/>
                      <w:caps w:val="0"/>
                      <w:color w:val="auto"/>
                      <w:sz w:val="21"/>
                      <w:szCs w:val="21"/>
                    </w:rPr>
                  </w:pPr>
                </w:p>
              </w:tc>
              <w:tc>
                <w:tcPr>
                  <w:tcW w:w="967" w:type="dxa"/>
                  <w:vMerge w:val="restart"/>
                  <w:shd w:val="clear" w:color="auto" w:fill="auto"/>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其中</w:t>
                  </w:r>
                </w:p>
              </w:tc>
              <w:tc>
                <w:tcPr>
                  <w:tcW w:w="1400" w:type="dxa"/>
                  <w:shd w:val="clear" w:color="auto" w:fill="auto"/>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地下停车位</w:t>
                  </w:r>
                </w:p>
              </w:tc>
              <w:tc>
                <w:tcPr>
                  <w:tcW w:w="1459" w:type="dxa"/>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lang w:val="en-US" w:eastAsia="zh-CN"/>
                    </w:rPr>
                    <w:t>辆</w:t>
                  </w:r>
                </w:p>
              </w:tc>
              <w:tc>
                <w:tcPr>
                  <w:tcW w:w="2400" w:type="dxa"/>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lang w:val="en-US" w:eastAsia="zh-CN"/>
                    </w:rPr>
                    <w:t>2561</w:t>
                  </w:r>
                </w:p>
              </w:tc>
              <w:tc>
                <w:tcPr>
                  <w:tcW w:w="1237" w:type="dxa"/>
                  <w:tcBorders>
                    <w:right w:val="single" w:color="000000" w:sz="8"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8" w:type="dxa"/>
                  <w:vMerge w:val="continue"/>
                  <w:tcBorders>
                    <w:left w:val="single" w:color="000000" w:sz="4" w:space="0"/>
                  </w:tcBorders>
                  <w:vAlign w:val="center"/>
                </w:tcPr>
                <w:p>
                  <w:pPr>
                    <w:pStyle w:val="71"/>
                    <w:snapToGrid w:val="0"/>
                    <w:jc w:val="center"/>
                    <w:rPr>
                      <w:rFonts w:hint="eastAsia" w:ascii="Times New Roman" w:hAnsi="Times New Roman" w:eastAsia="宋体" w:cstheme="minorEastAsia"/>
                      <w:caps w:val="0"/>
                      <w:color w:val="auto"/>
                      <w:sz w:val="21"/>
                      <w:szCs w:val="21"/>
                    </w:rPr>
                  </w:pPr>
                </w:p>
              </w:tc>
              <w:tc>
                <w:tcPr>
                  <w:tcW w:w="967" w:type="dxa"/>
                  <w:vMerge w:val="continue"/>
                  <w:shd w:val="clear" w:color="auto" w:fill="auto"/>
                  <w:vAlign w:val="center"/>
                </w:tcPr>
                <w:p>
                  <w:pPr>
                    <w:pStyle w:val="71"/>
                    <w:snapToGrid w:val="0"/>
                    <w:jc w:val="center"/>
                    <w:rPr>
                      <w:rFonts w:hint="eastAsia" w:ascii="Times New Roman" w:hAnsi="Times New Roman" w:eastAsia="宋体" w:cstheme="minorEastAsia"/>
                      <w:caps w:val="0"/>
                      <w:color w:val="auto"/>
                      <w:sz w:val="21"/>
                      <w:szCs w:val="21"/>
                    </w:rPr>
                  </w:pPr>
                </w:p>
              </w:tc>
              <w:tc>
                <w:tcPr>
                  <w:tcW w:w="1400" w:type="dxa"/>
                  <w:shd w:val="clear" w:color="auto" w:fill="auto"/>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地上停车位</w:t>
                  </w:r>
                </w:p>
              </w:tc>
              <w:tc>
                <w:tcPr>
                  <w:tcW w:w="1459" w:type="dxa"/>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lang w:val="en-US" w:eastAsia="zh-CN"/>
                    </w:rPr>
                    <w:t>辆</w:t>
                  </w:r>
                </w:p>
              </w:tc>
              <w:tc>
                <w:tcPr>
                  <w:tcW w:w="2400" w:type="dxa"/>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lang w:val="en-US" w:eastAsia="zh-CN"/>
                    </w:rPr>
                    <w:t>200</w:t>
                  </w:r>
                </w:p>
              </w:tc>
              <w:tc>
                <w:tcPr>
                  <w:tcW w:w="1237" w:type="dxa"/>
                  <w:tcBorders>
                    <w:right w:val="single" w:color="000000" w:sz="8" w:space="0"/>
                  </w:tcBorders>
                  <w:vAlign w:val="center"/>
                </w:tcPr>
                <w:p>
                  <w:pPr>
                    <w:pStyle w:val="71"/>
                    <w:numPr>
                      <w:ilvl w:val="0"/>
                      <w:numId w:val="2"/>
                    </w:numPr>
                    <w:snapToGrid w:val="0"/>
                    <w:jc w:val="center"/>
                    <w:rPr>
                      <w:rFonts w:hint="eastAsia" w:ascii="Times New Roman" w:hAnsi="Times New Roman" w:eastAsia="宋体" w:cstheme="minorEastAsia"/>
                      <w:caps w:val="0"/>
                      <w:color w:val="auto"/>
                      <w:sz w:val="21"/>
                      <w:szCs w:val="21"/>
                    </w:rPr>
                  </w:pPr>
                  <w:r>
                    <w:rPr>
                      <w:rFonts w:hint="eastAsia" w:ascii="Times New Roman" w:hAnsi="Times New Roman" w:eastAsia="宋体" w:cstheme="minorEastAsia"/>
                      <w:caps w:val="0"/>
                      <w:color w:val="auto"/>
                      <w:sz w:val="21"/>
                      <w:szCs w:val="21"/>
                    </w:rPr>
                    <w:t>/</w:t>
                  </w:r>
                </w:p>
              </w:tc>
            </w:tr>
          </w:tbl>
          <w:p>
            <w:pPr>
              <w:pStyle w:val="14"/>
              <w:keepNext w:val="0"/>
              <w:keepLines w:val="0"/>
              <w:pageBreakBefore w:val="0"/>
              <w:widowControl w:val="0"/>
              <w:tabs>
                <w:tab w:val="left" w:pos="1168"/>
              </w:tabs>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lang w:val="en-US" w:eastAsia="zh-CN"/>
              </w:rPr>
              <w:t>3</w:t>
            </w:r>
            <w:r>
              <w:rPr>
                <w:rFonts w:hint="eastAsia" w:ascii="Times New Roman" w:hAnsi="Times New Roman" w:eastAsia="宋体" w:cstheme="minorEastAsia"/>
                <w:caps w:val="0"/>
                <w:color w:val="auto"/>
                <w:sz w:val="24"/>
              </w:rPr>
              <w:t>、劳动定员及工作制度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FF0000"/>
                <w:sz w:val="24"/>
              </w:rPr>
            </w:pPr>
            <w:r>
              <w:rPr>
                <w:rFonts w:hint="eastAsia" w:ascii="Times New Roman" w:hAnsi="Times New Roman" w:eastAsia="宋体" w:cstheme="minorEastAsia"/>
                <w:caps w:val="0"/>
                <w:color w:val="FF0000"/>
                <w:sz w:val="24"/>
              </w:rPr>
              <w:t>本项目物业管理人员30人，每天工作8小时，年工作365天。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黑体" w:hAnsi="黑体" w:eastAsia="黑体" w:cs="黑体"/>
                <w:caps w:val="0"/>
                <w:color w:val="auto"/>
                <w:sz w:val="28"/>
                <w:szCs w:val="28"/>
              </w:rPr>
            </w:pPr>
            <w:r>
              <w:rPr>
                <w:rFonts w:hint="eastAsia" w:ascii="黑体" w:hAnsi="黑体" w:eastAsia="黑体" w:cs="黑体"/>
                <w:caps w:val="0"/>
                <w:color w:val="auto"/>
                <w:sz w:val="28"/>
                <w:szCs w:val="28"/>
                <w:lang w:val="en-US" w:eastAsia="zh-CN"/>
              </w:rPr>
              <w:t>五</w:t>
            </w:r>
            <w:r>
              <w:rPr>
                <w:rFonts w:hint="eastAsia" w:ascii="黑体" w:hAnsi="黑体" w:eastAsia="黑体" w:cs="黑体"/>
                <w:caps w:val="0"/>
                <w:color w:val="auto"/>
                <w:sz w:val="28"/>
                <w:szCs w:val="28"/>
              </w:rPr>
              <w:t>、公用工程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1、给水、排水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（1）给水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项目用水由市政自来水管网提供。充分利用城市给水管网的水压直接供水，对水压不足的高层，采用加压水泵供给。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（2）排水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项目采用雨污分流制。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雨水：项目场地设雨水收集管道排入市政雨水管网。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污水：项目污水经化粪池处理达标后，经市政污水管网排入杨凌示范区第二污水处理厂。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2、供暖、制冷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本项目采暖范围主要是住宅。项目用热接入</w:t>
            </w:r>
            <w:r>
              <w:rPr>
                <w:rFonts w:hint="eastAsia" w:ascii="Times New Roman" w:hAnsi="Times New Roman" w:eastAsia="宋体" w:cstheme="minorEastAsia"/>
                <w:caps w:val="0"/>
                <w:color w:val="auto"/>
                <w:sz w:val="24"/>
                <w:lang w:val="en-US" w:eastAsia="zh-CN"/>
              </w:rPr>
              <w:t>渭惠路的供热干线，由</w:t>
            </w:r>
            <w:r>
              <w:rPr>
                <w:rFonts w:hint="eastAsia" w:ascii="Times New Roman" w:hAnsi="Times New Roman" w:eastAsia="宋体" w:cstheme="minorEastAsia"/>
                <w:caps w:val="0"/>
                <w:color w:val="auto"/>
                <w:sz w:val="24"/>
              </w:rPr>
              <w:t>市政集中供热管网</w:t>
            </w:r>
            <w:r>
              <w:rPr>
                <w:rFonts w:hint="eastAsia" w:ascii="Times New Roman" w:hAnsi="Times New Roman" w:eastAsia="宋体" w:cstheme="minorEastAsia"/>
                <w:caps w:val="0"/>
                <w:color w:val="auto"/>
                <w:sz w:val="24"/>
                <w:lang w:val="en-US" w:eastAsia="zh-CN"/>
              </w:rPr>
              <w:t>供给</w:t>
            </w:r>
            <w:r>
              <w:rPr>
                <w:rFonts w:hint="eastAsia" w:ascii="Times New Roman" w:hAnsi="Times New Roman" w:eastAsia="宋体" w:cstheme="minorEastAsia"/>
                <w:caps w:val="0"/>
                <w:color w:val="auto"/>
                <w:sz w:val="24"/>
                <w:lang w:eastAsia="zh-CN"/>
              </w:rPr>
              <w:t>。</w:t>
            </w:r>
            <w:r>
              <w:rPr>
                <w:rFonts w:hint="eastAsia" w:ascii="Times New Roman" w:hAnsi="Times New Roman" w:eastAsia="宋体" w:cstheme="minorEastAsia"/>
                <w:caps w:val="0"/>
                <w:color w:val="auto"/>
                <w:sz w:val="24"/>
              </w:rPr>
              <w:t>居民夏季制冷采用分体式空调，由住户根据实际需要自行选择配备；商业用房的夏季制冷方式及设备由入住商户自行配备。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3、供电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本项目接入市政电网。</w:t>
            </w:r>
            <w:r>
              <w:rPr>
                <w:rFonts w:hint="eastAsia" w:ascii="Times New Roman" w:hAnsi="Times New Roman" w:eastAsia="宋体" w:cstheme="minorEastAsia"/>
                <w:caps w:val="0"/>
                <w:color w:val="auto"/>
                <w:sz w:val="24"/>
                <w:lang w:val="en-US" w:eastAsia="zh-CN"/>
              </w:rPr>
              <w:t>由杨凌示范区电力局供给。</w:t>
            </w:r>
            <w:r>
              <w:rPr>
                <w:rFonts w:hint="eastAsia" w:ascii="Times New Roman" w:hAnsi="Times New Roman" w:eastAsia="宋体" w:cstheme="minorEastAsia"/>
                <w:caps w:val="0"/>
                <w:color w:val="auto"/>
                <w:sz w:val="24"/>
              </w:rPr>
              <w:t>地下一层拟设置变配电室，内设专门为空调负荷供电的配电变压器及一般动力、照明负荷供电的配电变压器。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4、供气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项目用气由市政燃气工程统一供应。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黑体" w:hAnsi="黑体" w:eastAsia="黑体" w:cs="黑体"/>
                <w:caps w:val="0"/>
                <w:color w:val="auto"/>
                <w:sz w:val="28"/>
                <w:szCs w:val="28"/>
              </w:rPr>
            </w:pPr>
            <w:r>
              <w:rPr>
                <w:rFonts w:hint="eastAsia" w:ascii="黑体" w:hAnsi="黑体" w:eastAsia="黑体" w:cs="黑体"/>
                <w:caps w:val="0"/>
                <w:color w:val="auto"/>
                <w:sz w:val="28"/>
                <w:szCs w:val="28"/>
                <w:lang w:val="en-US" w:eastAsia="zh-CN"/>
              </w:rPr>
              <w:t>六</w:t>
            </w:r>
            <w:r>
              <w:rPr>
                <w:rFonts w:hint="eastAsia" w:ascii="黑体" w:hAnsi="黑体" w:eastAsia="黑体" w:cs="黑体"/>
                <w:caps w:val="0"/>
                <w:color w:val="auto"/>
                <w:sz w:val="28"/>
                <w:szCs w:val="28"/>
              </w:rPr>
              <w:t>、总平面布置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kern w:val="0"/>
                <w:sz w:val="24"/>
              </w:rPr>
              <w:t>项目场地大致呈长方形，</w:t>
            </w:r>
            <w:r>
              <w:rPr>
                <w:rFonts w:hint="eastAsia" w:ascii="Times New Roman" w:hAnsi="Times New Roman" w:eastAsia="宋体" w:cstheme="minorEastAsia"/>
                <w:caps w:val="0"/>
                <w:color w:val="auto"/>
                <w:kern w:val="0"/>
                <w:sz w:val="24"/>
                <w:lang w:val="en-US" w:eastAsia="zh-CN"/>
              </w:rPr>
              <w:t>四周道路环绕，项目E区位于场区的西北角，F区位于场区的东北角，S区位于场区的东南角，紧邻S区靠近项目中心的是A区，C区位于西南角，D区位于场区的西侧，从项目中心位置顺时针方向依次为G区、K区、B区和H区。</w:t>
            </w:r>
            <w:r>
              <w:rPr>
                <w:rFonts w:hint="eastAsia" w:ascii="Times New Roman" w:hAnsi="Times New Roman" w:eastAsia="宋体" w:cstheme="minorEastAsia"/>
                <w:caps w:val="0"/>
                <w:color w:val="auto"/>
                <w:kern w:val="0"/>
                <w:sz w:val="24"/>
              </w:rPr>
              <w:t>建筑四周设置环形道路，</w:t>
            </w:r>
            <w:r>
              <w:rPr>
                <w:rFonts w:hint="eastAsia" w:ascii="Times New Roman" w:hAnsi="Times New Roman" w:eastAsia="宋体" w:cstheme="minorEastAsia"/>
                <w:caps w:val="0"/>
                <w:color w:val="auto"/>
                <w:sz w:val="24"/>
              </w:rPr>
              <w:t>场地临</w:t>
            </w:r>
            <w:r>
              <w:rPr>
                <w:rFonts w:hint="eastAsia" w:ascii="Times New Roman" w:hAnsi="Times New Roman" w:eastAsia="宋体" w:cstheme="minorEastAsia"/>
                <w:caps w:val="0"/>
                <w:color w:val="auto"/>
                <w:sz w:val="24"/>
                <w:lang w:val="en-US" w:eastAsia="zh-CN"/>
              </w:rPr>
              <w:t>渭惠路的</w:t>
            </w:r>
            <w:r>
              <w:rPr>
                <w:rFonts w:hint="eastAsia" w:ascii="Times New Roman" w:hAnsi="Times New Roman" w:eastAsia="宋体" w:cstheme="minorEastAsia"/>
                <w:caps w:val="0"/>
                <w:color w:val="auto"/>
                <w:sz w:val="24"/>
              </w:rPr>
              <w:t>北侧设置人行出入口。</w:t>
            </w:r>
            <w:r>
              <w:rPr>
                <w:rFonts w:hint="eastAsia" w:ascii="Times New Roman" w:hAnsi="Times New Roman" w:eastAsia="宋体" w:cstheme="minorEastAsia"/>
                <w:caps w:val="0"/>
                <w:color w:val="auto"/>
                <w:sz w:val="24"/>
                <w:lang w:val="en-US" w:eastAsia="zh-CN"/>
              </w:rPr>
              <w:t>项目主入口位于场区南侧，次入口位于场区西侧，场区每个方向都设有消防入口，南侧、东侧和北侧分别有两个，西侧有一个。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kern w:val="0"/>
                <w:sz w:val="24"/>
              </w:rPr>
            </w:pPr>
            <w:r>
              <w:rPr>
                <w:rFonts w:hint="eastAsia" w:ascii="Times New Roman" w:hAnsi="Times New Roman" w:eastAsia="宋体" w:cstheme="minorEastAsia"/>
                <w:caps w:val="0"/>
                <w:color w:val="auto"/>
                <w:sz w:val="24"/>
              </w:rPr>
              <w:t>项目所在区域内杨凌大道与</w:t>
            </w:r>
            <w:r>
              <w:rPr>
                <w:rFonts w:hint="eastAsia" w:ascii="Times New Roman" w:hAnsi="Times New Roman" w:eastAsia="宋体" w:cstheme="minorEastAsia"/>
                <w:caps w:val="0"/>
                <w:color w:val="auto"/>
                <w:sz w:val="24"/>
                <w:lang w:val="en-US" w:eastAsia="zh-CN"/>
              </w:rPr>
              <w:t>渭惠路</w:t>
            </w:r>
            <w:r>
              <w:rPr>
                <w:rFonts w:hint="eastAsia" w:ascii="Times New Roman" w:hAnsi="Times New Roman" w:eastAsia="宋体" w:cstheme="minorEastAsia"/>
                <w:caps w:val="0"/>
                <w:color w:val="auto"/>
                <w:sz w:val="24"/>
              </w:rPr>
              <w:t>形成快速流畅的交通体系，满足高峰时段人流密集的使用要求。</w:t>
            </w:r>
            <w:r>
              <w:rPr>
                <w:rFonts w:hint="eastAsia" w:ascii="Times New Roman" w:hAnsi="Times New Roman" w:eastAsia="宋体" w:cstheme="minorEastAsia"/>
                <w:caps w:val="0"/>
                <w:color w:val="auto"/>
                <w:kern w:val="0"/>
                <w:sz w:val="24"/>
              </w:rPr>
              <w:t>另外，本项目规划在地块周边空地及道路两侧植树种草，以创造一个清新、优美的绿色场区环境。项目总平面布置图见附图3。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黑体" w:hAnsi="黑体" w:eastAsia="黑体" w:cs="黑体"/>
                <w:caps w:val="0"/>
                <w:color w:val="auto"/>
                <w:sz w:val="28"/>
                <w:szCs w:val="28"/>
              </w:rPr>
            </w:pPr>
            <w:r>
              <w:rPr>
                <w:rFonts w:hint="eastAsia" w:ascii="黑体" w:hAnsi="黑体" w:eastAsia="黑体" w:cs="黑体"/>
                <w:caps w:val="0"/>
                <w:color w:val="auto"/>
                <w:sz w:val="28"/>
                <w:szCs w:val="28"/>
                <w:lang w:val="en-US" w:eastAsia="zh-CN"/>
              </w:rPr>
              <w:t>七</w:t>
            </w:r>
            <w:r>
              <w:rPr>
                <w:rFonts w:hint="eastAsia" w:ascii="黑体" w:hAnsi="黑体" w:eastAsia="黑体" w:cs="黑体"/>
                <w:caps w:val="0"/>
                <w:color w:val="auto"/>
                <w:sz w:val="28"/>
                <w:szCs w:val="28"/>
              </w:rPr>
              <w:t>、工程进度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项目计划建设期为</w:t>
            </w:r>
            <w:r>
              <w:rPr>
                <w:rFonts w:hint="eastAsia" w:ascii="Times New Roman" w:hAnsi="Times New Roman" w:eastAsia="宋体" w:cstheme="minorEastAsia"/>
                <w:caps w:val="0"/>
                <w:color w:val="auto"/>
                <w:sz w:val="24"/>
                <w:lang w:val="en-US" w:eastAsia="zh-CN"/>
              </w:rPr>
              <w:t>48</w:t>
            </w:r>
            <w:r>
              <w:rPr>
                <w:rFonts w:hint="eastAsia" w:ascii="Times New Roman" w:hAnsi="Times New Roman" w:eastAsia="宋体" w:cstheme="minorEastAsia"/>
                <w:caps w:val="0"/>
                <w:color w:val="auto"/>
                <w:sz w:val="24"/>
              </w:rPr>
              <w:t>个月，</w:t>
            </w:r>
            <w:r>
              <w:rPr>
                <w:rFonts w:hint="eastAsia" w:ascii="Times New Roman" w:hAnsi="Times New Roman" w:eastAsia="宋体" w:cstheme="minorEastAsia"/>
                <w:caps w:val="0"/>
                <w:color w:val="auto"/>
                <w:sz w:val="24"/>
                <w:lang w:val="en-US" w:eastAsia="zh-CN"/>
              </w:rPr>
              <w:t>目前已开工建设，</w:t>
            </w:r>
            <w:r>
              <w:rPr>
                <w:rFonts w:hint="eastAsia" w:ascii="Times New Roman" w:hAnsi="Times New Roman" w:eastAsia="宋体" w:cstheme="minorEastAsia"/>
                <w:caps w:val="0"/>
                <w:color w:val="auto"/>
                <w:sz w:val="24"/>
              </w:rPr>
              <w:t>即2017年</w:t>
            </w:r>
            <w:r>
              <w:rPr>
                <w:rFonts w:hint="eastAsia" w:ascii="Times New Roman" w:hAnsi="Times New Roman" w:eastAsia="宋体" w:cstheme="minorEastAsia"/>
                <w:caps w:val="0"/>
                <w:color w:val="auto"/>
                <w:sz w:val="24"/>
                <w:lang w:val="en-US" w:eastAsia="zh-CN"/>
              </w:rPr>
              <w:t>10</w:t>
            </w:r>
            <w:r>
              <w:rPr>
                <w:rFonts w:hint="eastAsia" w:ascii="Times New Roman" w:hAnsi="Times New Roman" w:eastAsia="宋体" w:cstheme="minorEastAsia"/>
                <w:caps w:val="0"/>
                <w:color w:val="auto"/>
                <w:sz w:val="24"/>
              </w:rPr>
              <w:t>月至20</w:t>
            </w:r>
            <w:r>
              <w:rPr>
                <w:rFonts w:hint="eastAsia" w:ascii="Times New Roman" w:hAnsi="Times New Roman" w:eastAsia="宋体" w:cstheme="minorEastAsia"/>
                <w:caps w:val="0"/>
                <w:color w:val="auto"/>
                <w:sz w:val="24"/>
                <w:lang w:val="en-US" w:eastAsia="zh-CN"/>
              </w:rPr>
              <w:t>21</w:t>
            </w:r>
            <w:r>
              <w:rPr>
                <w:rFonts w:hint="eastAsia" w:ascii="Times New Roman" w:hAnsi="Times New Roman" w:eastAsia="宋体" w:cstheme="minorEastAsia"/>
                <w:caps w:val="0"/>
                <w:color w:val="auto"/>
                <w:sz w:val="24"/>
              </w:rPr>
              <w:t>年</w:t>
            </w:r>
            <w:r>
              <w:rPr>
                <w:rFonts w:hint="eastAsia" w:ascii="Times New Roman" w:hAnsi="Times New Roman" w:eastAsia="宋体" w:cstheme="minorEastAsia"/>
                <w:caps w:val="0"/>
                <w:color w:val="auto"/>
                <w:sz w:val="24"/>
                <w:lang w:val="en-US" w:eastAsia="zh-CN"/>
              </w:rPr>
              <w:t>10</w:t>
            </w:r>
            <w:r>
              <w:rPr>
                <w:rFonts w:hint="eastAsia" w:ascii="Times New Roman" w:hAnsi="Times New Roman" w:eastAsia="宋体" w:cstheme="minorEastAsia"/>
                <w:caps w:val="0"/>
                <w:color w:val="auto"/>
                <w:sz w:val="24"/>
              </w:rPr>
              <w:t>月，历时</w:t>
            </w:r>
            <w:r>
              <w:rPr>
                <w:rFonts w:hint="eastAsia" w:ascii="Times New Roman" w:hAnsi="Times New Roman" w:eastAsia="宋体" w:cstheme="minorEastAsia"/>
                <w:caps w:val="0"/>
                <w:color w:val="auto"/>
                <w:sz w:val="24"/>
                <w:lang w:val="en-US" w:eastAsia="zh-CN"/>
              </w:rPr>
              <w:t>4</w:t>
            </w:r>
            <w:r>
              <w:rPr>
                <w:rFonts w:hint="eastAsia" w:ascii="Times New Roman" w:hAnsi="Times New Roman" w:eastAsia="宋体" w:cstheme="minorEastAsia"/>
                <w:caps w:val="0"/>
                <w:color w:val="auto"/>
                <w:sz w:val="24"/>
              </w:rPr>
              <w:t>年。施工人数最大为50人/天。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7" w:hRule="atLeast"/>
        </w:trPr>
        <w:tc>
          <w:tcPr>
            <w:tcW w:w="8527" w:type="dxa"/>
            <w:gridSpan w:val="9"/>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黑体" w:hAnsi="黑体" w:eastAsia="黑体" w:cs="黑体"/>
                <w:b/>
                <w:bCs/>
                <w:caps w:val="0"/>
                <w:color w:val="auto"/>
                <w:sz w:val="24"/>
              </w:rPr>
            </w:pPr>
            <w:r>
              <w:rPr>
                <w:rFonts w:hint="eastAsia" w:ascii="黑体" w:hAnsi="黑体" w:eastAsia="黑体" w:cs="黑体"/>
                <w:bCs/>
                <w:caps w:val="0"/>
                <w:color w:val="auto"/>
                <w:sz w:val="30"/>
                <w:szCs w:val="30"/>
              </w:rPr>
              <w:t>与本项目有关的原有污染情况及主要环境问题：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aps w:val="0"/>
                <w:color w:val="auto"/>
                <w:sz w:val="24"/>
              </w:rPr>
            </w:pPr>
            <w:r>
              <w:rPr>
                <w:rFonts w:hint="eastAsia" w:ascii="Times New Roman" w:hAnsi="Times New Roman" w:eastAsia="宋体" w:cstheme="minorEastAsia"/>
                <w:caps w:val="0"/>
                <w:color w:val="auto"/>
                <w:sz w:val="24"/>
              </w:rPr>
              <w:t>本项目为新建项目，无原有污染情况。</w:t>
            </w: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p>
            <w:pPr>
              <w:spacing w:line="480" w:lineRule="exact"/>
              <w:rPr>
                <w:rFonts w:hint="eastAsia" w:ascii="Times New Roman" w:hAnsi="Times New Roman" w:eastAsia="宋体" w:cstheme="minorEastAsia"/>
                <w:caps w:val="0"/>
                <w:color w:val="auto"/>
                <w:sz w:val="24"/>
              </w:rPr>
            </w:pPr>
          </w:p>
        </w:tc>
      </w:tr>
    </w:tbl>
    <w:p>
      <w:pPr>
        <w:ind w:left="-78" w:leftChars="-37" w:right="29" w:rightChars="14"/>
        <w:jc w:val="left"/>
        <w:outlineLvl w:val="0"/>
        <w:rPr>
          <w:rFonts w:hint="eastAsia" w:ascii="黑体" w:hAnsi="黑体" w:eastAsia="黑体" w:cs="黑体"/>
          <w:bCs/>
          <w:sz w:val="32"/>
        </w:rPr>
      </w:pPr>
      <w:r>
        <w:rPr>
          <w:rFonts w:hint="eastAsia" w:ascii="黑体" w:hAnsi="黑体" w:eastAsia="黑体" w:cs="黑体"/>
          <w:bCs/>
          <w:sz w:val="32"/>
        </w:rPr>
        <w:t>建设项目所在地自然环境简况</w:t>
      </w:r>
    </w:p>
    <w:tbl>
      <w:tblPr>
        <w:tblStyle w:val="41"/>
        <w:tblW w:w="85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
      <w:tblGrid>
        <w:gridCol w:w="8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Ex>
        <w:trPr>
          <w:trHeight w:val="3807" w:hRule="atLeast"/>
        </w:trPr>
        <w:tc>
          <w:tcPr>
            <w:tcW w:w="8527" w:type="dxa"/>
          </w:tcPr>
          <w:p>
            <w:pPr>
              <w:spacing w:beforeLines="50" w:afterLines="50" w:line="480" w:lineRule="exact"/>
              <w:rPr>
                <w:rFonts w:hint="eastAsia" w:ascii="Times New Roman" w:hAnsi="Times New Roman" w:eastAsia="黑体" w:cs="黑体"/>
                <w:color w:val="auto"/>
                <w:sz w:val="30"/>
                <w:szCs w:val="30"/>
              </w:rPr>
            </w:pPr>
            <w:r>
              <w:rPr>
                <w:rFonts w:hint="eastAsia" w:ascii="Times New Roman" w:hAnsi="Times New Roman" w:eastAsia="黑体" w:cs="黑体"/>
                <w:color w:val="auto"/>
                <w:sz w:val="30"/>
                <w:szCs w:val="30"/>
              </w:rPr>
              <w:t>自然环境简况(地形、地貌、地质、气候、气象、水文、植被、生物多样性等)：</w:t>
            </w:r>
          </w:p>
          <w:p>
            <w:pPr>
              <w:spacing w:beforeLines="50" w:afterLines="50" w:line="480" w:lineRule="exact"/>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一、地理位置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kern w:val="0"/>
                <w:sz w:val="24"/>
              </w:rPr>
            </w:pPr>
            <w:r>
              <w:rPr>
                <w:rFonts w:hint="eastAsia" w:ascii="Times New Roman" w:hAnsi="Times New Roman" w:eastAsiaTheme="minorEastAsia" w:cstheme="minorEastAsia"/>
                <w:color w:val="auto"/>
                <w:kern w:val="0"/>
                <w:sz w:val="24"/>
              </w:rPr>
              <w:t>杨凌示范区地处陕西关中平原西部，西安和宝鸡中间，距离省会城市西安约82km，西距宝鸡86km，中心地处东经108º-108º7´，北纬34º12´-34º20´，海拔441m，三面环水，西以杨凌与宝鸡扶风县接壤处为界，东有漆水河与武功县为界，南以渭河与周至县相望，北至韦水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kern w:val="0"/>
                <w:sz w:val="24"/>
              </w:rPr>
              <w:t>本项目位于</w:t>
            </w:r>
            <w:r>
              <w:rPr>
                <w:rFonts w:hint="eastAsia" w:ascii="Times New Roman" w:hAnsi="Times New Roman" w:eastAsiaTheme="minorEastAsia" w:cstheme="minorEastAsia"/>
                <w:color w:val="auto"/>
                <w:sz w:val="24"/>
              </w:rPr>
              <w:t>杨凌示范区</w:t>
            </w:r>
            <w:r>
              <w:rPr>
                <w:rFonts w:hint="eastAsia" w:ascii="Times New Roman" w:hAnsi="Times New Roman" w:eastAsiaTheme="minorEastAsia" w:cstheme="minorEastAsia"/>
                <w:color w:val="auto"/>
                <w:sz w:val="24"/>
                <w:lang w:val="en-US" w:eastAsia="zh-CN"/>
              </w:rPr>
              <w:t>渭惠路以南，杨凌大道以西，博士路以北，金融路以东</w:t>
            </w:r>
            <w:r>
              <w:rPr>
                <w:rFonts w:hint="eastAsia" w:ascii="Times New Roman" w:hAnsi="Times New Roman" w:eastAsiaTheme="minorEastAsia" w:cstheme="minorEastAsia"/>
                <w:color w:val="auto"/>
                <w:sz w:val="24"/>
              </w:rPr>
              <w:t>。</w:t>
            </w:r>
          </w:p>
          <w:p>
            <w:pPr>
              <w:spacing w:beforeLines="50" w:afterLines="50" w:line="460" w:lineRule="exact"/>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二、地形、地貌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kern w:val="0"/>
                <w:sz w:val="24"/>
              </w:rPr>
            </w:pPr>
            <w:r>
              <w:rPr>
                <w:rFonts w:hint="eastAsia" w:ascii="Times New Roman" w:hAnsi="Times New Roman" w:eastAsiaTheme="minorEastAsia" w:cstheme="minorEastAsia"/>
                <w:color w:val="auto"/>
                <w:kern w:val="0"/>
                <w:sz w:val="24"/>
              </w:rPr>
              <w:t>杨凌示范区北靠黄土台塬，南依渭河，地质构造属于鄂尔多斯地台南端，地形以渭河冲积平原为主体，海拔高度在431～563m之间，西北高而东南低，以落差形成三个阶地和渭河滩地。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kern w:val="0"/>
                <w:sz w:val="24"/>
              </w:rPr>
            </w:pPr>
            <w:r>
              <w:rPr>
                <w:rFonts w:hint="eastAsia" w:ascii="Times New Roman" w:hAnsi="Times New Roman" w:eastAsiaTheme="minorEastAsia" w:cstheme="minorEastAsia"/>
                <w:color w:val="auto"/>
                <w:kern w:val="0"/>
                <w:sz w:val="24"/>
              </w:rPr>
              <w:fldChar w:fldCharType="begin"/>
            </w:r>
            <w:r>
              <w:rPr>
                <w:rFonts w:hint="eastAsia" w:ascii="Times New Roman" w:hAnsi="Times New Roman" w:eastAsiaTheme="minorEastAsia" w:cstheme="minorEastAsia"/>
                <w:color w:val="auto"/>
                <w:kern w:val="0"/>
                <w:sz w:val="24"/>
              </w:rPr>
              <w:instrText xml:space="preserve"> = 1 \* GB3 </w:instrText>
            </w:r>
            <w:r>
              <w:rPr>
                <w:rFonts w:hint="eastAsia" w:ascii="Times New Roman" w:hAnsi="Times New Roman" w:eastAsiaTheme="minorEastAsia" w:cstheme="minorEastAsia"/>
                <w:color w:val="auto"/>
                <w:kern w:val="0"/>
                <w:sz w:val="24"/>
              </w:rPr>
              <w:fldChar w:fldCharType="separate"/>
            </w:r>
            <w:r>
              <w:rPr>
                <w:rFonts w:hint="eastAsia" w:ascii="Times New Roman" w:hAnsi="Times New Roman" w:eastAsiaTheme="minorEastAsia" w:cstheme="minorEastAsia"/>
                <w:color w:val="auto"/>
                <w:kern w:val="0"/>
                <w:sz w:val="24"/>
              </w:rPr>
              <w:t>①</w:t>
            </w:r>
            <w:r>
              <w:rPr>
                <w:rFonts w:hint="eastAsia" w:ascii="Times New Roman" w:hAnsi="Times New Roman" w:eastAsiaTheme="minorEastAsia" w:cstheme="minorEastAsia"/>
                <w:color w:val="auto"/>
                <w:kern w:val="0"/>
                <w:sz w:val="24"/>
              </w:rPr>
              <w:fldChar w:fldCharType="end"/>
            </w:r>
            <w:r>
              <w:rPr>
                <w:rFonts w:hint="eastAsia" w:ascii="Times New Roman" w:hAnsi="Times New Roman" w:eastAsiaTheme="minorEastAsia" w:cstheme="minorEastAsia"/>
                <w:color w:val="auto"/>
                <w:kern w:val="0"/>
                <w:sz w:val="24"/>
              </w:rPr>
              <w:t>渭河三级阶地：分布在杨凌北部，海拔559.0～511.0m，相对高差48m，坡降1%，其面积约占全区总面积的59%；</w:t>
            </w:r>
            <w:r>
              <w:rPr>
                <w:rFonts w:hint="eastAsia" w:ascii="Times New Roman" w:hAnsi="Times New Roman" w:eastAsiaTheme="minorEastAsia" w:cstheme="minorEastAsia"/>
                <w:color w:val="auto"/>
                <w:kern w:val="0"/>
                <w:sz w:val="24"/>
              </w:rPr>
              <w:fldChar w:fldCharType="begin"/>
            </w:r>
            <w:r>
              <w:rPr>
                <w:rFonts w:hint="eastAsia" w:ascii="Times New Roman" w:hAnsi="Times New Roman" w:eastAsiaTheme="minorEastAsia" w:cstheme="minorEastAsia"/>
                <w:color w:val="auto"/>
                <w:kern w:val="0"/>
                <w:sz w:val="24"/>
              </w:rPr>
              <w:instrText xml:space="preserve"> = 2 \* GB3 </w:instrText>
            </w:r>
            <w:r>
              <w:rPr>
                <w:rFonts w:hint="eastAsia" w:ascii="Times New Roman" w:hAnsi="Times New Roman" w:eastAsiaTheme="minorEastAsia" w:cstheme="minorEastAsia"/>
                <w:color w:val="auto"/>
                <w:kern w:val="0"/>
                <w:sz w:val="24"/>
              </w:rPr>
              <w:fldChar w:fldCharType="separate"/>
            </w:r>
            <w:r>
              <w:rPr>
                <w:rFonts w:hint="eastAsia" w:ascii="Times New Roman" w:hAnsi="Times New Roman" w:eastAsiaTheme="minorEastAsia" w:cstheme="minorEastAsia"/>
                <w:color w:val="auto"/>
                <w:kern w:val="0"/>
                <w:sz w:val="24"/>
              </w:rPr>
              <w:t>②</w:t>
            </w:r>
            <w:r>
              <w:rPr>
                <w:rFonts w:hint="eastAsia" w:ascii="Times New Roman" w:hAnsi="Times New Roman" w:eastAsiaTheme="minorEastAsia" w:cstheme="minorEastAsia"/>
                <w:color w:val="auto"/>
                <w:kern w:val="0"/>
                <w:sz w:val="24"/>
              </w:rPr>
              <w:fldChar w:fldCharType="end"/>
            </w:r>
            <w:r>
              <w:rPr>
                <w:rFonts w:hint="eastAsia" w:ascii="Times New Roman" w:hAnsi="Times New Roman" w:eastAsiaTheme="minorEastAsia" w:cstheme="minorEastAsia"/>
                <w:color w:val="auto"/>
                <w:kern w:val="0"/>
                <w:sz w:val="24"/>
              </w:rPr>
              <w:t>渭河二级阶地：分布在杨凌中部，海拔472.0～452.0m，其面积约占全区总面积的18.5%；</w:t>
            </w:r>
            <w:r>
              <w:rPr>
                <w:rFonts w:hint="eastAsia" w:ascii="Times New Roman" w:hAnsi="Times New Roman" w:eastAsiaTheme="minorEastAsia" w:cstheme="minorEastAsia"/>
                <w:color w:val="auto"/>
                <w:kern w:val="0"/>
                <w:sz w:val="24"/>
              </w:rPr>
              <w:fldChar w:fldCharType="begin"/>
            </w:r>
            <w:r>
              <w:rPr>
                <w:rFonts w:hint="eastAsia" w:ascii="Times New Roman" w:hAnsi="Times New Roman" w:eastAsiaTheme="minorEastAsia" w:cstheme="minorEastAsia"/>
                <w:color w:val="auto"/>
                <w:kern w:val="0"/>
                <w:sz w:val="24"/>
              </w:rPr>
              <w:instrText xml:space="preserve"> = 3 \* GB3 </w:instrText>
            </w:r>
            <w:r>
              <w:rPr>
                <w:rFonts w:hint="eastAsia" w:ascii="Times New Roman" w:hAnsi="Times New Roman" w:eastAsiaTheme="minorEastAsia" w:cstheme="minorEastAsia"/>
                <w:color w:val="auto"/>
                <w:kern w:val="0"/>
                <w:sz w:val="24"/>
              </w:rPr>
              <w:fldChar w:fldCharType="separate"/>
            </w:r>
            <w:r>
              <w:rPr>
                <w:rFonts w:hint="eastAsia" w:ascii="Times New Roman" w:hAnsi="Times New Roman" w:eastAsiaTheme="minorEastAsia" w:cstheme="minorEastAsia"/>
                <w:color w:val="auto"/>
                <w:kern w:val="0"/>
                <w:sz w:val="24"/>
              </w:rPr>
              <w:t>③</w:t>
            </w:r>
            <w:r>
              <w:rPr>
                <w:rFonts w:hint="eastAsia" w:ascii="Times New Roman" w:hAnsi="Times New Roman" w:eastAsiaTheme="minorEastAsia" w:cstheme="minorEastAsia"/>
                <w:color w:val="auto"/>
                <w:kern w:val="0"/>
                <w:sz w:val="24"/>
              </w:rPr>
              <w:fldChar w:fldCharType="end"/>
            </w:r>
            <w:r>
              <w:rPr>
                <w:rFonts w:hint="eastAsia" w:ascii="Times New Roman" w:hAnsi="Times New Roman" w:eastAsiaTheme="minorEastAsia" w:cstheme="minorEastAsia"/>
                <w:color w:val="auto"/>
                <w:kern w:val="0"/>
                <w:sz w:val="24"/>
              </w:rPr>
              <w:t>渭河一级阶地：分布在杨凌中南部，海拔445.0～431.0m，坡降1.12%，其面积约占全区面积的13.8%；</w:t>
            </w:r>
            <w:r>
              <w:rPr>
                <w:rFonts w:hint="eastAsia" w:ascii="Times New Roman" w:hAnsi="Times New Roman" w:eastAsiaTheme="minorEastAsia" w:cstheme="minorEastAsia"/>
                <w:color w:val="auto"/>
                <w:kern w:val="0"/>
                <w:sz w:val="24"/>
              </w:rPr>
              <w:fldChar w:fldCharType="begin"/>
            </w:r>
            <w:r>
              <w:rPr>
                <w:rFonts w:hint="eastAsia" w:ascii="Times New Roman" w:hAnsi="Times New Roman" w:eastAsiaTheme="minorEastAsia" w:cstheme="minorEastAsia"/>
                <w:color w:val="auto"/>
                <w:kern w:val="0"/>
                <w:sz w:val="24"/>
              </w:rPr>
              <w:instrText xml:space="preserve"> = 4 \* GB3 </w:instrText>
            </w:r>
            <w:r>
              <w:rPr>
                <w:rFonts w:hint="eastAsia" w:ascii="Times New Roman" w:hAnsi="Times New Roman" w:eastAsiaTheme="minorEastAsia" w:cstheme="minorEastAsia"/>
                <w:color w:val="auto"/>
                <w:kern w:val="0"/>
                <w:sz w:val="24"/>
              </w:rPr>
              <w:fldChar w:fldCharType="separate"/>
            </w:r>
            <w:r>
              <w:rPr>
                <w:rFonts w:hint="eastAsia" w:ascii="Times New Roman" w:hAnsi="Times New Roman" w:eastAsiaTheme="minorEastAsia" w:cstheme="minorEastAsia"/>
                <w:color w:val="auto"/>
                <w:kern w:val="0"/>
                <w:sz w:val="24"/>
              </w:rPr>
              <w:t>④</w:t>
            </w:r>
            <w:r>
              <w:rPr>
                <w:rFonts w:hint="eastAsia" w:ascii="Times New Roman" w:hAnsi="Times New Roman" w:eastAsiaTheme="minorEastAsia" w:cstheme="minorEastAsia"/>
                <w:color w:val="auto"/>
                <w:kern w:val="0"/>
                <w:sz w:val="24"/>
              </w:rPr>
              <w:fldChar w:fldCharType="end"/>
            </w:r>
            <w:r>
              <w:rPr>
                <w:rFonts w:hint="eastAsia" w:ascii="Times New Roman" w:hAnsi="Times New Roman" w:eastAsiaTheme="minorEastAsia" w:cstheme="minorEastAsia"/>
                <w:color w:val="auto"/>
                <w:kern w:val="0"/>
                <w:sz w:val="24"/>
              </w:rPr>
              <w:t>渭河滩地：分布在杨凌南部，海拔439.0～431.0m，地势平坦，其面积约占全区面积的2.5%。本项目所在地区域位于渭河二级阶地。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kern w:val="0"/>
                <w:sz w:val="24"/>
              </w:rPr>
            </w:pPr>
            <w:r>
              <w:rPr>
                <w:rFonts w:hint="eastAsia" w:ascii="Times New Roman" w:hAnsi="Times New Roman" w:eastAsiaTheme="minorEastAsia" w:cstheme="minorEastAsia"/>
                <w:color w:val="auto"/>
                <w:kern w:val="0"/>
                <w:sz w:val="24"/>
              </w:rPr>
              <w:t>杨凌示范区内土层简单，岩性单一，地层表面为Q3-Q4黄土状亚粘土，地基承载力大于1.5kg/m</w:t>
            </w:r>
            <w:r>
              <w:rPr>
                <w:rFonts w:hint="eastAsia" w:ascii="Times New Roman" w:hAnsi="Times New Roman" w:eastAsiaTheme="minorEastAsia" w:cstheme="minorEastAsia"/>
                <w:color w:val="auto"/>
                <w:kern w:val="0"/>
                <w:sz w:val="24"/>
                <w:vertAlign w:val="superscript"/>
              </w:rPr>
              <w:t>2</w:t>
            </w:r>
            <w:r>
              <w:rPr>
                <w:rFonts w:hint="eastAsia" w:ascii="Times New Roman" w:hAnsi="Times New Roman" w:eastAsiaTheme="minorEastAsia" w:cstheme="minorEastAsia"/>
                <w:color w:val="auto"/>
                <w:kern w:val="0"/>
                <w:sz w:val="24"/>
              </w:rPr>
              <w:t>，抗震烈度为7度。根据陕西省环境地质监测总站于2011年对杨凌示范区地质灾害区划调查结果和排查情况，杨凌示范区地质灾害隐患点区域分布为：在渭河南岸的三级阶地黄土苔原高陡边坡及</w:t>
            </w:r>
            <w:r>
              <w:rPr>
                <w:rFonts w:hint="eastAsia" w:ascii="Times New Roman" w:hAnsi="Times New Roman" w:eastAsiaTheme="minorEastAsia" w:cstheme="minorEastAsia"/>
                <w:color w:val="auto"/>
                <w:kern w:val="0"/>
                <w:sz w:val="24"/>
                <w:lang w:val="en-US" w:eastAsia="zh-CN"/>
              </w:rPr>
              <w:t>渭河</w:t>
            </w:r>
            <w:r>
              <w:rPr>
                <w:rFonts w:hint="eastAsia" w:ascii="Times New Roman" w:hAnsi="Times New Roman" w:eastAsiaTheme="minorEastAsia" w:cstheme="minorEastAsia"/>
                <w:color w:val="auto"/>
                <w:kern w:val="0"/>
                <w:sz w:val="24"/>
              </w:rPr>
              <w:t>河谷地区，灾害类型为滑坡和崩塌。全区共划出1个地质灾害重点防治区和1个一般防治区，共有地质灾害隐患点14处。其中：重点防治地区内有地质灾害隐患点12处；一般防治区内有地质灾害隐患点2处。本项目所在地附近无地质不良作用，适宜项目改造建设。</w:t>
            </w:r>
          </w:p>
          <w:p>
            <w:pPr>
              <w:spacing w:beforeLines="50" w:afterLines="50" w:line="460" w:lineRule="exact"/>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三、气候、气象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imes New Roman" w:hAnsi="Times New Roman" w:eastAsiaTheme="minorEastAsia" w:cstheme="minorEastAsia"/>
                <w:color w:val="auto"/>
                <w:kern w:val="0"/>
                <w:sz w:val="24"/>
              </w:rPr>
            </w:pPr>
            <w:r>
              <w:rPr>
                <w:rFonts w:hint="eastAsia" w:ascii="Times New Roman" w:hAnsi="Times New Roman" w:eastAsiaTheme="minorEastAsia" w:cstheme="minorEastAsia"/>
                <w:color w:val="auto"/>
              </w:rPr>
              <w:drawing>
                <wp:anchor distT="0" distB="0" distL="114300" distR="114300" simplePos="0" relativeHeight="251649024" behindDoc="0" locked="0" layoutInCell="1" allowOverlap="1">
                  <wp:simplePos x="0" y="0"/>
                  <wp:positionH relativeFrom="column">
                    <wp:posOffset>1933575</wp:posOffset>
                  </wp:positionH>
                  <wp:positionV relativeFrom="paragraph">
                    <wp:posOffset>2671445</wp:posOffset>
                  </wp:positionV>
                  <wp:extent cx="1315085" cy="1303655"/>
                  <wp:effectExtent l="9525" t="9525" r="27940" b="20320"/>
                  <wp:wrapNone/>
                  <wp:docPr id="3317" name="图片 3317" descr="杨凌风玫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 name="图片 3317" descr="杨凌风玫瑰图"/>
                          <pic:cNvPicPr>
                            <a:picLocks noChangeAspect="1" noChangeArrowheads="1"/>
                          </pic:cNvPicPr>
                        </pic:nvPicPr>
                        <pic:blipFill>
                          <a:blip r:embed="rId13"/>
                          <a:srcRect t="9671"/>
                          <a:stretch>
                            <a:fillRect/>
                          </a:stretch>
                        </pic:blipFill>
                        <pic:spPr>
                          <a:xfrm>
                            <a:off x="0" y="0"/>
                            <a:ext cx="1315085" cy="1303655"/>
                          </a:xfrm>
                          <a:prstGeom prst="rect">
                            <a:avLst/>
                          </a:prstGeom>
                          <a:noFill/>
                          <a:ln w="9525">
                            <a:solidFill>
                              <a:schemeClr val="tx1"/>
                            </a:solidFill>
                            <a:miter lim="800000"/>
                            <a:headEnd/>
                            <a:tailEnd/>
                          </a:ln>
                        </pic:spPr>
                      </pic:pic>
                    </a:graphicData>
                  </a:graphic>
                </wp:anchor>
              </w:drawing>
            </w:r>
            <w:r>
              <w:rPr>
                <w:rFonts w:hint="eastAsia" w:ascii="Times New Roman" w:hAnsi="Times New Roman" w:eastAsiaTheme="minorEastAsia" w:cstheme="minorEastAsia"/>
                <w:color w:val="auto"/>
                <w:kern w:val="0"/>
                <w:sz w:val="24"/>
              </w:rPr>
              <w:t>杨凌示范区属暖温带半湿润大陆性季风气候区。夏季炎热，冬季寒冷，雨热同季。近年来平均气温13.5℃，降水量580.3mm，日照时数1795.8h，日照百分率41%，风速1.4m/s，常年主导风向为西风（W）。1954年建站观测以来，极端最高气温42.0℃（1966年6月19日），极端最低气温-19.4℃（1977年1月30日），最大风速21.7m/s（风向NW，出现在1973年6月4日），最多年降水量978.3mm（1958年），最少326.7mm（1977年），降水主要集中在5-10月。平均初霜始于11月2日，晚霜终于3月25日，无霜期144天。常见气象灾害有干旱、连阴雨、暴雨、大风、冰雹、霜冻和干热风等，以干旱和连阴雨危害最重。本区域近30年主导风向为W，夏季主导风向为E。风玫瑰图见下图1。</w:t>
            </w:r>
          </w:p>
          <w:p>
            <w:pPr>
              <w:spacing w:line="360" w:lineRule="auto"/>
              <w:ind w:firstLine="2640" w:firstLineChars="1100"/>
              <w:rPr>
                <w:rFonts w:hint="eastAsia" w:ascii="Times New Roman" w:hAnsi="Times New Roman" w:eastAsiaTheme="minorEastAsia" w:cstheme="minorEastAsia"/>
                <w:color w:val="auto"/>
                <w:sz w:val="24"/>
              </w:rPr>
            </w:pPr>
          </w:p>
          <w:p>
            <w:pPr>
              <w:spacing w:line="360" w:lineRule="auto"/>
              <w:ind w:firstLine="2640" w:firstLineChars="1100"/>
              <w:rPr>
                <w:rFonts w:hint="eastAsia" w:ascii="Times New Roman" w:hAnsi="Times New Roman" w:eastAsiaTheme="minorEastAsia" w:cstheme="minorEastAsia"/>
                <w:color w:val="auto"/>
                <w:sz w:val="24"/>
              </w:rPr>
            </w:pPr>
          </w:p>
          <w:p>
            <w:pPr>
              <w:spacing w:line="360" w:lineRule="auto"/>
              <w:ind w:firstLine="2640" w:firstLineChars="1100"/>
              <w:rPr>
                <w:rFonts w:hint="eastAsia" w:ascii="Times New Roman" w:hAnsi="Times New Roman" w:eastAsiaTheme="minorEastAsia" w:cstheme="minorEastAsia"/>
                <w:color w:val="auto"/>
                <w:sz w:val="24"/>
              </w:rPr>
            </w:pPr>
          </w:p>
          <w:p>
            <w:pPr>
              <w:spacing w:line="360" w:lineRule="auto"/>
              <w:ind w:firstLine="2640" w:firstLineChars="1100"/>
              <w:rPr>
                <w:rFonts w:hint="eastAsia" w:ascii="Times New Roman" w:hAnsi="Times New Roman" w:eastAsiaTheme="minorEastAsia" w:cstheme="minorEastAsia"/>
                <w:color w:val="auto"/>
                <w:sz w:val="24"/>
              </w:rPr>
            </w:pPr>
          </w:p>
          <w:p>
            <w:pPr>
              <w:spacing w:line="360" w:lineRule="auto"/>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b/>
                <w:color w:val="auto"/>
                <w:kern w:val="0"/>
                <w:sz w:val="24"/>
              </w:rPr>
              <w:pict>
                <v:shape id="_x0000_s2050" o:spid="_x0000_s2050" o:spt="202" type="#_x0000_t202" style="position:absolute;left:0pt;margin-left:100.3pt;margin-top:8.45pt;height:28.6pt;width:213.45pt;z-index:251650048;mso-width-relative:margin;mso-height-relative:margin;" filled="f" stroked="f" coordsize="21600,21600">
                  <v:path/>
                  <v:fill on="f" focussize="0,0"/>
                  <v:stroke on="f" joinstyle="miter"/>
                  <v:imagedata o:title=""/>
                  <o:lock v:ext="edit"/>
                  <v:textbox>
                    <w:txbxContent>
                      <w:p>
                        <w:pPr>
                          <w:snapToGrid w:val="0"/>
                          <w:jc w:val="center"/>
                          <w:rPr>
                            <w:b/>
                            <w:kern w:val="0"/>
                            <w:sz w:val="24"/>
                          </w:rPr>
                        </w:pPr>
                        <w:r>
                          <w:rPr>
                            <w:b/>
                            <w:kern w:val="0"/>
                            <w:sz w:val="24"/>
                          </w:rPr>
                          <w:t>图</w:t>
                        </w:r>
                        <w:r>
                          <w:rPr>
                            <w:rFonts w:hint="eastAsia"/>
                            <w:b/>
                            <w:kern w:val="0"/>
                            <w:sz w:val="24"/>
                          </w:rPr>
                          <w:t>1</w:t>
                        </w:r>
                        <w:r>
                          <w:rPr>
                            <w:b/>
                            <w:kern w:val="0"/>
                            <w:sz w:val="24"/>
                          </w:rPr>
                          <w:t xml:space="preserve">  </w:t>
                        </w:r>
                        <w:r>
                          <w:rPr>
                            <w:rFonts w:hint="eastAsia"/>
                            <w:b/>
                            <w:kern w:val="0"/>
                            <w:sz w:val="24"/>
                          </w:rPr>
                          <w:t xml:space="preserve"> 杨凌示范区</w:t>
                        </w:r>
                        <w:r>
                          <w:rPr>
                            <w:b/>
                            <w:kern w:val="0"/>
                            <w:sz w:val="24"/>
                          </w:rPr>
                          <w:t>风玫瑰图</w:t>
                        </w:r>
                      </w:p>
                      <w:p/>
                    </w:txbxContent>
                  </v:textbox>
                </v:shape>
              </w:pict>
            </w:r>
          </w:p>
          <w:p>
            <w:pPr>
              <w:spacing w:beforeLines="50" w:afterLines="50" w:line="460" w:lineRule="exact"/>
              <w:rPr>
                <w:rFonts w:hint="eastAsia" w:ascii="Times New Roman" w:hAnsi="Times New Roman" w:eastAsiaTheme="minorEastAsia" w:cstheme="minorEastAsia"/>
                <w:color w:val="auto"/>
                <w:sz w:val="28"/>
                <w:szCs w:val="28"/>
              </w:rPr>
            </w:pPr>
            <w:r>
              <w:rPr>
                <w:rFonts w:hint="eastAsia" w:ascii="Times New Roman" w:hAnsi="Times New Roman" w:eastAsiaTheme="minorEastAsia" w:cstheme="minorEastAsia"/>
                <w:color w:val="auto"/>
                <w:sz w:val="28"/>
                <w:szCs w:val="28"/>
              </w:rPr>
              <w:t>四</w:t>
            </w:r>
            <w:r>
              <w:rPr>
                <w:rFonts w:hint="eastAsia" w:ascii="Times New Roman" w:hAnsi="Times New Roman" w:eastAsia="黑体" w:cs="黑体"/>
                <w:color w:val="auto"/>
                <w:sz w:val="28"/>
                <w:szCs w:val="28"/>
              </w:rPr>
              <w:t>、水文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本区内主要河流有渭河、漆水河、韦水河，分别为杨凌区南界、东界、北界。</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地表水：区内水资源丰富，渭河由西向东北穿越本区，在区内流长5.587km, 在陕西潼关东流入黄河，多年平均流量为147m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/s，最小流量为5m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/s，总径流量为3.788×10</w:t>
            </w:r>
            <w:r>
              <w:rPr>
                <w:rFonts w:hint="eastAsia" w:ascii="Times New Roman" w:hAnsi="Times New Roman" w:eastAsiaTheme="minorEastAsia" w:cstheme="minorEastAsia"/>
                <w:color w:val="auto"/>
                <w:sz w:val="24"/>
                <w:vertAlign w:val="superscript"/>
              </w:rPr>
              <w:t xml:space="preserve">9 </w:t>
            </w:r>
            <w:r>
              <w:rPr>
                <w:rFonts w:hint="eastAsia" w:ascii="Times New Roman" w:hAnsi="Times New Roman" w:eastAsiaTheme="minorEastAsia" w:cstheme="minorEastAsia"/>
                <w:color w:val="auto"/>
                <w:sz w:val="24"/>
              </w:rPr>
              <w:t>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，可利用水量为2×10</w:t>
            </w:r>
            <w:r>
              <w:rPr>
                <w:rFonts w:hint="eastAsia" w:ascii="Times New Roman" w:hAnsi="Times New Roman" w:eastAsiaTheme="minorEastAsia" w:cstheme="minorEastAsia"/>
                <w:color w:val="auto"/>
                <w:sz w:val="24"/>
                <w:vertAlign w:val="superscript"/>
              </w:rPr>
              <w:t>6</w:t>
            </w:r>
            <w:r>
              <w:rPr>
                <w:rFonts w:hint="eastAsia" w:ascii="Times New Roman" w:hAnsi="Times New Roman" w:eastAsiaTheme="minorEastAsia" w:cstheme="minorEastAsia"/>
                <w:color w:val="auto"/>
                <w:sz w:val="24"/>
              </w:rPr>
              <w:t>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。丰水期在7-9月份，枯水期7个月。漆水河发源于麟游县，境内流长8.45km，多年平均流量为0.46m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/s，总径流量1.4484×10</w:t>
            </w:r>
            <w:r>
              <w:rPr>
                <w:rFonts w:hint="eastAsia" w:ascii="Times New Roman" w:hAnsi="Times New Roman" w:eastAsiaTheme="minorEastAsia" w:cstheme="minorEastAsia"/>
                <w:color w:val="auto"/>
                <w:sz w:val="24"/>
                <w:vertAlign w:val="superscript"/>
              </w:rPr>
              <w:t>7</w:t>
            </w:r>
            <w:r>
              <w:rPr>
                <w:rFonts w:hint="eastAsia" w:ascii="Times New Roman" w:hAnsi="Times New Roman" w:eastAsiaTheme="minorEastAsia" w:cstheme="minorEastAsia"/>
                <w:color w:val="auto"/>
                <w:sz w:val="24"/>
              </w:rPr>
              <w:t>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/s，可利用水量2×10</w:t>
            </w:r>
            <w:r>
              <w:rPr>
                <w:rFonts w:hint="eastAsia" w:ascii="Times New Roman" w:hAnsi="Times New Roman" w:eastAsiaTheme="minorEastAsia" w:cstheme="minorEastAsia"/>
                <w:color w:val="auto"/>
                <w:sz w:val="24"/>
                <w:vertAlign w:val="superscript"/>
              </w:rPr>
              <w:t>5</w:t>
            </w:r>
            <w:r>
              <w:rPr>
                <w:rFonts w:hint="eastAsia" w:ascii="Times New Roman" w:hAnsi="Times New Roman" w:eastAsiaTheme="minorEastAsia" w:cstheme="minorEastAsia"/>
                <w:color w:val="auto"/>
                <w:sz w:val="24"/>
              </w:rPr>
              <w:t>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。韦水河发源于凤翔县雍山，为漆水河支流，境内流长24.67km，多年平均流量为1m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/s，枯水期不足1m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/s。杨凌地下水丰富，赋存于砂、砂砾石和黄土状结构之中，深埋在2-65米之间，无污染。</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地下水：全区地下水总补给量2.811×10</w:t>
            </w:r>
            <w:r>
              <w:rPr>
                <w:rFonts w:hint="eastAsia" w:ascii="Times New Roman" w:hAnsi="Times New Roman" w:eastAsiaTheme="minorEastAsia" w:cstheme="minorEastAsia"/>
                <w:color w:val="auto"/>
                <w:sz w:val="24"/>
                <w:vertAlign w:val="superscript"/>
              </w:rPr>
              <w:t>7</w:t>
            </w:r>
            <w:r>
              <w:rPr>
                <w:rFonts w:hint="eastAsia" w:ascii="Times New Roman" w:hAnsi="Times New Roman" w:eastAsiaTheme="minorEastAsia" w:cstheme="minorEastAsia"/>
                <w:color w:val="auto"/>
                <w:sz w:val="24"/>
              </w:rPr>
              <w:t>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。渭河一级阶地深埋2－3m。水量丰富，易于开采，是示范区地下水富水区，该处地下水属于潜水类型。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调入水：示范区有渭惠渠、高干渠通过，每年可供水量1.6296×10</w:t>
            </w:r>
            <w:r>
              <w:rPr>
                <w:rFonts w:hint="eastAsia" w:ascii="Times New Roman" w:hAnsi="Times New Roman" w:eastAsiaTheme="minorEastAsia" w:cstheme="minorEastAsia"/>
                <w:color w:val="auto"/>
                <w:sz w:val="24"/>
                <w:vertAlign w:val="superscript"/>
              </w:rPr>
              <w:t>7</w:t>
            </w:r>
            <w:r>
              <w:rPr>
                <w:rFonts w:hint="eastAsia" w:ascii="Times New Roman" w:hAnsi="Times New Roman" w:eastAsiaTheme="minorEastAsia" w:cstheme="minorEastAsia"/>
                <w:color w:val="auto"/>
                <w:sz w:val="24"/>
              </w:rPr>
              <w:t>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lang w:val="en-US" w:eastAsia="zh-CN"/>
              </w:rPr>
            </w:pPr>
            <w:r>
              <w:rPr>
                <w:rFonts w:hint="eastAsia" w:ascii="Times New Roman" w:hAnsi="Times New Roman" w:eastAsiaTheme="minorEastAsia" w:cstheme="minorEastAsia"/>
                <w:color w:val="auto"/>
                <w:sz w:val="24"/>
                <w:lang w:val="en-US" w:eastAsia="zh-CN"/>
              </w:rPr>
              <w:t>距离本项目拟建地最近的河流为渭河。位于本项目南侧的3.8千米处。</w:t>
            </w:r>
          </w:p>
          <w:p>
            <w:pPr>
              <w:spacing w:beforeLines="50" w:afterLines="50" w:line="480" w:lineRule="exact"/>
              <w:rPr>
                <w:rFonts w:hint="eastAsia" w:ascii="Times New Roman" w:hAnsi="Times New Roman" w:eastAsia="黑体" w:cs="黑体"/>
                <w:color w:val="auto"/>
                <w:sz w:val="28"/>
                <w:szCs w:val="28"/>
              </w:rPr>
            </w:pPr>
            <w:r>
              <w:rPr>
                <w:rFonts w:hint="eastAsia" w:ascii="Times New Roman" w:hAnsi="Times New Roman" w:eastAsia="黑体" w:cs="黑体"/>
                <w:color w:val="auto"/>
                <w:kern w:val="0"/>
                <w:sz w:val="28"/>
              </w:rPr>
              <w:t>五、</w:t>
            </w:r>
            <w:r>
              <w:rPr>
                <w:rFonts w:hint="eastAsia" w:ascii="Times New Roman" w:hAnsi="Times New Roman" w:eastAsia="黑体" w:cs="黑体"/>
                <w:color w:val="auto"/>
                <w:sz w:val="28"/>
                <w:szCs w:val="28"/>
              </w:rPr>
              <w:t>土壤类别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全区共有七个土类，11个亚类，15个土届，34个土种。其中娄土面积最大，分布最广，为101294.8亩，占总面积的71.7％，主要分布在一、二、三级阶地的源面上，是区内最肥沃的土壤，耕层土壤有机质总量0.5～1.5％，含氮0.05～0.13％，碱解氮23～83ppm，速效磷2.2～3ppm，百克土代换量7.70～18.75毫克当量。黄土类面积15831.1亩，占总面积的10.8％，主要分布在源上梯田、源面壕地、坡沟地。由于黄土类土壤含粉沙成份高，土壤琉松，结构不良，抗冲蚀能力差，土层薄，熟化程度不够，肥力较低，保肥能力差，后劲不足，作物生长后期常脱肥。黄土类土壤耕性好，适宜多种农作物种植，但产量不高，此外，黄土类土壤养分相对贫乏，土壤有机质含量0.6％左右，含氮0.07％左右，碱解氮38ppm左右，速效磷5ppm左右，百克土代换量18毫克当量左右。耕积土类面积15692.0亩，占总面积11.15％，主要分布于渭河和漆水河滩地。此外还有潮土类3756.9亩，水稻土类2516.6亩，红粘土类1573.2亩，沼泽土类1135.4亩。</w:t>
            </w:r>
          </w:p>
          <w:p>
            <w:pPr>
              <w:pStyle w:val="20"/>
              <w:spacing w:line="360" w:lineRule="auto"/>
              <w:ind w:left="0" w:leftChars="0" w:firstLine="0" w:firstLineChars="0"/>
              <w:rPr>
                <w:rFonts w:hint="eastAsia" w:ascii="Times New Roman" w:hAnsi="Times New Roman" w:eastAsia="黑体" w:cs="黑体"/>
                <w:b/>
                <w:bCs/>
                <w:color w:val="auto"/>
                <w:sz w:val="24"/>
                <w:szCs w:val="24"/>
              </w:rPr>
            </w:pPr>
            <w:r>
              <w:rPr>
                <w:rFonts w:hint="eastAsia" w:ascii="Times New Roman" w:hAnsi="Times New Roman" w:eastAsia="黑体" w:cs="黑体"/>
                <w:color w:val="auto"/>
                <w:kern w:val="0"/>
              </w:rPr>
              <w:t>六、</w:t>
            </w:r>
            <w:r>
              <w:rPr>
                <w:rFonts w:hint="eastAsia" w:ascii="Times New Roman" w:hAnsi="Times New Roman" w:eastAsia="黑体" w:cs="黑体"/>
                <w:color w:val="auto"/>
                <w:kern w:val="0"/>
                <w:szCs w:val="24"/>
              </w:rPr>
              <w:t>生态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杨凌示范区人工栽培植物主要有经济作物、人工林、苗木花卉、果树等。杨凌区森林覆盖率近年来得到很大提高，到目前除村庄的村民固有的树木覆盖外，为了防止水土流失，渭河、漆水河、湋水河沿波和渭河滩广植刺槐、苹果、梨、桃、元宝枫等树种，形成长5.58公里的防护林带。农田林网骨架基本形成，并向园林式农田网方向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根据现场调查及查阅资料，本项目所在地及周边无各级文物保护单位、不属于自然保护区及基本农田保护区，无省级、县级自然保护区及风景区，无军事管理区、无重要水源保护地等。</w:t>
            </w:r>
          </w:p>
          <w:p>
            <w:pPr>
              <w:spacing w:line="480" w:lineRule="exact"/>
              <w:ind w:firstLine="480" w:firstLineChars="200"/>
              <w:rPr>
                <w:rFonts w:hint="eastAsia" w:ascii="Times New Roman" w:hAnsi="Times New Roman" w:eastAsiaTheme="minorEastAsia" w:cstheme="minorEastAsia"/>
                <w:color w:val="auto"/>
                <w:sz w:val="24"/>
              </w:rPr>
            </w:pPr>
          </w:p>
          <w:p>
            <w:pPr>
              <w:spacing w:line="360" w:lineRule="auto"/>
              <w:ind w:firstLine="480" w:firstLineChars="200"/>
              <w:rPr>
                <w:rFonts w:hint="eastAsia" w:ascii="Times New Roman" w:hAnsi="Times New Roman" w:eastAsiaTheme="minorEastAsia" w:cstheme="minorEastAsia"/>
                <w:color w:val="auto"/>
                <w:sz w:val="24"/>
              </w:rPr>
            </w:pPr>
          </w:p>
          <w:p>
            <w:pPr>
              <w:spacing w:line="360" w:lineRule="auto"/>
              <w:rPr>
                <w:rFonts w:hint="eastAsia" w:ascii="Times New Roman" w:hAnsi="Times New Roman" w:eastAsiaTheme="minorEastAsia" w:cstheme="minorEastAsia"/>
                <w:color w:val="auto"/>
                <w:sz w:val="24"/>
              </w:rPr>
            </w:pPr>
          </w:p>
          <w:p>
            <w:pPr>
              <w:spacing w:line="360" w:lineRule="auto"/>
              <w:rPr>
                <w:rFonts w:hint="eastAsia" w:ascii="Times New Roman" w:hAnsi="Times New Roman" w:eastAsiaTheme="minorEastAsia" w:cstheme="minorEastAsia"/>
                <w:color w:val="auto"/>
                <w:sz w:val="24"/>
              </w:rPr>
            </w:pPr>
          </w:p>
          <w:p>
            <w:pPr>
              <w:spacing w:line="360" w:lineRule="auto"/>
              <w:rPr>
                <w:rFonts w:hint="eastAsia" w:ascii="Times New Roman" w:hAnsi="Times New Roman" w:eastAsiaTheme="minorEastAsia" w:cstheme="minorEastAsia"/>
                <w:color w:val="auto"/>
                <w:sz w:val="24"/>
              </w:rPr>
            </w:pPr>
          </w:p>
          <w:p>
            <w:pPr>
              <w:spacing w:line="360" w:lineRule="auto"/>
              <w:rPr>
                <w:rFonts w:hint="eastAsia" w:ascii="Times New Roman" w:hAnsi="Times New Roman" w:eastAsiaTheme="minorEastAsia" w:cstheme="minorEastAsia"/>
                <w:color w:val="auto"/>
                <w:sz w:val="24"/>
              </w:rPr>
            </w:pPr>
          </w:p>
          <w:p>
            <w:pPr>
              <w:spacing w:line="360" w:lineRule="auto"/>
              <w:rPr>
                <w:rFonts w:hint="eastAsia" w:ascii="Times New Roman" w:hAnsi="Times New Roman" w:eastAsiaTheme="minorEastAsia" w:cstheme="minorEastAsia"/>
                <w:color w:val="auto"/>
                <w:sz w:val="24"/>
              </w:rPr>
            </w:pPr>
          </w:p>
          <w:p>
            <w:pPr>
              <w:spacing w:line="360" w:lineRule="auto"/>
              <w:rPr>
                <w:rFonts w:hint="eastAsia" w:ascii="Times New Roman" w:hAnsi="Times New Roman" w:eastAsiaTheme="minorEastAsia" w:cstheme="minorEastAsia"/>
                <w:color w:val="auto"/>
                <w:sz w:val="24"/>
              </w:rPr>
            </w:pPr>
          </w:p>
          <w:p>
            <w:pPr>
              <w:spacing w:line="360" w:lineRule="auto"/>
              <w:rPr>
                <w:rFonts w:hint="eastAsia" w:ascii="Times New Roman" w:hAnsi="Times New Roman" w:eastAsiaTheme="minorEastAsia" w:cstheme="minorEastAsia"/>
                <w:color w:val="auto"/>
                <w:sz w:val="24"/>
              </w:rPr>
            </w:pPr>
          </w:p>
        </w:tc>
      </w:tr>
    </w:tbl>
    <w:p>
      <w:pPr>
        <w:outlineLvl w:val="0"/>
        <w:rPr>
          <w:rFonts w:hint="eastAsia" w:ascii="黑体" w:hAnsi="黑体" w:eastAsia="黑体" w:cs="黑体"/>
          <w:bCs/>
          <w:sz w:val="32"/>
        </w:rPr>
      </w:pPr>
      <w:r>
        <w:rPr>
          <w:rFonts w:hint="eastAsia" w:ascii="黑体" w:hAnsi="黑体" w:eastAsia="黑体" w:cs="黑体"/>
          <w:bCs/>
          <w:sz w:val="32"/>
        </w:rPr>
        <w:t>环境质量状况</w:t>
      </w:r>
    </w:p>
    <w:tbl>
      <w:tblPr>
        <w:tblStyle w:val="41"/>
        <w:tblW w:w="85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
      <w:tblGrid>
        <w:gridCol w:w="8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Ex>
        <w:trPr>
          <w:trHeight w:val="1388" w:hRule="atLeast"/>
        </w:trPr>
        <w:tc>
          <w:tcPr>
            <w:tcW w:w="8527" w:type="dxa"/>
            <w:tcBorders>
              <w:bottom w:val="single" w:color="auto" w:sz="8" w:space="0"/>
            </w:tcBorders>
          </w:tcPr>
          <w:p>
            <w:pPr>
              <w:spacing w:beforeLines="50" w:afterLines="50" w:line="480" w:lineRule="exact"/>
              <w:rPr>
                <w:rFonts w:hint="eastAsia" w:ascii="Times New Roman" w:hAnsi="Times New Roman" w:eastAsia="黑体" w:cs="黑体"/>
                <w:sz w:val="28"/>
              </w:rPr>
            </w:pPr>
            <w:r>
              <w:rPr>
                <w:rFonts w:hint="eastAsia" w:ascii="Times New Roman" w:hAnsi="Times New Roman" w:eastAsia="黑体" w:cs="黑体"/>
                <w:sz w:val="28"/>
              </w:rPr>
              <w:t>建设项目所在地区域环境质量现状及主要环境问题（环境空气、地面水、地下水、声环境、生态环境等）：</w:t>
            </w:r>
          </w:p>
          <w:p>
            <w:pPr>
              <w:spacing w:beforeLines="50" w:afterLines="50" w:line="480" w:lineRule="exact"/>
              <w:ind w:left="560"/>
              <w:rPr>
                <w:rFonts w:hint="eastAsia" w:ascii="Times New Roman" w:hAnsi="Times New Roman" w:eastAsia="黑体" w:cs="黑体"/>
                <w:sz w:val="28"/>
                <w:szCs w:val="28"/>
              </w:rPr>
            </w:pPr>
            <w:r>
              <w:rPr>
                <w:rFonts w:hint="eastAsia" w:ascii="Times New Roman" w:hAnsi="Times New Roman" w:eastAsia="黑体" w:cs="黑体"/>
                <w:sz w:val="28"/>
                <w:szCs w:val="28"/>
              </w:rPr>
              <w:t>一、大气环境质量</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sz w:val="24"/>
              </w:rPr>
              <w:t>本次环境空气质量现状评价委托陕西华信检测技术有限公司对项目拟建地和下风向的</w:t>
            </w:r>
            <w:r>
              <w:rPr>
                <w:rFonts w:hint="eastAsia" w:ascii="Times New Roman" w:hAnsi="Times New Roman" w:eastAsiaTheme="minorEastAsia" w:cstheme="minorEastAsia"/>
                <w:sz w:val="24"/>
                <w:lang w:val="en-US" w:eastAsia="zh-CN"/>
              </w:rPr>
              <w:t>西魏店村</w:t>
            </w:r>
            <w:r>
              <w:rPr>
                <w:rFonts w:hint="eastAsia" w:ascii="Times New Roman" w:hAnsi="Times New Roman" w:eastAsiaTheme="minorEastAsia" w:cstheme="minorEastAsia"/>
                <w:sz w:val="24"/>
              </w:rPr>
              <w:t>分别进行了大气现状监测，监测分析内容如下：</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kern w:val="0"/>
                <w:sz w:val="24"/>
              </w:rPr>
            </w:pPr>
            <w:r>
              <w:rPr>
                <w:rFonts w:hint="eastAsia" w:ascii="Times New Roman" w:hAnsi="Times New Roman" w:eastAsiaTheme="minorEastAsia" w:cstheme="minorEastAsia"/>
                <w:kern w:val="0"/>
                <w:sz w:val="24"/>
              </w:rPr>
              <w:t>（1）监测项目及频率</w:t>
            </w:r>
          </w:p>
          <w:p>
            <w:pPr>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kern w:val="0"/>
                <w:sz w:val="24"/>
              </w:rPr>
              <w:t>监测项目：</w:t>
            </w:r>
            <w:r>
              <w:rPr>
                <w:rFonts w:hint="eastAsia" w:ascii="Times New Roman" w:hAnsi="Times New Roman" w:eastAsiaTheme="minorEastAsia" w:cstheme="minorEastAsia"/>
                <w:sz w:val="24"/>
              </w:rPr>
              <w:t>SO</w:t>
            </w:r>
            <w:r>
              <w:rPr>
                <w:rFonts w:hint="eastAsia" w:ascii="Times New Roman" w:hAnsi="Times New Roman" w:eastAsiaTheme="minorEastAsia" w:cstheme="minorEastAsia"/>
                <w:sz w:val="24"/>
                <w:vertAlign w:val="subscript"/>
              </w:rPr>
              <w:t>2</w:t>
            </w:r>
            <w:r>
              <w:rPr>
                <w:rFonts w:hint="eastAsia" w:ascii="Times New Roman" w:hAnsi="Times New Roman" w:eastAsiaTheme="minorEastAsia" w:cstheme="minorEastAsia"/>
                <w:sz w:val="24"/>
              </w:rPr>
              <w:t>1小时平均浓度及24小时平均浓度、NO</w:t>
            </w:r>
            <w:r>
              <w:rPr>
                <w:rFonts w:hint="eastAsia" w:ascii="Times New Roman" w:hAnsi="Times New Roman" w:eastAsiaTheme="minorEastAsia" w:cstheme="minorEastAsia"/>
                <w:sz w:val="24"/>
                <w:vertAlign w:val="subscript"/>
              </w:rPr>
              <w:t>2</w:t>
            </w:r>
            <w:r>
              <w:rPr>
                <w:rFonts w:hint="eastAsia" w:ascii="Times New Roman" w:hAnsi="Times New Roman" w:eastAsiaTheme="minorEastAsia" w:cstheme="minorEastAsia"/>
                <w:sz w:val="24"/>
              </w:rPr>
              <w:t>1小时及24小时平均浓度、PM</w:t>
            </w:r>
            <w:r>
              <w:rPr>
                <w:rFonts w:hint="eastAsia" w:ascii="Times New Roman" w:hAnsi="Times New Roman" w:eastAsiaTheme="minorEastAsia" w:cstheme="minorEastAsia"/>
                <w:sz w:val="24"/>
                <w:vertAlign w:val="subscript"/>
              </w:rPr>
              <w:t>10</w:t>
            </w:r>
            <w:r>
              <w:rPr>
                <w:rFonts w:hint="eastAsia" w:ascii="Times New Roman" w:hAnsi="Times New Roman" w:eastAsiaTheme="minorEastAsia" w:cstheme="minorEastAsia"/>
                <w:sz w:val="24"/>
              </w:rPr>
              <w:t>24小时平均浓度。</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kern w:val="0"/>
                <w:sz w:val="24"/>
              </w:rPr>
              <w:t>监测频率：SO</w:t>
            </w:r>
            <w:r>
              <w:rPr>
                <w:rFonts w:hint="eastAsia" w:ascii="Times New Roman" w:hAnsi="Times New Roman" w:eastAsiaTheme="minorEastAsia" w:cstheme="minorEastAsia"/>
                <w:sz w:val="24"/>
                <w:vertAlign w:val="subscript"/>
              </w:rPr>
              <w:t>2</w:t>
            </w:r>
            <w:r>
              <w:rPr>
                <w:rFonts w:hint="eastAsia" w:ascii="Times New Roman" w:hAnsi="Times New Roman" w:eastAsiaTheme="minorEastAsia" w:cstheme="minorEastAsia"/>
                <w:kern w:val="0"/>
                <w:sz w:val="24"/>
              </w:rPr>
              <w:t>、NO</w:t>
            </w:r>
            <w:r>
              <w:rPr>
                <w:rFonts w:hint="eastAsia" w:ascii="Times New Roman" w:hAnsi="Times New Roman" w:eastAsiaTheme="minorEastAsia" w:cstheme="minorEastAsia"/>
                <w:sz w:val="24"/>
                <w:vertAlign w:val="subscript"/>
              </w:rPr>
              <w:t>2</w:t>
            </w:r>
            <w:r>
              <w:rPr>
                <w:rFonts w:hint="eastAsia" w:ascii="Times New Roman" w:hAnsi="Times New Roman" w:eastAsiaTheme="minorEastAsia" w:cstheme="minorEastAsia"/>
                <w:sz w:val="24"/>
              </w:rPr>
              <w:t>1小时平均浓度</w:t>
            </w:r>
            <w:r>
              <w:rPr>
                <w:rFonts w:hint="eastAsia" w:ascii="Times New Roman" w:hAnsi="Times New Roman" w:eastAsiaTheme="minorEastAsia" w:cstheme="minorEastAsia"/>
                <w:kern w:val="0"/>
                <w:sz w:val="24"/>
              </w:rPr>
              <w:t>采样时间每小时至少45分钟，每个SO</w:t>
            </w:r>
            <w:r>
              <w:rPr>
                <w:rFonts w:hint="eastAsia" w:ascii="Times New Roman" w:hAnsi="Times New Roman" w:eastAsiaTheme="minorEastAsia" w:cstheme="minorEastAsia"/>
                <w:sz w:val="24"/>
                <w:vertAlign w:val="subscript"/>
              </w:rPr>
              <w:t>2</w:t>
            </w:r>
            <w:r>
              <w:rPr>
                <w:rFonts w:hint="eastAsia" w:ascii="Times New Roman" w:hAnsi="Times New Roman" w:eastAsiaTheme="minorEastAsia" w:cstheme="minorEastAsia"/>
                <w:kern w:val="0"/>
                <w:sz w:val="24"/>
              </w:rPr>
              <w:t>、NO</w:t>
            </w:r>
            <w:r>
              <w:rPr>
                <w:rFonts w:hint="eastAsia" w:ascii="Times New Roman" w:hAnsi="Times New Roman" w:eastAsiaTheme="minorEastAsia" w:cstheme="minorEastAsia"/>
                <w:sz w:val="24"/>
                <w:vertAlign w:val="subscript"/>
              </w:rPr>
              <w:t>2</w:t>
            </w:r>
            <w:r>
              <w:rPr>
                <w:rFonts w:hint="eastAsia" w:ascii="Times New Roman" w:hAnsi="Times New Roman" w:eastAsiaTheme="minorEastAsia" w:cstheme="minorEastAsia"/>
                <w:kern w:val="0"/>
                <w:sz w:val="24"/>
              </w:rPr>
              <w:t>、PM</w:t>
            </w:r>
            <w:r>
              <w:rPr>
                <w:rFonts w:hint="eastAsia" w:ascii="Times New Roman" w:hAnsi="Times New Roman" w:eastAsiaTheme="minorEastAsia" w:cstheme="minorEastAsia"/>
                <w:kern w:val="0"/>
                <w:sz w:val="24"/>
                <w:vertAlign w:val="subscript"/>
              </w:rPr>
              <w:t>10</w:t>
            </w:r>
            <w:r>
              <w:rPr>
                <w:rFonts w:hint="eastAsia" w:ascii="Times New Roman" w:hAnsi="Times New Roman" w:eastAsiaTheme="minorEastAsia" w:cstheme="minorEastAsia"/>
                <w:sz w:val="24"/>
              </w:rPr>
              <w:t>24小时平均浓度</w:t>
            </w:r>
            <w:r>
              <w:rPr>
                <w:rFonts w:hint="eastAsia" w:ascii="Times New Roman" w:hAnsi="Times New Roman" w:eastAsiaTheme="minorEastAsia" w:cstheme="minorEastAsia"/>
                <w:kern w:val="0"/>
                <w:sz w:val="24"/>
              </w:rPr>
              <w:t>采样时间每日至少20小时</w:t>
            </w:r>
            <w:r>
              <w:rPr>
                <w:rFonts w:hint="eastAsia" w:ascii="Times New Roman" w:hAnsi="Times New Roman" w:eastAsiaTheme="minorEastAsia" w:cstheme="minorEastAsia"/>
                <w:sz w:val="24"/>
              </w:rPr>
              <w:t>。</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kern w:val="0"/>
                <w:sz w:val="24"/>
              </w:rPr>
            </w:pPr>
            <w:r>
              <w:rPr>
                <w:rFonts w:hint="eastAsia" w:ascii="Times New Roman" w:hAnsi="Times New Roman" w:eastAsiaTheme="minorEastAsia" w:cstheme="minorEastAsia"/>
                <w:kern w:val="0"/>
                <w:sz w:val="24"/>
              </w:rPr>
              <w:t>（2）监测时间及点位</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kern w:val="0"/>
                <w:sz w:val="24"/>
              </w:rPr>
              <w:t>监测时间为</w:t>
            </w:r>
            <w:r>
              <w:rPr>
                <w:rFonts w:hint="eastAsia" w:ascii="Times New Roman" w:hAnsi="Times New Roman" w:eastAsiaTheme="minorEastAsia" w:cstheme="minorEastAsia"/>
                <w:color w:val="auto"/>
                <w:sz w:val="24"/>
              </w:rPr>
              <w:t>2017.</w:t>
            </w:r>
            <w:r>
              <w:rPr>
                <w:rFonts w:hint="eastAsia" w:ascii="Times New Roman" w:hAnsi="Times New Roman" w:eastAsiaTheme="minorEastAsia" w:cstheme="minorEastAsia"/>
                <w:color w:val="auto"/>
                <w:sz w:val="24"/>
                <w:lang w:val="en-US" w:eastAsia="zh-CN"/>
              </w:rPr>
              <w:t>6</w:t>
            </w:r>
            <w:r>
              <w:rPr>
                <w:rFonts w:hint="eastAsia" w:ascii="Times New Roman" w:hAnsi="Times New Roman" w:eastAsiaTheme="minorEastAsia" w:cstheme="minorEastAsia"/>
                <w:color w:val="auto"/>
                <w:sz w:val="24"/>
              </w:rPr>
              <w:t>.</w:t>
            </w:r>
            <w:r>
              <w:rPr>
                <w:rFonts w:hint="eastAsia" w:ascii="Times New Roman" w:hAnsi="Times New Roman" w:eastAsiaTheme="minorEastAsia" w:cstheme="minorEastAsia"/>
                <w:color w:val="auto"/>
                <w:sz w:val="24"/>
                <w:lang w:val="en-US" w:eastAsia="zh-CN"/>
              </w:rPr>
              <w:t>26</w:t>
            </w:r>
            <w:r>
              <w:rPr>
                <w:rFonts w:hint="eastAsia" w:ascii="Times New Roman" w:hAnsi="Times New Roman" w:eastAsiaTheme="minorEastAsia" w:cstheme="minorEastAsia"/>
                <w:color w:val="auto"/>
                <w:sz w:val="24"/>
              </w:rPr>
              <w:t>-2017.</w:t>
            </w:r>
            <w:r>
              <w:rPr>
                <w:rFonts w:hint="eastAsia" w:ascii="Times New Roman" w:hAnsi="Times New Roman" w:eastAsiaTheme="minorEastAsia" w:cstheme="minorEastAsia"/>
                <w:color w:val="auto"/>
                <w:sz w:val="24"/>
                <w:lang w:val="en-US" w:eastAsia="zh-CN"/>
              </w:rPr>
              <w:t>7</w:t>
            </w:r>
            <w:r>
              <w:rPr>
                <w:rFonts w:hint="eastAsia" w:ascii="Times New Roman" w:hAnsi="Times New Roman" w:eastAsiaTheme="minorEastAsia" w:cstheme="minorEastAsia"/>
                <w:color w:val="auto"/>
                <w:sz w:val="24"/>
              </w:rPr>
              <w:t>.</w:t>
            </w:r>
            <w:r>
              <w:rPr>
                <w:rFonts w:hint="eastAsia" w:ascii="Times New Roman" w:hAnsi="Times New Roman" w:eastAsiaTheme="minorEastAsia" w:cstheme="minorEastAsia"/>
                <w:color w:val="auto"/>
                <w:sz w:val="24"/>
                <w:lang w:val="en-US" w:eastAsia="zh-CN"/>
              </w:rPr>
              <w:t>2</w:t>
            </w:r>
            <w:r>
              <w:rPr>
                <w:rFonts w:hint="eastAsia" w:ascii="Times New Roman" w:hAnsi="Times New Roman" w:eastAsiaTheme="minorEastAsia" w:cstheme="minorEastAsia"/>
                <w:color w:val="auto"/>
                <w:sz w:val="24"/>
              </w:rPr>
              <w:t>，</w:t>
            </w:r>
            <w:r>
              <w:rPr>
                <w:rFonts w:hint="eastAsia" w:ascii="Times New Roman" w:hAnsi="Times New Roman" w:eastAsiaTheme="minorEastAsia" w:cstheme="minorEastAsia"/>
                <w:sz w:val="24"/>
              </w:rPr>
              <w:t>连续监测7天，每天监测4次。</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sz w:val="24"/>
              </w:rPr>
              <w:t>在项目拟建地（1#）、下风向</w:t>
            </w:r>
            <w:r>
              <w:rPr>
                <w:rFonts w:hint="eastAsia" w:ascii="Times New Roman" w:hAnsi="Times New Roman" w:eastAsiaTheme="minorEastAsia" w:cstheme="minorEastAsia"/>
                <w:sz w:val="24"/>
                <w:lang w:val="en-US" w:eastAsia="zh-CN"/>
              </w:rPr>
              <w:t>的西魏店村</w:t>
            </w:r>
            <w:r>
              <w:rPr>
                <w:rFonts w:hint="eastAsia" w:ascii="Times New Roman" w:hAnsi="Times New Roman" w:eastAsiaTheme="minorEastAsia" w:cstheme="minorEastAsia"/>
                <w:sz w:val="24"/>
              </w:rPr>
              <w:t>（2#）各一个大气监测点，监测点位见附图</w:t>
            </w:r>
            <w:r>
              <w:rPr>
                <w:rFonts w:hint="eastAsia" w:ascii="Times New Roman" w:hAnsi="Times New Roman" w:eastAsiaTheme="minorEastAsia" w:cstheme="minorEastAsia"/>
                <w:sz w:val="24"/>
                <w:lang w:val="en-US" w:eastAsia="zh-CN"/>
              </w:rPr>
              <w:t>4</w:t>
            </w:r>
            <w:r>
              <w:rPr>
                <w:rFonts w:hint="eastAsia" w:ascii="Times New Roman" w:hAnsi="Times New Roman" w:eastAsiaTheme="minorEastAsia" w:cstheme="minorEastAsia"/>
                <w:sz w:val="24"/>
              </w:rPr>
              <w:t>。</w:t>
            </w:r>
          </w:p>
          <w:p>
            <w:pPr>
              <w:keepNext w:val="0"/>
              <w:keepLines w:val="0"/>
              <w:pageBreakBefore w:val="0"/>
              <w:widowControl/>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kern w:val="0"/>
                <w:sz w:val="24"/>
              </w:rPr>
              <w:t>（3）</w:t>
            </w:r>
            <w:r>
              <w:rPr>
                <w:rFonts w:hint="eastAsia" w:ascii="Times New Roman" w:hAnsi="Times New Roman" w:eastAsiaTheme="minorEastAsia" w:cstheme="minorEastAsia"/>
                <w:sz w:val="24"/>
              </w:rPr>
              <w:t>监测结果</w:t>
            </w:r>
          </w:p>
          <w:p>
            <w:pPr>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sz w:val="24"/>
              </w:rPr>
              <w:t>监测结果整理统计见下表</w:t>
            </w:r>
            <w:r>
              <w:rPr>
                <w:rFonts w:hint="eastAsia" w:ascii="Times New Roman" w:hAnsi="Times New Roman" w:eastAsiaTheme="minorEastAsia" w:cstheme="minorEastAsia"/>
                <w:sz w:val="24"/>
                <w:lang w:val="en-US" w:eastAsia="zh-CN"/>
              </w:rPr>
              <w:t>4</w:t>
            </w:r>
            <w:r>
              <w:rPr>
                <w:rFonts w:hint="eastAsia" w:ascii="Times New Roman" w:hAnsi="Times New Roman" w:eastAsiaTheme="minorEastAsia" w:cstheme="minorEastAsia"/>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Theme="minorEastAsia" w:cstheme="minorEastAsia"/>
                <w:b/>
                <w:bCs/>
                <w:sz w:val="24"/>
              </w:rPr>
            </w:pPr>
            <w:r>
              <w:rPr>
                <w:rFonts w:hint="eastAsia" w:ascii="Times New Roman" w:hAnsi="Times New Roman" w:eastAsiaTheme="minorEastAsia" w:cstheme="minorEastAsia"/>
                <w:b/>
                <w:bCs/>
                <w:sz w:val="24"/>
              </w:rPr>
              <w:t>表</w:t>
            </w:r>
            <w:r>
              <w:rPr>
                <w:rFonts w:hint="eastAsia" w:ascii="Times New Roman" w:hAnsi="Times New Roman" w:eastAsiaTheme="minorEastAsia" w:cstheme="minorEastAsia"/>
                <w:b/>
                <w:bCs/>
                <w:sz w:val="24"/>
                <w:lang w:val="en-US" w:eastAsia="zh-CN"/>
              </w:rPr>
              <w:t>4</w:t>
            </w:r>
            <w:r>
              <w:rPr>
                <w:rFonts w:hint="eastAsia" w:ascii="Times New Roman" w:hAnsi="Times New Roman" w:eastAsiaTheme="minorEastAsia" w:cstheme="minorEastAsia"/>
                <w:b/>
                <w:bCs/>
                <w:sz w:val="24"/>
              </w:rPr>
              <w:t xml:space="preserve">   环境空气质量现状监测结果</w:t>
            </w:r>
          </w:p>
          <w:tbl>
            <w:tblPr>
              <w:tblStyle w:val="41"/>
              <w:tblW w:w="8311" w:type="dxa"/>
              <w:jc w:val="center"/>
              <w:tblInd w:w="-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7"/>
              <w:gridCol w:w="1352"/>
              <w:gridCol w:w="1129"/>
              <w:gridCol w:w="1427"/>
              <w:gridCol w:w="1132"/>
              <w:gridCol w:w="1134"/>
              <w:gridCol w:w="12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tcBorders>
                    <w:top w:val="single" w:color="000000" w:sz="8" w:space="0"/>
                    <w:left w:val="single" w:color="auto" w:sz="0" w:space="0"/>
                    <w:right w:val="single" w:color="000000" w:sz="6" w:space="0"/>
                    <w:tl2br w:val="single" w:color="000000" w:sz="6" w:space="0"/>
                  </w:tcBorders>
                  <w:vAlign w:val="center"/>
                </w:tcPr>
                <w:p>
                  <w:pPr>
                    <w:jc w:val="right"/>
                    <w:rPr>
                      <w:rFonts w:hint="eastAsia" w:ascii="Times New Roman" w:hAnsi="Times New Roman" w:eastAsiaTheme="minorEastAsia" w:cstheme="minorEastAsia"/>
                    </w:rPr>
                  </w:pPr>
                  <w:r>
                    <w:rPr>
                      <w:rFonts w:hint="eastAsia" w:ascii="Times New Roman" w:hAnsi="Times New Roman" w:eastAsiaTheme="minorEastAsia" w:cstheme="minorEastAsia"/>
                    </w:rPr>
                    <w:t>内容</w:t>
                  </w:r>
                </w:p>
                <w:p>
                  <w:pPr>
                    <w:jc w:val="left"/>
                    <w:rPr>
                      <w:rFonts w:hint="eastAsia" w:ascii="Times New Roman" w:hAnsi="Times New Roman" w:eastAsiaTheme="minorEastAsia" w:cstheme="minorEastAsia"/>
                    </w:rPr>
                  </w:pPr>
                  <w:r>
                    <w:rPr>
                      <w:rFonts w:hint="eastAsia" w:ascii="Times New Roman" w:hAnsi="Times New Roman" w:eastAsiaTheme="minorEastAsia" w:cstheme="minorEastAsia"/>
                    </w:rPr>
                    <w:t>监测点位</w:t>
                  </w:r>
                </w:p>
              </w:tc>
              <w:tc>
                <w:tcPr>
                  <w:tcW w:w="1352" w:type="dxa"/>
                  <w:tcBorders>
                    <w:top w:val="single" w:color="000000" w:sz="8" w:space="0"/>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监测时间</w:t>
                  </w:r>
                </w:p>
              </w:tc>
              <w:tc>
                <w:tcPr>
                  <w:tcW w:w="1129" w:type="dxa"/>
                  <w:tcBorders>
                    <w:top w:val="single" w:color="000000" w:sz="8" w:space="0"/>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SO</w:t>
                  </w:r>
                  <w:r>
                    <w:rPr>
                      <w:rFonts w:hint="eastAsia" w:ascii="Times New Roman" w:hAnsi="Times New Roman" w:eastAsiaTheme="minorEastAsia" w:cstheme="minorEastAsia"/>
                      <w:vertAlign w:val="subscript"/>
                    </w:rPr>
                    <w:t>2</w:t>
                  </w:r>
                </w:p>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1小时平均</w:t>
                  </w:r>
                </w:p>
              </w:tc>
              <w:tc>
                <w:tcPr>
                  <w:tcW w:w="1427" w:type="dxa"/>
                  <w:tcBorders>
                    <w:top w:val="single" w:color="000000" w:sz="8" w:space="0"/>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SO</w:t>
                  </w:r>
                  <w:r>
                    <w:rPr>
                      <w:rFonts w:hint="eastAsia" w:ascii="Times New Roman" w:hAnsi="Times New Roman" w:eastAsiaTheme="minorEastAsia" w:cstheme="minorEastAsia"/>
                      <w:vertAlign w:val="subscript"/>
                    </w:rPr>
                    <w:t>2</w:t>
                  </w:r>
                </w:p>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24小时平均</w:t>
                  </w:r>
                </w:p>
              </w:tc>
              <w:tc>
                <w:tcPr>
                  <w:tcW w:w="1132" w:type="dxa"/>
                  <w:tcBorders>
                    <w:top w:val="single" w:color="000000" w:sz="8" w:space="0"/>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NO</w:t>
                  </w:r>
                  <w:r>
                    <w:rPr>
                      <w:rFonts w:hint="eastAsia" w:ascii="Times New Roman" w:hAnsi="Times New Roman" w:eastAsiaTheme="minorEastAsia" w:cstheme="minorEastAsia"/>
                      <w:vertAlign w:val="subscript"/>
                    </w:rPr>
                    <w:t>2</w:t>
                  </w:r>
                </w:p>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1小时平均</w:t>
                  </w:r>
                </w:p>
              </w:tc>
              <w:tc>
                <w:tcPr>
                  <w:tcW w:w="1134" w:type="dxa"/>
                  <w:tcBorders>
                    <w:top w:val="single" w:color="000000" w:sz="8" w:space="0"/>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NO</w:t>
                  </w:r>
                  <w:r>
                    <w:rPr>
                      <w:rFonts w:hint="eastAsia" w:ascii="Times New Roman" w:hAnsi="Times New Roman" w:eastAsiaTheme="minorEastAsia" w:cstheme="minorEastAsia"/>
                      <w:vertAlign w:val="subscript"/>
                    </w:rPr>
                    <w:t>2</w:t>
                  </w:r>
                </w:p>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24小时平均</w:t>
                  </w:r>
                </w:p>
              </w:tc>
              <w:tc>
                <w:tcPr>
                  <w:tcW w:w="1210" w:type="dxa"/>
                  <w:tcBorders>
                    <w:top w:val="single" w:color="000000" w:sz="8" w:space="0"/>
                    <w:left w:val="single" w:color="000000" w:sz="6" w:space="0"/>
                    <w:right w:val="single" w:color="000000" w:sz="8"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PM</w:t>
                  </w:r>
                  <w:r>
                    <w:rPr>
                      <w:rFonts w:hint="eastAsia" w:ascii="Times New Roman" w:hAnsi="Times New Roman" w:eastAsiaTheme="minorEastAsia" w:cstheme="minorEastAsia"/>
                      <w:vertAlign w:val="subscript"/>
                    </w:rPr>
                    <w:t>10</w:t>
                  </w:r>
                </w:p>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24小时平均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restart"/>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项目</w:t>
                  </w:r>
                </w:p>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拟建地</w:t>
                  </w:r>
                </w:p>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（1#）</w:t>
                  </w: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6</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26</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16-27</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22</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24-33</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28</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6</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27</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11-27</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21</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26-38</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30</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6</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28</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12-26</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18</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22-48</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36</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6</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29</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14-35</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24</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22-34</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25</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6</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30</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12-28</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21</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23-35</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25</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7</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1</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14-30</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24</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26-40</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31</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7</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2</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18-30</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25</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27-47</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34</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restart"/>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lang w:val="en-US" w:eastAsia="zh-CN"/>
                    </w:rPr>
                    <w:t>西魏店村</w:t>
                  </w:r>
                  <w:r>
                    <w:rPr>
                      <w:rFonts w:hint="eastAsia" w:ascii="Times New Roman" w:hAnsi="Times New Roman" w:eastAsiaTheme="minorEastAsia" w:cstheme="minorEastAsia"/>
                    </w:rPr>
                    <w:t>（2#）</w:t>
                  </w: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6</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26</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15-25</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20</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23-39</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30</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6</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27</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9-26</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23</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22-39</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29</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6</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28</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17-32</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22</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29-40</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32</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6</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29</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17-33</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25</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23-45</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30</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6</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30</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10-24</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20</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20-41</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28</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7</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1</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12-34</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31</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27-43</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35</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927" w:type="dxa"/>
                  <w:vMerge w:val="continue"/>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p>
              </w:tc>
              <w:tc>
                <w:tcPr>
                  <w:tcW w:w="135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2017.</w:t>
                  </w:r>
                  <w:r>
                    <w:rPr>
                      <w:rFonts w:hint="eastAsia" w:ascii="Times New Roman" w:hAnsi="Times New Roman" w:eastAsiaTheme="minorEastAsia" w:cstheme="minorEastAsia"/>
                      <w:color w:val="auto"/>
                      <w:lang w:val="en-US" w:eastAsia="zh-CN"/>
                    </w:rPr>
                    <w:t>7</w:t>
                  </w:r>
                  <w:r>
                    <w:rPr>
                      <w:rFonts w:hint="eastAsia" w:ascii="Times New Roman" w:hAnsi="Times New Roman" w:eastAsiaTheme="minorEastAsia" w:cstheme="minorEastAsia"/>
                      <w:color w:val="auto"/>
                    </w:rPr>
                    <w:t>.</w:t>
                  </w:r>
                  <w:r>
                    <w:rPr>
                      <w:rFonts w:hint="eastAsia" w:ascii="Times New Roman" w:hAnsi="Times New Roman" w:eastAsiaTheme="minorEastAsia" w:cstheme="minorEastAsia"/>
                      <w:color w:val="auto"/>
                      <w:lang w:val="en-US" w:eastAsia="zh-CN"/>
                    </w:rPr>
                    <w:t>2</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15-32</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27</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lang w:val="en-US" w:eastAsia="zh-CN"/>
                    </w:rPr>
                    <w:t>30-46</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37</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color w:val="auto"/>
                      <w:lang w:val="en-US" w:eastAsia="zh-CN"/>
                    </w:rPr>
                  </w:pPr>
                  <w:r>
                    <w:rPr>
                      <w:rFonts w:hint="eastAsia" w:ascii="Times New Roman" w:hAnsi="Times New Roman" w:eastAsiaTheme="minorEastAsia" w:cstheme="minorEastAsia"/>
                      <w:color w:val="auto"/>
                      <w:lang w:val="en-US" w:eastAsia="zh-CN"/>
                    </w:rPr>
                    <w:t>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2279" w:type="dxa"/>
                  <w:gridSpan w:val="2"/>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标准限值（μg/m</w:t>
                  </w:r>
                  <w:r>
                    <w:rPr>
                      <w:rFonts w:hint="eastAsia" w:ascii="Times New Roman" w:hAnsi="Times New Roman" w:eastAsiaTheme="minorEastAsia" w:cstheme="minorEastAsia"/>
                      <w:vertAlign w:val="superscript"/>
                    </w:rPr>
                    <w:t>3</w:t>
                  </w:r>
                  <w:r>
                    <w:rPr>
                      <w:rFonts w:hint="eastAsia" w:ascii="Times New Roman" w:hAnsi="Times New Roman" w:eastAsiaTheme="minorEastAsia" w:cstheme="minorEastAsia"/>
                    </w:rPr>
                    <w:t>）</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500</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150</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200</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80</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2279" w:type="dxa"/>
                  <w:gridSpan w:val="2"/>
                  <w:tcBorders>
                    <w:left w:val="single" w:color="000000" w:sz="4"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超标率（%）</w:t>
                  </w:r>
                </w:p>
              </w:tc>
              <w:tc>
                <w:tcPr>
                  <w:tcW w:w="1129"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0</w:t>
                  </w:r>
                </w:p>
              </w:tc>
              <w:tc>
                <w:tcPr>
                  <w:tcW w:w="1427"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0</w:t>
                  </w:r>
                </w:p>
              </w:tc>
              <w:tc>
                <w:tcPr>
                  <w:tcW w:w="1132"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0</w:t>
                  </w:r>
                </w:p>
              </w:tc>
              <w:tc>
                <w:tcPr>
                  <w:tcW w:w="1134" w:type="dxa"/>
                  <w:tcBorders>
                    <w:left w:val="single" w:color="000000" w:sz="6"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0</w:t>
                  </w:r>
                </w:p>
              </w:tc>
              <w:tc>
                <w:tcPr>
                  <w:tcW w:w="1210" w:type="dxa"/>
                  <w:tcBorders>
                    <w:left w:val="single" w:color="000000" w:sz="6" w:space="0"/>
                    <w:right w:val="single" w:color="000000" w:sz="8" w:space="0"/>
                  </w:tcBorders>
                  <w:vAlign w:val="center"/>
                </w:tcPr>
                <w:p>
                  <w:pPr>
                    <w:jc w:val="center"/>
                    <w:rPr>
                      <w:rFonts w:hint="eastAsia" w:ascii="Times New Roman" w:hAnsi="Times New Roman" w:eastAsiaTheme="minorEastAsia" w:cstheme="minorEastAsia"/>
                      <w:lang w:val="en-US" w:eastAsia="zh-CN"/>
                    </w:rPr>
                  </w:pPr>
                  <w:r>
                    <w:rPr>
                      <w:rFonts w:hint="eastAsia" w:ascii="Times New Roman" w:hAnsi="Times New Roman" w:eastAsiaTheme="minorEastAsia" w:cstheme="minor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2279" w:type="dxa"/>
                  <w:gridSpan w:val="2"/>
                  <w:tcBorders>
                    <w:left w:val="single" w:color="000000" w:sz="4" w:space="0"/>
                    <w:bottom w:val="single" w:color="000000" w:sz="8"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最大超标倍数</w:t>
                  </w:r>
                </w:p>
              </w:tc>
              <w:tc>
                <w:tcPr>
                  <w:tcW w:w="1129" w:type="dxa"/>
                  <w:tcBorders>
                    <w:left w:val="single" w:color="000000" w:sz="6" w:space="0"/>
                    <w:bottom w:val="single" w:color="000000" w:sz="8"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0</w:t>
                  </w:r>
                </w:p>
              </w:tc>
              <w:tc>
                <w:tcPr>
                  <w:tcW w:w="1427" w:type="dxa"/>
                  <w:tcBorders>
                    <w:left w:val="single" w:color="000000" w:sz="6" w:space="0"/>
                    <w:bottom w:val="single" w:color="000000" w:sz="8"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0</w:t>
                  </w:r>
                </w:p>
              </w:tc>
              <w:tc>
                <w:tcPr>
                  <w:tcW w:w="1132" w:type="dxa"/>
                  <w:tcBorders>
                    <w:left w:val="single" w:color="000000" w:sz="6" w:space="0"/>
                    <w:bottom w:val="single" w:color="000000" w:sz="8"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0</w:t>
                  </w:r>
                </w:p>
              </w:tc>
              <w:tc>
                <w:tcPr>
                  <w:tcW w:w="1134" w:type="dxa"/>
                  <w:tcBorders>
                    <w:left w:val="single" w:color="000000" w:sz="6" w:space="0"/>
                    <w:bottom w:val="single" w:color="000000" w:sz="8" w:space="0"/>
                    <w:right w:val="single" w:color="000000" w:sz="6" w:space="0"/>
                  </w:tcBorders>
                  <w:vAlign w:val="center"/>
                </w:tcPr>
                <w:p>
                  <w:pPr>
                    <w:jc w:val="center"/>
                    <w:rPr>
                      <w:rFonts w:hint="eastAsia" w:ascii="Times New Roman" w:hAnsi="Times New Roman" w:eastAsiaTheme="minorEastAsia" w:cstheme="minorEastAsia"/>
                    </w:rPr>
                  </w:pPr>
                  <w:r>
                    <w:rPr>
                      <w:rFonts w:hint="eastAsia" w:ascii="Times New Roman" w:hAnsi="Times New Roman" w:eastAsiaTheme="minorEastAsia" w:cstheme="minorEastAsia"/>
                    </w:rPr>
                    <w:t>0</w:t>
                  </w:r>
                </w:p>
              </w:tc>
              <w:tc>
                <w:tcPr>
                  <w:tcW w:w="1210" w:type="dxa"/>
                  <w:tcBorders>
                    <w:left w:val="single" w:color="000000" w:sz="6" w:space="0"/>
                    <w:bottom w:val="single" w:color="000000" w:sz="8" w:space="0"/>
                    <w:right w:val="single" w:color="000000" w:sz="8" w:space="0"/>
                  </w:tcBorders>
                  <w:vAlign w:val="center"/>
                </w:tcPr>
                <w:p>
                  <w:pPr>
                    <w:jc w:val="center"/>
                    <w:rPr>
                      <w:rFonts w:hint="eastAsia" w:ascii="Times New Roman" w:hAnsi="Times New Roman" w:eastAsiaTheme="minorEastAsia" w:cstheme="minorEastAsia"/>
                      <w:lang w:eastAsia="zh-CN"/>
                    </w:rPr>
                  </w:pPr>
                  <w:r>
                    <w:rPr>
                      <w:rFonts w:hint="eastAsia" w:ascii="Times New Roman" w:hAnsi="Times New Roman" w:eastAsiaTheme="minorEastAsia" w:cstheme="minorEastAsia"/>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sz w:val="24"/>
              </w:rPr>
              <w:t>由上表环境空气质量现状监测结果表明：项目拟建地区域环境空气质量监测中</w:t>
            </w:r>
            <w:r>
              <w:rPr>
                <w:rFonts w:hint="eastAsia" w:ascii="Times New Roman" w:hAnsi="Times New Roman" w:eastAsiaTheme="minorEastAsia" w:cstheme="minorEastAsia"/>
                <w:sz w:val="24"/>
                <w:lang w:val="en-US" w:eastAsia="zh-CN"/>
              </w:rPr>
              <w:t>PM</w:t>
            </w:r>
            <w:r>
              <w:rPr>
                <w:rFonts w:hint="eastAsia" w:ascii="Times New Roman" w:hAnsi="Times New Roman" w:eastAsiaTheme="minorEastAsia" w:cstheme="minorEastAsia"/>
                <w:sz w:val="24"/>
                <w:vertAlign w:val="subscript"/>
                <w:lang w:val="en-US" w:eastAsia="zh-CN"/>
              </w:rPr>
              <w:t>10</w:t>
            </w:r>
            <w:r>
              <w:rPr>
                <w:rFonts w:hint="eastAsia" w:ascii="Times New Roman" w:hAnsi="Times New Roman" w:eastAsiaTheme="minorEastAsia" w:cstheme="minorEastAsia"/>
                <w:sz w:val="24"/>
                <w:lang w:val="en-US" w:eastAsia="zh-CN"/>
              </w:rPr>
              <w:t>24小时均值浓度、</w:t>
            </w:r>
            <w:r>
              <w:rPr>
                <w:rFonts w:hint="eastAsia" w:ascii="Times New Roman" w:hAnsi="Times New Roman" w:eastAsiaTheme="minorEastAsia" w:cstheme="minorEastAsia"/>
                <w:sz w:val="24"/>
              </w:rPr>
              <w:t>SO</w:t>
            </w:r>
            <w:r>
              <w:rPr>
                <w:rFonts w:hint="eastAsia" w:ascii="Times New Roman" w:hAnsi="Times New Roman" w:eastAsiaTheme="minorEastAsia" w:cstheme="minorEastAsia"/>
                <w:sz w:val="24"/>
                <w:vertAlign w:val="subscript"/>
              </w:rPr>
              <w:t>2</w:t>
            </w:r>
            <w:r>
              <w:rPr>
                <w:rFonts w:hint="eastAsia" w:ascii="Times New Roman" w:hAnsi="Times New Roman" w:eastAsiaTheme="minorEastAsia" w:cstheme="minorEastAsia"/>
                <w:sz w:val="24"/>
              </w:rPr>
              <w:t>和NO</w:t>
            </w:r>
            <w:r>
              <w:rPr>
                <w:rFonts w:hint="eastAsia" w:ascii="Times New Roman" w:hAnsi="Times New Roman" w:eastAsiaTheme="minorEastAsia" w:cstheme="minorEastAsia"/>
                <w:sz w:val="24"/>
                <w:vertAlign w:val="subscript"/>
              </w:rPr>
              <w:t>2</w:t>
            </w:r>
            <w:r>
              <w:rPr>
                <w:rFonts w:hint="eastAsia" w:ascii="Times New Roman" w:hAnsi="Times New Roman" w:eastAsiaTheme="minorEastAsia" w:cstheme="minorEastAsia"/>
                <w:sz w:val="24"/>
              </w:rPr>
              <w:t>1小时平均浓度和24小时平均浓度</w:t>
            </w:r>
            <w:r>
              <w:rPr>
                <w:rFonts w:hint="eastAsia" w:ascii="Times New Roman" w:hAnsi="Times New Roman" w:eastAsiaTheme="minorEastAsia" w:cstheme="minorEastAsia"/>
                <w:kern w:val="0"/>
                <w:sz w:val="24"/>
              </w:rPr>
              <w:t>值</w:t>
            </w:r>
            <w:r>
              <w:rPr>
                <w:rFonts w:hint="eastAsia" w:ascii="Times New Roman" w:hAnsi="Times New Roman" w:eastAsiaTheme="minorEastAsia" w:cstheme="minorEastAsia"/>
                <w:kern w:val="0"/>
                <w:sz w:val="24"/>
                <w:lang w:val="en-US" w:eastAsia="zh-CN"/>
              </w:rPr>
              <w:t>均</w:t>
            </w:r>
            <w:r>
              <w:rPr>
                <w:rFonts w:hint="eastAsia" w:ascii="Times New Roman" w:hAnsi="Times New Roman" w:eastAsiaTheme="minorEastAsia" w:cstheme="minorEastAsia"/>
                <w:kern w:val="0"/>
                <w:sz w:val="24"/>
              </w:rPr>
              <w:t>满足《环境空气质量标准》（GB3095-2012）二级标准要求</w:t>
            </w:r>
            <w:bookmarkStart w:id="0" w:name="_Toc462277403"/>
            <w:r>
              <w:rPr>
                <w:rFonts w:hint="eastAsia" w:ascii="Times New Roman" w:hAnsi="Times New Roman" w:eastAsiaTheme="minorEastAsia" w:cstheme="minorEastAsia"/>
                <w:kern w:val="0"/>
                <w:sz w:val="24"/>
                <w:lang w:eastAsia="zh-CN"/>
              </w:rPr>
              <w:t>。</w:t>
            </w:r>
          </w:p>
          <w:bookmarkEnd w:id="0"/>
          <w:p>
            <w:pPr>
              <w:spacing w:beforeLines="50" w:afterLines="50" w:line="480" w:lineRule="exact"/>
              <w:ind w:left="560"/>
              <w:rPr>
                <w:rFonts w:hint="eastAsia" w:ascii="Times New Roman" w:hAnsi="Times New Roman" w:eastAsia="黑体" w:cs="黑体"/>
                <w:sz w:val="28"/>
                <w:szCs w:val="28"/>
              </w:rPr>
            </w:pPr>
            <w:r>
              <w:rPr>
                <w:rFonts w:hint="eastAsia" w:ascii="Times New Roman" w:hAnsi="Times New Roman" w:eastAsia="黑体" w:cs="黑体"/>
                <w:sz w:val="28"/>
                <w:szCs w:val="28"/>
              </w:rPr>
              <w:t>二、声环境质量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kern w:val="0"/>
                <w:sz w:val="24"/>
              </w:rPr>
              <w:t>（1）噪声</w:t>
            </w:r>
            <w:r>
              <w:rPr>
                <w:rFonts w:hint="eastAsia" w:ascii="Times New Roman" w:hAnsi="Times New Roman" w:eastAsiaTheme="minorEastAsia" w:cstheme="minorEastAsia"/>
                <w:sz w:val="24"/>
              </w:rPr>
              <w:t>现状监测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bCs/>
                <w:kern w:val="0"/>
                <w:sz w:val="24"/>
              </w:rPr>
              <w:t>监测时</w:t>
            </w:r>
            <w:r>
              <w:rPr>
                <w:rFonts w:hint="eastAsia" w:ascii="Times New Roman" w:hAnsi="Times New Roman" w:eastAsiaTheme="minorEastAsia" w:cstheme="minorEastAsia"/>
                <w:bCs/>
                <w:color w:val="auto"/>
                <w:kern w:val="0"/>
                <w:sz w:val="24"/>
              </w:rPr>
              <w:t>间：2017.</w:t>
            </w:r>
            <w:r>
              <w:rPr>
                <w:rFonts w:hint="eastAsia" w:ascii="Times New Roman" w:hAnsi="Times New Roman" w:eastAsiaTheme="minorEastAsia" w:cstheme="minorEastAsia"/>
                <w:bCs/>
                <w:color w:val="auto"/>
                <w:kern w:val="0"/>
                <w:sz w:val="24"/>
                <w:lang w:val="en-US" w:eastAsia="zh-CN"/>
              </w:rPr>
              <w:t>6.26</w:t>
            </w:r>
            <w:r>
              <w:rPr>
                <w:rFonts w:hint="eastAsia" w:ascii="Times New Roman" w:hAnsi="Times New Roman" w:eastAsiaTheme="minorEastAsia" w:cstheme="minorEastAsia"/>
                <w:bCs/>
                <w:color w:val="auto"/>
                <w:kern w:val="0"/>
                <w:sz w:val="24"/>
              </w:rPr>
              <w:t>-2017.</w:t>
            </w:r>
            <w:r>
              <w:rPr>
                <w:rFonts w:hint="eastAsia" w:ascii="Times New Roman" w:hAnsi="Times New Roman" w:eastAsiaTheme="minorEastAsia" w:cstheme="minorEastAsia"/>
                <w:bCs/>
                <w:color w:val="auto"/>
                <w:kern w:val="0"/>
                <w:sz w:val="24"/>
                <w:lang w:val="en-US" w:eastAsia="zh-CN"/>
              </w:rPr>
              <w:t>6.27</w:t>
            </w:r>
            <w:r>
              <w:rPr>
                <w:rFonts w:hint="eastAsia" w:ascii="Times New Roman" w:hAnsi="Times New Roman" w:eastAsiaTheme="minorEastAsia" w:cstheme="minorEastAsia"/>
                <w:bCs/>
                <w:kern w:val="0"/>
                <w:sz w:val="24"/>
              </w:rPr>
              <w:t>对项目拟建地厂界</w:t>
            </w:r>
            <w:r>
              <w:rPr>
                <w:rFonts w:hint="eastAsia" w:ascii="Times New Roman" w:hAnsi="Times New Roman" w:eastAsiaTheme="minorEastAsia" w:cstheme="minorEastAsia"/>
                <w:sz w:val="24"/>
              </w:rPr>
              <w:t>噪声值进行实测。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sz w:val="24"/>
              </w:rPr>
              <w:t>监测点位：拟建地厂界共4个噪声监测点，</w:t>
            </w:r>
            <w:r>
              <w:rPr>
                <w:rFonts w:hint="eastAsia" w:ascii="Times New Roman" w:hAnsi="Times New Roman" w:eastAsiaTheme="minorEastAsia" w:cstheme="minorEastAsia"/>
                <w:sz w:val="24"/>
                <w:lang w:val="en-US" w:eastAsia="zh-CN"/>
              </w:rPr>
              <w:t>还有下落兽村1个敏感点监测点，</w:t>
            </w:r>
            <w:r>
              <w:rPr>
                <w:rFonts w:hint="eastAsia" w:ascii="Times New Roman" w:hAnsi="Times New Roman" w:eastAsiaTheme="minorEastAsia" w:cstheme="minorEastAsia"/>
                <w:sz w:val="24"/>
              </w:rPr>
              <w:t>噪声监测点位见附图</w:t>
            </w:r>
            <w:r>
              <w:rPr>
                <w:rFonts w:hint="eastAsia" w:ascii="Times New Roman" w:hAnsi="Times New Roman" w:eastAsiaTheme="minorEastAsia" w:cstheme="minorEastAsia"/>
                <w:sz w:val="24"/>
                <w:lang w:val="en-US" w:eastAsia="zh-CN"/>
              </w:rPr>
              <w:t>4</w:t>
            </w:r>
            <w:r>
              <w:rPr>
                <w:rFonts w:hint="eastAsia" w:ascii="Times New Roman" w:hAnsi="Times New Roman" w:eastAsiaTheme="minorEastAsia" w:cstheme="minorEastAsia"/>
                <w:sz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sz w:val="24"/>
              </w:rPr>
              <w:t>监测仪器：AWA6270+型多功能噪声分析仪。</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kern w:val="0"/>
                <w:sz w:val="24"/>
              </w:rPr>
              <w:t>（2）</w:t>
            </w:r>
            <w:r>
              <w:rPr>
                <w:rFonts w:hint="eastAsia" w:ascii="Times New Roman" w:hAnsi="Times New Roman" w:eastAsiaTheme="minorEastAsia" w:cstheme="minorEastAsia"/>
                <w:sz w:val="24"/>
              </w:rPr>
              <w:t>评价标准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sz w:val="24"/>
              </w:rPr>
              <w:t>评价标准采用《声环境质量标准》（GB3096-2008）中2类标准。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kern w:val="0"/>
                <w:sz w:val="24"/>
              </w:rPr>
              <w:t>（3）</w:t>
            </w:r>
            <w:r>
              <w:rPr>
                <w:rFonts w:hint="eastAsia" w:ascii="Times New Roman" w:hAnsi="Times New Roman" w:eastAsiaTheme="minorEastAsia" w:cstheme="minorEastAsia"/>
                <w:sz w:val="24"/>
              </w:rPr>
              <w:t>监测结果与评价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sz w:val="24"/>
              </w:rPr>
              <w:t>监测结果整理见表</w:t>
            </w:r>
            <w:r>
              <w:rPr>
                <w:rFonts w:hint="eastAsia" w:ascii="Times New Roman" w:hAnsi="Times New Roman" w:eastAsiaTheme="minorEastAsia" w:cstheme="minorEastAsia"/>
                <w:sz w:val="24"/>
                <w:lang w:val="en-US" w:eastAsia="zh-CN"/>
              </w:rPr>
              <w:t>5</w:t>
            </w:r>
            <w:r>
              <w:rPr>
                <w:rFonts w:hint="eastAsia" w:ascii="Times New Roman" w:hAnsi="Times New Roman" w:eastAsiaTheme="minorEastAsia" w:cstheme="minorEastAsia"/>
                <w:sz w:val="24"/>
              </w:rPr>
              <w:t>。</w:t>
            </w:r>
          </w:p>
          <w:p>
            <w:pPr>
              <w:spacing w:line="240" w:lineRule="auto"/>
              <w:jc w:val="both"/>
              <w:rPr>
                <w:rFonts w:hint="eastAsia" w:ascii="Times New Roman" w:hAnsi="Times New Roman" w:eastAsiaTheme="minorEastAsia" w:cstheme="minorEastAsia"/>
                <w:b/>
                <w:bCs/>
                <w:sz w:val="24"/>
              </w:rPr>
            </w:pPr>
            <w:r>
              <w:rPr>
                <w:rFonts w:hint="eastAsia" w:ascii="Times New Roman" w:hAnsi="Times New Roman" w:eastAsiaTheme="minorEastAsia" w:cstheme="minorEastAsia"/>
                <w:sz w:val="24"/>
              </w:rPr>
              <w:t xml:space="preserve">                 </w:t>
            </w:r>
            <w:r>
              <w:rPr>
                <w:rFonts w:hint="eastAsia" w:ascii="Times New Roman" w:hAnsi="Times New Roman" w:eastAsiaTheme="minorEastAsia" w:cstheme="minorEastAsia"/>
                <w:b/>
                <w:bCs/>
                <w:sz w:val="24"/>
              </w:rPr>
              <w:t>表</w:t>
            </w:r>
            <w:r>
              <w:rPr>
                <w:rFonts w:hint="eastAsia" w:ascii="Times New Roman" w:hAnsi="Times New Roman" w:eastAsiaTheme="minorEastAsia" w:cstheme="minorEastAsia"/>
                <w:b/>
                <w:bCs/>
                <w:sz w:val="24"/>
                <w:lang w:val="en-US" w:eastAsia="zh-CN"/>
              </w:rPr>
              <w:t>5</w:t>
            </w:r>
            <w:r>
              <w:rPr>
                <w:rFonts w:hint="eastAsia" w:ascii="Times New Roman" w:hAnsi="Times New Roman" w:eastAsiaTheme="minorEastAsia" w:cstheme="minorEastAsia"/>
                <w:b/>
                <w:bCs/>
                <w:sz w:val="24"/>
              </w:rPr>
              <w:t xml:space="preserve">   声环境质量现状监测结果      单位：dB（A）</w:t>
            </w:r>
          </w:p>
          <w:tbl>
            <w:tblPr>
              <w:tblStyle w:val="41"/>
              <w:tblpPr w:leftFromText="181" w:rightFromText="181" w:bottomFromText="142" w:vertAnchor="text" w:tblpXSpec="center" w:tblpY="1"/>
              <w:tblOverlap w:val="never"/>
              <w:tblW w:w="8311" w:type="dxa"/>
              <w:jc w:val="center"/>
              <w:tblInd w:w="-3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578"/>
              <w:gridCol w:w="1052"/>
              <w:gridCol w:w="1052"/>
              <w:gridCol w:w="922"/>
              <w:gridCol w:w="1051"/>
              <w:gridCol w:w="1451"/>
              <w:gridCol w:w="120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1578" w:type="dxa"/>
                  <w:vMerge w:val="restart"/>
                  <w:tcBorders>
                    <w:top w:val="single" w:color="000000" w:sz="8" w:space="0"/>
                    <w:left w:val="single" w:color="auto" w:sz="0" w:space="0"/>
                  </w:tcBorders>
                  <w:vAlign w:val="center"/>
                </w:tcPr>
                <w:p>
                  <w:pPr>
                    <w:adjustRightInd w:val="0"/>
                    <w:snapToGrid w:val="0"/>
                    <w:jc w:val="center"/>
                    <w:rPr>
                      <w:rFonts w:hint="eastAsia" w:ascii="Times New Roman" w:hAnsi="Times New Roman" w:eastAsiaTheme="minorEastAsia" w:cstheme="minorEastAsia"/>
                      <w:bCs/>
                      <w:szCs w:val="21"/>
                    </w:rPr>
                  </w:pPr>
                  <w:r>
                    <w:rPr>
                      <w:rFonts w:hint="eastAsia" w:ascii="Times New Roman" w:hAnsi="Times New Roman" w:eastAsiaTheme="minorEastAsia" w:cstheme="minorEastAsia"/>
                      <w:bCs/>
                      <w:szCs w:val="21"/>
                    </w:rPr>
                    <w:t>监测点位</w:t>
                  </w:r>
                </w:p>
              </w:tc>
              <w:tc>
                <w:tcPr>
                  <w:tcW w:w="4077" w:type="dxa"/>
                  <w:gridSpan w:val="4"/>
                  <w:tcBorders>
                    <w:top w:val="single" w:color="000000" w:sz="8" w:space="0"/>
                  </w:tcBorders>
                  <w:vAlign w:val="center"/>
                </w:tcPr>
                <w:p>
                  <w:pPr>
                    <w:adjustRightInd w:val="0"/>
                    <w:snapToGrid w:val="0"/>
                    <w:jc w:val="center"/>
                    <w:rPr>
                      <w:rFonts w:hint="eastAsia" w:ascii="Times New Roman" w:hAnsi="Times New Roman" w:eastAsiaTheme="minorEastAsia" w:cstheme="minorEastAsia"/>
                      <w:bCs/>
                      <w:szCs w:val="21"/>
                    </w:rPr>
                  </w:pPr>
                  <w:r>
                    <w:rPr>
                      <w:rFonts w:hint="eastAsia" w:ascii="Times New Roman" w:hAnsi="Times New Roman" w:eastAsiaTheme="minorEastAsia" w:cstheme="minorEastAsia"/>
                      <w:bCs/>
                      <w:szCs w:val="21"/>
                    </w:rPr>
                    <w:t>监测结果  单位：dB（A）</w:t>
                  </w:r>
                </w:p>
              </w:tc>
              <w:tc>
                <w:tcPr>
                  <w:tcW w:w="1451" w:type="dxa"/>
                  <w:vMerge w:val="restart"/>
                  <w:tcBorders>
                    <w:top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bCs/>
                      <w:szCs w:val="21"/>
                    </w:rPr>
                  </w:pPr>
                  <w:r>
                    <w:rPr>
                      <w:rFonts w:hint="eastAsia" w:ascii="Times New Roman" w:hAnsi="Times New Roman" w:eastAsiaTheme="minorEastAsia" w:cstheme="minorEastAsia"/>
                      <w:bCs/>
                      <w:szCs w:val="21"/>
                    </w:rPr>
                    <w:t>执行标准</w:t>
                  </w:r>
                </w:p>
              </w:tc>
              <w:tc>
                <w:tcPr>
                  <w:tcW w:w="1205" w:type="dxa"/>
                  <w:vMerge w:val="restart"/>
                  <w:tcBorders>
                    <w:top w:val="single" w:color="000000" w:sz="8" w:space="0"/>
                    <w:right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bCs/>
                      <w:szCs w:val="21"/>
                    </w:rPr>
                  </w:pPr>
                  <w:r>
                    <w:rPr>
                      <w:rFonts w:hint="eastAsia" w:ascii="Times New Roman" w:hAnsi="Times New Roman" w:eastAsiaTheme="minorEastAsia" w:cstheme="minorEastAsia"/>
                      <w:bCs/>
                      <w:szCs w:val="21"/>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1578" w:type="dxa"/>
                  <w:vMerge w:val="continue"/>
                  <w:tcBorders>
                    <w:left w:val="single" w:color="000000" w:sz="4" w:space="0"/>
                  </w:tcBorders>
                  <w:vAlign w:val="center"/>
                </w:tcPr>
                <w:p>
                  <w:pPr>
                    <w:adjustRightInd w:val="0"/>
                    <w:snapToGrid w:val="0"/>
                    <w:jc w:val="center"/>
                    <w:rPr>
                      <w:rFonts w:hint="eastAsia" w:ascii="Times New Roman" w:hAnsi="Times New Roman" w:eastAsiaTheme="minorEastAsia" w:cstheme="minorEastAsia"/>
                      <w:bCs/>
                      <w:szCs w:val="21"/>
                    </w:rPr>
                  </w:pPr>
                </w:p>
              </w:tc>
              <w:tc>
                <w:tcPr>
                  <w:tcW w:w="2104" w:type="dxa"/>
                  <w:gridSpan w:val="2"/>
                  <w:shd w:val="clear" w:color="auto" w:fill="auto"/>
                  <w:vAlign w:val="center"/>
                </w:tcPr>
                <w:p>
                  <w:pPr>
                    <w:adjustRightInd w:val="0"/>
                    <w:snapToGrid w:val="0"/>
                    <w:jc w:val="center"/>
                    <w:rPr>
                      <w:rFonts w:hint="eastAsia" w:ascii="Times New Roman" w:hAnsi="Times New Roman" w:eastAsiaTheme="minorEastAsia" w:cstheme="minorEastAsia"/>
                      <w:bCs/>
                      <w:szCs w:val="21"/>
                    </w:rPr>
                  </w:pPr>
                  <w:r>
                    <w:rPr>
                      <w:rFonts w:hint="eastAsia" w:ascii="Times New Roman" w:hAnsi="Times New Roman" w:eastAsiaTheme="minorEastAsia" w:cstheme="minorEastAsia"/>
                      <w:bCs/>
                      <w:szCs w:val="21"/>
                    </w:rPr>
                    <w:t>2017.</w:t>
                  </w:r>
                  <w:r>
                    <w:rPr>
                      <w:rFonts w:hint="eastAsia" w:ascii="Times New Roman" w:hAnsi="Times New Roman" w:eastAsiaTheme="minorEastAsia" w:cstheme="minorEastAsia"/>
                      <w:bCs/>
                      <w:szCs w:val="21"/>
                      <w:lang w:val="en-US" w:eastAsia="zh-CN"/>
                    </w:rPr>
                    <w:t>6</w:t>
                  </w:r>
                  <w:r>
                    <w:rPr>
                      <w:rFonts w:hint="eastAsia" w:ascii="Times New Roman" w:hAnsi="Times New Roman" w:eastAsiaTheme="minorEastAsia" w:cstheme="minorEastAsia"/>
                      <w:bCs/>
                      <w:szCs w:val="21"/>
                    </w:rPr>
                    <w:t>.</w:t>
                  </w:r>
                  <w:r>
                    <w:rPr>
                      <w:rFonts w:hint="eastAsia" w:ascii="Times New Roman" w:hAnsi="Times New Roman" w:eastAsiaTheme="minorEastAsia" w:cstheme="minorEastAsia"/>
                      <w:bCs/>
                      <w:szCs w:val="21"/>
                      <w:lang w:val="en-US" w:eastAsia="zh-CN"/>
                    </w:rPr>
                    <w:t>26</w:t>
                  </w:r>
                </w:p>
              </w:tc>
              <w:tc>
                <w:tcPr>
                  <w:tcW w:w="1973" w:type="dxa"/>
                  <w:gridSpan w:val="2"/>
                  <w:shd w:val="clear" w:color="auto" w:fill="auto"/>
                  <w:vAlign w:val="center"/>
                </w:tcPr>
                <w:p>
                  <w:pPr>
                    <w:adjustRightInd w:val="0"/>
                    <w:snapToGrid w:val="0"/>
                    <w:jc w:val="center"/>
                    <w:rPr>
                      <w:rFonts w:hint="eastAsia" w:ascii="Times New Roman" w:hAnsi="Times New Roman" w:eastAsiaTheme="minorEastAsia" w:cstheme="minorEastAsia"/>
                      <w:bCs/>
                      <w:szCs w:val="21"/>
                    </w:rPr>
                  </w:pPr>
                  <w:r>
                    <w:rPr>
                      <w:rFonts w:hint="eastAsia" w:ascii="Times New Roman" w:hAnsi="Times New Roman" w:eastAsiaTheme="minorEastAsia" w:cstheme="minorEastAsia"/>
                      <w:bCs/>
                      <w:szCs w:val="21"/>
                    </w:rPr>
                    <w:t>2017.</w:t>
                  </w:r>
                  <w:r>
                    <w:rPr>
                      <w:rFonts w:hint="eastAsia" w:ascii="Times New Roman" w:hAnsi="Times New Roman" w:eastAsiaTheme="minorEastAsia" w:cstheme="minorEastAsia"/>
                      <w:bCs/>
                      <w:szCs w:val="21"/>
                      <w:lang w:val="en-US" w:eastAsia="zh-CN"/>
                    </w:rPr>
                    <w:t>6</w:t>
                  </w:r>
                  <w:r>
                    <w:rPr>
                      <w:rFonts w:hint="eastAsia" w:ascii="Times New Roman" w:hAnsi="Times New Roman" w:eastAsiaTheme="minorEastAsia" w:cstheme="minorEastAsia"/>
                      <w:bCs/>
                      <w:szCs w:val="21"/>
                    </w:rPr>
                    <w:t>.</w:t>
                  </w:r>
                  <w:r>
                    <w:rPr>
                      <w:rFonts w:hint="eastAsia" w:ascii="Times New Roman" w:hAnsi="Times New Roman" w:eastAsiaTheme="minorEastAsia" w:cstheme="minorEastAsia"/>
                      <w:bCs/>
                      <w:szCs w:val="21"/>
                      <w:lang w:val="en-US" w:eastAsia="zh-CN"/>
                    </w:rPr>
                    <w:t>27</w:t>
                  </w:r>
                </w:p>
              </w:tc>
              <w:tc>
                <w:tcPr>
                  <w:tcW w:w="1451" w:type="dxa"/>
                  <w:vMerge w:val="continue"/>
                  <w:shd w:val="clear" w:color="auto" w:fill="auto"/>
                  <w:vAlign w:val="center"/>
                </w:tcPr>
                <w:p>
                  <w:pPr>
                    <w:adjustRightInd w:val="0"/>
                    <w:snapToGrid w:val="0"/>
                    <w:jc w:val="center"/>
                    <w:rPr>
                      <w:rFonts w:hint="eastAsia" w:ascii="Times New Roman" w:hAnsi="Times New Roman" w:eastAsiaTheme="minorEastAsia" w:cstheme="minorEastAsia"/>
                      <w:b/>
                      <w:bCs/>
                      <w:szCs w:val="21"/>
                    </w:rPr>
                  </w:pPr>
                </w:p>
              </w:tc>
              <w:tc>
                <w:tcPr>
                  <w:tcW w:w="1205" w:type="dxa"/>
                  <w:vMerge w:val="continue"/>
                  <w:tcBorders>
                    <w:right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b/>
                      <w:bCs/>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1578" w:type="dxa"/>
                  <w:vMerge w:val="continue"/>
                  <w:tcBorders>
                    <w:left w:val="single" w:color="000000" w:sz="4" w:space="0"/>
                  </w:tcBorders>
                  <w:vAlign w:val="center"/>
                </w:tcPr>
                <w:p>
                  <w:pPr>
                    <w:adjustRightInd w:val="0"/>
                    <w:snapToGrid w:val="0"/>
                    <w:jc w:val="center"/>
                    <w:rPr>
                      <w:rFonts w:hint="eastAsia" w:ascii="Times New Roman" w:hAnsi="Times New Roman" w:eastAsiaTheme="minorEastAsia" w:cstheme="minorEastAsia"/>
                      <w:bCs/>
                      <w:szCs w:val="21"/>
                    </w:rPr>
                  </w:pPr>
                </w:p>
              </w:tc>
              <w:tc>
                <w:tcPr>
                  <w:tcW w:w="1052" w:type="dxa"/>
                  <w:shd w:val="clear" w:color="auto" w:fill="auto"/>
                  <w:vAlign w:val="center"/>
                </w:tcPr>
                <w:p>
                  <w:pPr>
                    <w:adjustRightInd w:val="0"/>
                    <w:snapToGrid w:val="0"/>
                    <w:jc w:val="center"/>
                    <w:rPr>
                      <w:rFonts w:hint="eastAsia" w:ascii="Times New Roman" w:hAnsi="Times New Roman" w:eastAsiaTheme="minorEastAsia" w:cstheme="minorEastAsia"/>
                      <w:bCs/>
                      <w:szCs w:val="21"/>
                    </w:rPr>
                  </w:pPr>
                  <w:r>
                    <w:rPr>
                      <w:rFonts w:hint="eastAsia" w:ascii="Times New Roman" w:hAnsi="Times New Roman" w:eastAsiaTheme="minorEastAsia" w:cstheme="minorEastAsia"/>
                      <w:bCs/>
                      <w:szCs w:val="21"/>
                    </w:rPr>
                    <w:t>昼间</w:t>
                  </w:r>
                </w:p>
              </w:tc>
              <w:tc>
                <w:tcPr>
                  <w:tcW w:w="1052" w:type="dxa"/>
                  <w:shd w:val="clear" w:color="auto" w:fill="auto"/>
                  <w:vAlign w:val="center"/>
                </w:tcPr>
                <w:p>
                  <w:pPr>
                    <w:adjustRightInd w:val="0"/>
                    <w:snapToGrid w:val="0"/>
                    <w:jc w:val="center"/>
                    <w:rPr>
                      <w:rFonts w:hint="eastAsia" w:ascii="Times New Roman" w:hAnsi="Times New Roman" w:eastAsiaTheme="minorEastAsia" w:cstheme="minorEastAsia"/>
                      <w:bCs/>
                      <w:szCs w:val="21"/>
                    </w:rPr>
                  </w:pPr>
                  <w:r>
                    <w:rPr>
                      <w:rFonts w:hint="eastAsia" w:ascii="Times New Roman" w:hAnsi="Times New Roman" w:eastAsiaTheme="minorEastAsia" w:cstheme="minorEastAsia"/>
                      <w:bCs/>
                      <w:szCs w:val="21"/>
                    </w:rPr>
                    <w:t>夜间</w:t>
                  </w:r>
                </w:p>
              </w:tc>
              <w:tc>
                <w:tcPr>
                  <w:tcW w:w="922" w:type="dxa"/>
                  <w:shd w:val="clear" w:color="auto" w:fill="auto"/>
                  <w:vAlign w:val="center"/>
                </w:tcPr>
                <w:p>
                  <w:pPr>
                    <w:adjustRightInd w:val="0"/>
                    <w:snapToGrid w:val="0"/>
                    <w:jc w:val="center"/>
                    <w:rPr>
                      <w:rFonts w:hint="eastAsia" w:ascii="Times New Roman" w:hAnsi="Times New Roman" w:eastAsiaTheme="minorEastAsia" w:cstheme="minorEastAsia"/>
                      <w:bCs/>
                      <w:szCs w:val="21"/>
                    </w:rPr>
                  </w:pPr>
                  <w:r>
                    <w:rPr>
                      <w:rFonts w:hint="eastAsia" w:ascii="Times New Roman" w:hAnsi="Times New Roman" w:eastAsiaTheme="minorEastAsia" w:cstheme="minorEastAsia"/>
                      <w:bCs/>
                      <w:szCs w:val="21"/>
                    </w:rPr>
                    <w:t>昼间</w:t>
                  </w:r>
                </w:p>
              </w:tc>
              <w:tc>
                <w:tcPr>
                  <w:tcW w:w="1051" w:type="dxa"/>
                  <w:shd w:val="clear" w:color="auto" w:fill="auto"/>
                  <w:vAlign w:val="center"/>
                </w:tcPr>
                <w:p>
                  <w:pPr>
                    <w:adjustRightInd w:val="0"/>
                    <w:snapToGrid w:val="0"/>
                    <w:jc w:val="center"/>
                    <w:rPr>
                      <w:rFonts w:hint="eastAsia" w:ascii="Times New Roman" w:hAnsi="Times New Roman" w:eastAsiaTheme="minorEastAsia" w:cstheme="minorEastAsia"/>
                      <w:bCs/>
                      <w:szCs w:val="21"/>
                    </w:rPr>
                  </w:pPr>
                  <w:r>
                    <w:rPr>
                      <w:rFonts w:hint="eastAsia" w:ascii="Times New Roman" w:hAnsi="Times New Roman" w:eastAsiaTheme="minorEastAsia" w:cstheme="minorEastAsia"/>
                      <w:bCs/>
                      <w:szCs w:val="21"/>
                    </w:rPr>
                    <w:t>夜间</w:t>
                  </w:r>
                </w:p>
              </w:tc>
              <w:tc>
                <w:tcPr>
                  <w:tcW w:w="1451" w:type="dxa"/>
                  <w:vMerge w:val="continue"/>
                  <w:shd w:val="clear" w:color="auto" w:fill="auto"/>
                  <w:vAlign w:val="center"/>
                </w:tcPr>
                <w:p>
                  <w:pPr>
                    <w:adjustRightInd w:val="0"/>
                    <w:snapToGrid w:val="0"/>
                    <w:jc w:val="center"/>
                    <w:rPr>
                      <w:rFonts w:hint="eastAsia" w:ascii="Times New Roman" w:hAnsi="Times New Roman" w:eastAsiaTheme="minorEastAsia" w:cstheme="minorEastAsia"/>
                      <w:b/>
                      <w:bCs/>
                      <w:szCs w:val="21"/>
                    </w:rPr>
                  </w:pPr>
                </w:p>
              </w:tc>
              <w:tc>
                <w:tcPr>
                  <w:tcW w:w="1205" w:type="dxa"/>
                  <w:vMerge w:val="continue"/>
                  <w:tcBorders>
                    <w:right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b/>
                      <w:bCs/>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1578" w:type="dxa"/>
                  <w:tcBorders>
                    <w:left w:val="single" w:color="000000" w:sz="4" w:space="0"/>
                  </w:tcBorders>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1#</w:t>
                  </w:r>
                  <w:r>
                    <w:rPr>
                      <w:rFonts w:hint="eastAsia" w:ascii="Times New Roman" w:hAnsi="Times New Roman" w:eastAsiaTheme="minorEastAsia" w:cstheme="minorEastAsia"/>
                      <w:szCs w:val="21"/>
                      <w:lang w:val="en-US" w:eastAsia="zh-CN"/>
                    </w:rPr>
                    <w:t>北</w:t>
                  </w:r>
                  <w:r>
                    <w:rPr>
                      <w:rFonts w:hint="eastAsia" w:ascii="Times New Roman" w:hAnsi="Times New Roman" w:eastAsiaTheme="minorEastAsia" w:cstheme="minorEastAsia"/>
                      <w:szCs w:val="21"/>
                    </w:rPr>
                    <w:t>厂界</w:t>
                  </w:r>
                </w:p>
              </w:tc>
              <w:tc>
                <w:tcPr>
                  <w:tcW w:w="105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56.3</w:t>
                  </w:r>
                </w:p>
              </w:tc>
              <w:tc>
                <w:tcPr>
                  <w:tcW w:w="105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45.2</w:t>
                  </w:r>
                </w:p>
              </w:tc>
              <w:tc>
                <w:tcPr>
                  <w:tcW w:w="92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56.9</w:t>
                  </w:r>
                </w:p>
              </w:tc>
              <w:tc>
                <w:tcPr>
                  <w:tcW w:w="1051"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46.1</w:t>
                  </w:r>
                </w:p>
              </w:tc>
              <w:tc>
                <w:tcPr>
                  <w:tcW w:w="1451" w:type="dxa"/>
                  <w:vMerge w:val="restart"/>
                  <w:shd w:val="clear" w:color="auto" w:fill="auto"/>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昼间≤</w:t>
                  </w:r>
                  <w:r>
                    <w:rPr>
                      <w:rFonts w:hint="eastAsia" w:ascii="Times New Roman" w:hAnsi="Times New Roman" w:eastAsiaTheme="minorEastAsia" w:cstheme="minorEastAsia"/>
                      <w:szCs w:val="21"/>
                      <w:lang w:val="en-US" w:eastAsia="zh-CN"/>
                    </w:rPr>
                    <w:t>6</w:t>
                  </w:r>
                  <w:r>
                    <w:rPr>
                      <w:rFonts w:hint="eastAsia" w:ascii="Times New Roman" w:hAnsi="Times New Roman" w:eastAsiaTheme="minorEastAsia" w:cstheme="minorEastAsia"/>
                      <w:szCs w:val="21"/>
                    </w:rPr>
                    <w:t>0</w:t>
                  </w:r>
                </w:p>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夜间≤5</w:t>
                  </w:r>
                  <w:r>
                    <w:rPr>
                      <w:rFonts w:hint="eastAsia" w:ascii="Times New Roman" w:hAnsi="Times New Roman" w:eastAsiaTheme="minorEastAsia" w:cstheme="minorEastAsia"/>
                      <w:szCs w:val="21"/>
                      <w:lang w:val="en-US" w:eastAsia="zh-CN"/>
                    </w:rPr>
                    <w:t>0</w:t>
                  </w:r>
                </w:p>
              </w:tc>
              <w:tc>
                <w:tcPr>
                  <w:tcW w:w="1205" w:type="dxa"/>
                  <w:tcBorders>
                    <w:right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1578" w:type="dxa"/>
                  <w:tcBorders>
                    <w:left w:val="single" w:color="000000" w:sz="4" w:space="0"/>
                  </w:tcBorders>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2#</w:t>
                  </w:r>
                  <w:r>
                    <w:rPr>
                      <w:rFonts w:hint="eastAsia" w:ascii="Times New Roman" w:hAnsi="Times New Roman" w:eastAsiaTheme="minorEastAsia" w:cstheme="minorEastAsia"/>
                      <w:szCs w:val="21"/>
                      <w:lang w:val="en-US" w:eastAsia="zh-CN"/>
                    </w:rPr>
                    <w:t>东</w:t>
                  </w:r>
                  <w:r>
                    <w:rPr>
                      <w:rFonts w:hint="eastAsia" w:ascii="Times New Roman" w:hAnsi="Times New Roman" w:eastAsiaTheme="minorEastAsia" w:cstheme="minorEastAsia"/>
                      <w:szCs w:val="21"/>
                    </w:rPr>
                    <w:t>厂界</w:t>
                  </w:r>
                </w:p>
              </w:tc>
              <w:tc>
                <w:tcPr>
                  <w:tcW w:w="105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55.8</w:t>
                  </w:r>
                </w:p>
              </w:tc>
              <w:tc>
                <w:tcPr>
                  <w:tcW w:w="105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46.7</w:t>
                  </w:r>
                </w:p>
              </w:tc>
              <w:tc>
                <w:tcPr>
                  <w:tcW w:w="92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56.4</w:t>
                  </w:r>
                </w:p>
              </w:tc>
              <w:tc>
                <w:tcPr>
                  <w:tcW w:w="1051"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46.2</w:t>
                  </w:r>
                </w:p>
              </w:tc>
              <w:tc>
                <w:tcPr>
                  <w:tcW w:w="1451" w:type="dxa"/>
                  <w:vMerge w:val="continue"/>
                  <w:shd w:val="clear" w:color="auto" w:fill="auto"/>
                  <w:vAlign w:val="center"/>
                </w:tcPr>
                <w:p>
                  <w:pPr>
                    <w:adjustRightInd w:val="0"/>
                    <w:snapToGrid w:val="0"/>
                    <w:jc w:val="center"/>
                    <w:rPr>
                      <w:rFonts w:hint="eastAsia" w:ascii="Times New Roman" w:hAnsi="Times New Roman" w:eastAsiaTheme="minorEastAsia" w:cstheme="minorEastAsia"/>
                      <w:szCs w:val="21"/>
                    </w:rPr>
                  </w:pPr>
                </w:p>
              </w:tc>
              <w:tc>
                <w:tcPr>
                  <w:tcW w:w="1205" w:type="dxa"/>
                  <w:tcBorders>
                    <w:right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rPr>
                  </w:pPr>
                  <w:r>
                    <w:rPr>
                      <w:rFonts w:hint="eastAsia" w:ascii="Times New Roman" w:hAnsi="Times New Roman" w:eastAsiaTheme="minorEastAsia" w:cstheme="minorEastAsia"/>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1578" w:type="dxa"/>
                  <w:tcBorders>
                    <w:left w:val="single" w:color="000000" w:sz="4" w:space="0"/>
                  </w:tcBorders>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3#</w:t>
                  </w:r>
                  <w:r>
                    <w:rPr>
                      <w:rFonts w:hint="eastAsia" w:ascii="Times New Roman" w:hAnsi="Times New Roman" w:eastAsiaTheme="minorEastAsia" w:cstheme="minorEastAsia"/>
                      <w:szCs w:val="21"/>
                      <w:lang w:val="en-US" w:eastAsia="zh-CN"/>
                    </w:rPr>
                    <w:t>南</w:t>
                  </w:r>
                  <w:r>
                    <w:rPr>
                      <w:rFonts w:hint="eastAsia" w:ascii="Times New Roman" w:hAnsi="Times New Roman" w:eastAsiaTheme="minorEastAsia" w:cstheme="minorEastAsia"/>
                      <w:szCs w:val="21"/>
                    </w:rPr>
                    <w:t>厂界</w:t>
                  </w:r>
                </w:p>
              </w:tc>
              <w:tc>
                <w:tcPr>
                  <w:tcW w:w="105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54.2</w:t>
                  </w:r>
                </w:p>
              </w:tc>
              <w:tc>
                <w:tcPr>
                  <w:tcW w:w="105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43.1</w:t>
                  </w:r>
                </w:p>
              </w:tc>
              <w:tc>
                <w:tcPr>
                  <w:tcW w:w="92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53.8</w:t>
                  </w:r>
                </w:p>
              </w:tc>
              <w:tc>
                <w:tcPr>
                  <w:tcW w:w="1051"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43.8</w:t>
                  </w:r>
                </w:p>
              </w:tc>
              <w:tc>
                <w:tcPr>
                  <w:tcW w:w="1451" w:type="dxa"/>
                  <w:vMerge w:val="continue"/>
                  <w:shd w:val="clear" w:color="auto" w:fill="auto"/>
                  <w:vAlign w:val="center"/>
                </w:tcPr>
                <w:p>
                  <w:pPr>
                    <w:adjustRightInd w:val="0"/>
                    <w:snapToGrid w:val="0"/>
                    <w:jc w:val="center"/>
                    <w:rPr>
                      <w:rFonts w:hint="eastAsia" w:ascii="Times New Roman" w:hAnsi="Times New Roman" w:eastAsiaTheme="minorEastAsia" w:cstheme="minorEastAsia"/>
                      <w:szCs w:val="21"/>
                    </w:rPr>
                  </w:pPr>
                </w:p>
              </w:tc>
              <w:tc>
                <w:tcPr>
                  <w:tcW w:w="1205" w:type="dxa"/>
                  <w:tcBorders>
                    <w:right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rPr>
                  </w:pPr>
                  <w:r>
                    <w:rPr>
                      <w:rFonts w:hint="eastAsia" w:ascii="Times New Roman" w:hAnsi="Times New Roman" w:eastAsiaTheme="minorEastAsia" w:cstheme="minorEastAsia"/>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1578" w:type="dxa"/>
                  <w:tcBorders>
                    <w:left w:val="single" w:color="000000" w:sz="4" w:space="0"/>
                  </w:tcBorders>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4#</w:t>
                  </w:r>
                  <w:r>
                    <w:rPr>
                      <w:rFonts w:hint="eastAsia" w:ascii="Times New Roman" w:hAnsi="Times New Roman" w:eastAsiaTheme="minorEastAsia" w:cstheme="minorEastAsia"/>
                      <w:szCs w:val="21"/>
                      <w:lang w:val="en-US" w:eastAsia="zh-CN"/>
                    </w:rPr>
                    <w:t>西</w:t>
                  </w:r>
                  <w:r>
                    <w:rPr>
                      <w:rFonts w:hint="eastAsia" w:ascii="Times New Roman" w:hAnsi="Times New Roman" w:eastAsiaTheme="minorEastAsia" w:cstheme="minorEastAsia"/>
                      <w:szCs w:val="21"/>
                    </w:rPr>
                    <w:t>厂界</w:t>
                  </w:r>
                </w:p>
              </w:tc>
              <w:tc>
                <w:tcPr>
                  <w:tcW w:w="105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54.9</w:t>
                  </w:r>
                </w:p>
              </w:tc>
              <w:tc>
                <w:tcPr>
                  <w:tcW w:w="105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46.7</w:t>
                  </w:r>
                </w:p>
              </w:tc>
              <w:tc>
                <w:tcPr>
                  <w:tcW w:w="922"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54.9</w:t>
                  </w:r>
                </w:p>
              </w:tc>
              <w:tc>
                <w:tcPr>
                  <w:tcW w:w="1051"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45.9</w:t>
                  </w:r>
                </w:p>
              </w:tc>
              <w:tc>
                <w:tcPr>
                  <w:tcW w:w="1451" w:type="dxa"/>
                  <w:vMerge w:val="continue"/>
                  <w:shd w:val="clear" w:color="auto" w:fill="auto"/>
                  <w:vAlign w:val="center"/>
                </w:tcPr>
                <w:p>
                  <w:pPr>
                    <w:adjustRightInd w:val="0"/>
                    <w:snapToGrid w:val="0"/>
                    <w:jc w:val="center"/>
                    <w:rPr>
                      <w:rFonts w:hint="eastAsia" w:ascii="Times New Roman" w:hAnsi="Times New Roman" w:eastAsiaTheme="minorEastAsia" w:cstheme="minorEastAsia"/>
                      <w:szCs w:val="21"/>
                    </w:rPr>
                  </w:pPr>
                </w:p>
              </w:tc>
              <w:tc>
                <w:tcPr>
                  <w:tcW w:w="1205" w:type="dxa"/>
                  <w:tcBorders>
                    <w:right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rPr>
                  </w:pPr>
                  <w:r>
                    <w:rPr>
                      <w:rFonts w:hint="eastAsia" w:ascii="Times New Roman" w:hAnsi="Times New Roman" w:eastAsiaTheme="minorEastAsia" w:cstheme="minorEastAsia"/>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1578" w:type="dxa"/>
                  <w:tcBorders>
                    <w:left w:val="single" w:color="000000" w:sz="4" w:space="0"/>
                    <w:bottom w:val="single" w:color="000000" w:sz="8" w:space="0"/>
                  </w:tcBorders>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5#下落兽村</w:t>
                  </w:r>
                </w:p>
              </w:tc>
              <w:tc>
                <w:tcPr>
                  <w:tcW w:w="1052" w:type="dxa"/>
                  <w:tcBorders>
                    <w:bottom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53.7</w:t>
                  </w:r>
                </w:p>
              </w:tc>
              <w:tc>
                <w:tcPr>
                  <w:tcW w:w="1052" w:type="dxa"/>
                  <w:tcBorders>
                    <w:bottom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42.8</w:t>
                  </w:r>
                </w:p>
              </w:tc>
              <w:tc>
                <w:tcPr>
                  <w:tcW w:w="922" w:type="dxa"/>
                  <w:tcBorders>
                    <w:bottom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52.9</w:t>
                  </w:r>
                </w:p>
              </w:tc>
              <w:tc>
                <w:tcPr>
                  <w:tcW w:w="1051" w:type="dxa"/>
                  <w:tcBorders>
                    <w:bottom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43.3</w:t>
                  </w:r>
                </w:p>
              </w:tc>
              <w:tc>
                <w:tcPr>
                  <w:tcW w:w="1451" w:type="dxa"/>
                  <w:vMerge w:val="continue"/>
                  <w:tcBorders>
                    <w:bottom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szCs w:val="21"/>
                    </w:rPr>
                  </w:pPr>
                </w:p>
              </w:tc>
              <w:tc>
                <w:tcPr>
                  <w:tcW w:w="1205" w:type="dxa"/>
                  <w:tcBorders>
                    <w:bottom w:val="single" w:color="000000" w:sz="8" w:space="0"/>
                    <w:right w:val="single" w:color="000000" w:sz="8" w:space="0"/>
                  </w:tcBorders>
                  <w:shd w:val="clear" w:color="auto" w:fill="auto"/>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达标</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sz w:val="24"/>
              </w:rPr>
            </w:pPr>
            <w:r>
              <w:rPr>
                <w:rFonts w:hint="eastAsia" w:ascii="Times New Roman" w:hAnsi="Times New Roman" w:eastAsiaTheme="minorEastAsia" w:cstheme="minorEastAsia"/>
                <w:sz w:val="24"/>
              </w:rPr>
              <w:t>由上表可知：项目厂界昼</w:t>
            </w:r>
            <w:r>
              <w:rPr>
                <w:rFonts w:hint="eastAsia" w:ascii="Times New Roman" w:hAnsi="Times New Roman" w:eastAsiaTheme="minorEastAsia" w:cstheme="minorEastAsia"/>
                <w:sz w:val="24"/>
                <w:lang w:eastAsia="zh-CN"/>
              </w:rPr>
              <w:t>、</w:t>
            </w:r>
            <w:r>
              <w:rPr>
                <w:rFonts w:hint="eastAsia" w:ascii="Times New Roman" w:hAnsi="Times New Roman" w:eastAsiaTheme="minorEastAsia" w:cstheme="minorEastAsia"/>
                <w:sz w:val="24"/>
              </w:rPr>
              <w:t>夜间监测噪声值均满足《声环境质量标准》（GB3096-2008</w:t>
            </w:r>
            <w:r>
              <w:rPr>
                <w:rFonts w:hint="eastAsia" w:ascii="Times New Roman" w:hAnsi="Times New Roman" w:eastAsiaTheme="minorEastAsia" w:cstheme="minorEastAsia"/>
                <w:sz w:val="24"/>
                <w:lang w:val="en-US" w:eastAsia="zh-CN"/>
              </w:rPr>
              <w:t>2）2</w:t>
            </w:r>
            <w:r>
              <w:rPr>
                <w:rFonts w:hint="eastAsia" w:ascii="Times New Roman" w:hAnsi="Times New Roman" w:eastAsiaTheme="minorEastAsia" w:cstheme="minorEastAsia"/>
                <w:sz w:val="24"/>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Ex>
        <w:trPr>
          <w:trHeight w:val="340" w:hRule="atLeast"/>
        </w:trPr>
        <w:tc>
          <w:tcPr>
            <w:tcW w:w="8527" w:type="dxa"/>
            <w:tcBorders>
              <w:top w:val="single" w:color="auto" w:sz="8" w:space="0"/>
              <w:bottom w:val="single" w:color="auto" w:sz="12" w:space="0"/>
            </w:tcBorders>
            <w:vAlign w:val="top"/>
          </w:tcPr>
          <w:p>
            <w:pPr>
              <w:spacing w:beforeLines="50" w:afterLines="50" w:line="480" w:lineRule="exact"/>
              <w:jc w:val="left"/>
              <w:rPr>
                <w:rFonts w:hint="eastAsia" w:ascii="Times New Roman" w:hAnsi="Times New Roman" w:eastAsia="黑体" w:cs="黑体"/>
                <w:bCs/>
                <w:sz w:val="30"/>
                <w:szCs w:val="30"/>
              </w:rPr>
            </w:pPr>
          </w:p>
          <w:p>
            <w:pPr>
              <w:spacing w:beforeLines="50" w:afterLines="50" w:line="480" w:lineRule="exact"/>
              <w:jc w:val="left"/>
              <w:rPr>
                <w:rFonts w:hint="eastAsia" w:ascii="Times New Roman" w:hAnsi="Times New Roman" w:eastAsia="黑体" w:cs="黑体"/>
                <w:bCs/>
                <w:sz w:val="30"/>
                <w:szCs w:val="30"/>
              </w:rPr>
            </w:pPr>
          </w:p>
          <w:p>
            <w:pPr>
              <w:spacing w:beforeLines="50" w:afterLines="50" w:line="480" w:lineRule="exact"/>
              <w:jc w:val="left"/>
              <w:rPr>
                <w:rFonts w:hint="eastAsia" w:ascii="Times New Roman" w:hAnsi="Times New Roman" w:eastAsia="黑体" w:cs="黑体"/>
                <w:bCs/>
                <w:sz w:val="30"/>
                <w:szCs w:val="30"/>
              </w:rPr>
            </w:pPr>
          </w:p>
          <w:p>
            <w:pPr>
              <w:spacing w:beforeLines="50" w:afterLines="50" w:line="480" w:lineRule="exact"/>
              <w:jc w:val="left"/>
              <w:rPr>
                <w:rFonts w:hint="eastAsia" w:ascii="Times New Roman" w:hAnsi="Times New Roman" w:eastAsia="黑体" w:cs="黑体"/>
                <w:bCs/>
                <w:sz w:val="30"/>
                <w:szCs w:val="30"/>
              </w:rPr>
            </w:pPr>
            <w:r>
              <w:rPr>
                <w:rFonts w:hint="eastAsia" w:ascii="Times New Roman" w:hAnsi="Times New Roman" w:eastAsia="黑体" w:cs="黑体"/>
                <w:bCs/>
                <w:sz w:val="30"/>
                <w:szCs w:val="30"/>
              </w:rPr>
              <w:t>主要环境保护目标（列出名单及保护级别）：</w:t>
            </w:r>
          </w:p>
          <w:p>
            <w:pPr>
              <w:spacing w:line="480" w:lineRule="exact"/>
              <w:ind w:firstLine="480" w:firstLineChars="200"/>
              <w:rPr>
                <w:rFonts w:hint="eastAsia" w:ascii="Times New Roman" w:hAnsi="Times New Roman" w:eastAsiaTheme="minorEastAsia" w:cstheme="minorEastAsia"/>
                <w:b/>
                <w:bCs/>
                <w:sz w:val="24"/>
              </w:rPr>
            </w:pPr>
            <w:r>
              <w:rPr>
                <w:rFonts w:hint="eastAsia" w:ascii="Times New Roman" w:hAnsi="Times New Roman" w:eastAsiaTheme="minorEastAsia" w:cstheme="minorEastAsia"/>
                <w:sz w:val="24"/>
              </w:rPr>
              <w:t>通过现场踏勘，项目主要环境保护目标及保护级别见表</w:t>
            </w:r>
            <w:r>
              <w:rPr>
                <w:rFonts w:hint="eastAsia" w:ascii="Times New Roman" w:hAnsi="Times New Roman" w:eastAsiaTheme="minorEastAsia" w:cstheme="minorEastAsia"/>
                <w:sz w:val="24"/>
                <w:lang w:val="en-US" w:eastAsia="zh-CN"/>
              </w:rPr>
              <w:t>6</w:t>
            </w:r>
            <w:r>
              <w:rPr>
                <w:rFonts w:hint="eastAsia" w:ascii="Times New Roman" w:hAnsi="Times New Roman" w:eastAsiaTheme="minorEastAsia" w:cstheme="minorEastAsia"/>
                <w:sz w:val="24"/>
              </w:rPr>
              <w:t>。</w:t>
            </w:r>
          </w:p>
          <w:p>
            <w:pPr>
              <w:spacing w:line="240" w:lineRule="auto"/>
              <w:jc w:val="center"/>
              <w:rPr>
                <w:rFonts w:hint="eastAsia" w:ascii="Times New Roman" w:hAnsi="Times New Roman" w:eastAsiaTheme="minorEastAsia" w:cstheme="minorEastAsia"/>
                <w:b/>
                <w:bCs/>
                <w:sz w:val="24"/>
              </w:rPr>
            </w:pPr>
          </w:p>
          <w:p>
            <w:pPr>
              <w:spacing w:line="240" w:lineRule="auto"/>
              <w:jc w:val="center"/>
              <w:rPr>
                <w:rFonts w:hint="eastAsia" w:ascii="Times New Roman" w:hAnsi="Times New Roman" w:eastAsiaTheme="minorEastAsia" w:cstheme="minorEastAsia"/>
                <w:b/>
                <w:bCs/>
                <w:sz w:val="24"/>
              </w:rPr>
            </w:pPr>
            <w:r>
              <w:rPr>
                <w:rFonts w:hint="eastAsia" w:ascii="Times New Roman" w:hAnsi="Times New Roman" w:eastAsiaTheme="minorEastAsia" w:cstheme="minorEastAsia"/>
                <w:b/>
                <w:bCs/>
                <w:sz w:val="24"/>
              </w:rPr>
              <w:t>表</w:t>
            </w:r>
            <w:r>
              <w:rPr>
                <w:rFonts w:hint="eastAsia" w:ascii="Times New Roman" w:hAnsi="Times New Roman" w:eastAsiaTheme="minorEastAsia" w:cstheme="minorEastAsia"/>
                <w:b/>
                <w:bCs/>
                <w:sz w:val="24"/>
                <w:lang w:val="en-US" w:eastAsia="zh-CN"/>
              </w:rPr>
              <w:t>6</w:t>
            </w:r>
            <w:r>
              <w:rPr>
                <w:rFonts w:hint="eastAsia" w:ascii="Times New Roman" w:hAnsi="Times New Roman" w:eastAsiaTheme="minorEastAsia" w:cstheme="minorEastAsia"/>
                <w:b/>
                <w:bCs/>
                <w:sz w:val="24"/>
              </w:rPr>
              <w:t xml:space="preserve">    主要环境保护目标</w:t>
            </w:r>
          </w:p>
          <w:tbl>
            <w:tblPr>
              <w:tblStyle w:val="41"/>
              <w:tblpPr w:leftFromText="180" w:rightFromText="180" w:vertAnchor="text" w:horzAnchor="margin" w:tblpXSpec="center" w:tblpY="76"/>
              <w:tblOverlap w:val="never"/>
              <w:tblW w:w="8311" w:type="dxa"/>
              <w:jc w:val="center"/>
              <w:tblInd w:w="-1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593"/>
              <w:gridCol w:w="1195"/>
              <w:gridCol w:w="1062"/>
              <w:gridCol w:w="1326"/>
              <w:gridCol w:w="1940"/>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PrEx>
              <w:trPr>
                <w:trHeight w:val="340" w:hRule="exact"/>
                <w:tblHeader/>
                <w:jc w:val="center"/>
              </w:trPr>
              <w:tc>
                <w:tcPr>
                  <w:tcW w:w="1195"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环境要素</w:t>
                  </w:r>
                </w:p>
              </w:tc>
              <w:tc>
                <w:tcPr>
                  <w:tcW w:w="1593"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保护对象名称</w:t>
                  </w:r>
                </w:p>
              </w:tc>
              <w:tc>
                <w:tcPr>
                  <w:tcW w:w="1195"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方位</w:t>
                  </w:r>
                </w:p>
              </w:tc>
              <w:tc>
                <w:tcPr>
                  <w:tcW w:w="1062"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距离(m)</w:t>
                  </w:r>
                </w:p>
              </w:tc>
              <w:tc>
                <w:tcPr>
                  <w:tcW w:w="1326" w:type="dxa"/>
                  <w:vAlign w:val="center"/>
                </w:tcPr>
                <w:p>
                  <w:pPr>
                    <w:adjustRightInd w:val="0"/>
                    <w:snapToGrid w:val="0"/>
                    <w:jc w:val="center"/>
                    <w:rPr>
                      <w:rFonts w:hint="eastAsia" w:ascii="Times New Roman" w:hAnsi="Times New Roman" w:eastAsiaTheme="minorEastAsia" w:cstheme="minorEastAsia"/>
                    </w:rPr>
                  </w:pPr>
                  <w:r>
                    <w:rPr>
                      <w:rFonts w:hint="eastAsia" w:ascii="Times New Roman" w:hAnsi="Times New Roman" w:eastAsiaTheme="minorEastAsia" w:cstheme="minorEastAsia"/>
                      <w:szCs w:val="21"/>
                    </w:rPr>
                    <w:t>规模</w:t>
                  </w:r>
                </w:p>
              </w:tc>
              <w:tc>
                <w:tcPr>
                  <w:tcW w:w="1940"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环境功能</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195" w:type="dxa"/>
                  <w:vMerge w:val="restart"/>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大气</w:t>
                  </w:r>
                </w:p>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环境</w:t>
                  </w:r>
                </w:p>
              </w:tc>
              <w:tc>
                <w:tcPr>
                  <w:tcW w:w="1593"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ascii="Times New Roman" w:hAnsi="Times New Roman" w:eastAsiaTheme="minorEastAsia" w:cstheme="minorEastAsia"/>
                      <w:szCs w:val="21"/>
                      <w:lang w:val="en-US" w:eastAsia="zh-CN"/>
                    </w:rPr>
                    <w:t>下落兽</w:t>
                  </w:r>
                </w:p>
              </w:tc>
              <w:tc>
                <w:tcPr>
                  <w:tcW w:w="1195"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西北</w:t>
                  </w:r>
                </w:p>
              </w:tc>
              <w:tc>
                <w:tcPr>
                  <w:tcW w:w="1062"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90</w:t>
                  </w:r>
                </w:p>
              </w:tc>
              <w:tc>
                <w:tcPr>
                  <w:tcW w:w="1326"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300人</w:t>
                  </w:r>
                </w:p>
              </w:tc>
              <w:tc>
                <w:tcPr>
                  <w:tcW w:w="1940" w:type="dxa"/>
                  <w:vMerge w:val="restart"/>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《环境空气质量标准》（GB3095-2012）二级标准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195" w:type="dxa"/>
                  <w:vMerge w:val="continue"/>
                  <w:vAlign w:val="center"/>
                </w:tcPr>
                <w:p>
                  <w:pPr>
                    <w:adjustRightInd w:val="0"/>
                    <w:snapToGrid w:val="0"/>
                    <w:jc w:val="center"/>
                    <w:rPr>
                      <w:rFonts w:hint="eastAsia" w:ascii="Times New Roman" w:hAnsi="Times New Roman" w:eastAsiaTheme="minorEastAsia" w:cstheme="minorEastAsia"/>
                      <w:szCs w:val="21"/>
                    </w:rPr>
                  </w:pPr>
                </w:p>
              </w:tc>
              <w:tc>
                <w:tcPr>
                  <w:tcW w:w="1593"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ascii="Times New Roman" w:hAnsi="Times New Roman" w:eastAsiaTheme="minorEastAsia" w:cstheme="minorEastAsia"/>
                      <w:szCs w:val="21"/>
                      <w:lang w:val="en-US" w:eastAsia="zh-CN"/>
                    </w:rPr>
                    <w:t>林氏窑</w:t>
                  </w:r>
                </w:p>
              </w:tc>
              <w:tc>
                <w:tcPr>
                  <w:tcW w:w="1195"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西</w:t>
                  </w:r>
                </w:p>
              </w:tc>
              <w:tc>
                <w:tcPr>
                  <w:tcW w:w="1062"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7</w:t>
                  </w:r>
                  <w:r>
                    <w:rPr>
                      <w:rFonts w:hint="eastAsia" w:ascii="Times New Roman" w:hAnsi="Times New Roman" w:eastAsiaTheme="minorEastAsia" w:cstheme="minorEastAsia"/>
                      <w:szCs w:val="21"/>
                      <w:lang w:val="en-US" w:eastAsia="zh-CN"/>
                    </w:rPr>
                    <w:t>20</w:t>
                  </w:r>
                </w:p>
              </w:tc>
              <w:tc>
                <w:tcPr>
                  <w:tcW w:w="1326"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lang w:val="en-US" w:eastAsia="zh-CN"/>
                    </w:rPr>
                    <w:t>300</w:t>
                  </w:r>
                  <w:r>
                    <w:rPr>
                      <w:rFonts w:hint="eastAsia" w:ascii="Times New Roman" w:hAnsi="Times New Roman" w:eastAsiaTheme="minorEastAsia" w:cstheme="minorEastAsia"/>
                      <w:szCs w:val="21"/>
                    </w:rPr>
                    <w:t>人</w:t>
                  </w:r>
                </w:p>
              </w:tc>
              <w:tc>
                <w:tcPr>
                  <w:tcW w:w="1940" w:type="dxa"/>
                  <w:vMerge w:val="continue"/>
                  <w:vAlign w:val="center"/>
                </w:tcPr>
                <w:p>
                  <w:pPr>
                    <w:adjustRightInd w:val="0"/>
                    <w:snapToGrid w:val="0"/>
                    <w:jc w:val="center"/>
                    <w:rPr>
                      <w:rFonts w:hint="eastAsia" w:ascii="Times New Roman" w:hAnsi="Times New Roman" w:eastAsiaTheme="minorEastAsia" w:cstheme="minorEastAsia"/>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195" w:type="dxa"/>
                  <w:vMerge w:val="continue"/>
                  <w:vAlign w:val="center"/>
                </w:tcPr>
                <w:p>
                  <w:pPr>
                    <w:adjustRightInd w:val="0"/>
                    <w:snapToGrid w:val="0"/>
                    <w:jc w:val="center"/>
                    <w:rPr>
                      <w:rFonts w:hint="eastAsia" w:ascii="Times New Roman" w:hAnsi="Times New Roman" w:eastAsiaTheme="minorEastAsia" w:cstheme="minorEastAsia"/>
                      <w:szCs w:val="21"/>
                    </w:rPr>
                  </w:pPr>
                </w:p>
              </w:tc>
              <w:tc>
                <w:tcPr>
                  <w:tcW w:w="1593"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ascii="Times New Roman" w:hAnsi="Times New Roman" w:eastAsiaTheme="minorEastAsia" w:cstheme="minorEastAsia"/>
                      <w:szCs w:val="21"/>
                      <w:lang w:val="en-US" w:eastAsia="zh-CN"/>
                    </w:rPr>
                    <w:t>揉谷村</w:t>
                  </w:r>
                </w:p>
              </w:tc>
              <w:tc>
                <w:tcPr>
                  <w:tcW w:w="1195"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西</w:t>
                  </w:r>
                </w:p>
              </w:tc>
              <w:tc>
                <w:tcPr>
                  <w:tcW w:w="1062"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480</w:t>
                  </w:r>
                </w:p>
              </w:tc>
              <w:tc>
                <w:tcPr>
                  <w:tcW w:w="1326"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lang w:val="en-US" w:eastAsia="zh-CN"/>
                    </w:rPr>
                    <w:t>5</w:t>
                  </w:r>
                  <w:r>
                    <w:rPr>
                      <w:rFonts w:hint="eastAsia" w:ascii="Times New Roman" w:hAnsi="Times New Roman" w:eastAsiaTheme="minorEastAsia" w:cstheme="minorEastAsia"/>
                      <w:szCs w:val="21"/>
                    </w:rPr>
                    <w:t>00人</w:t>
                  </w:r>
                </w:p>
              </w:tc>
              <w:tc>
                <w:tcPr>
                  <w:tcW w:w="1940" w:type="dxa"/>
                  <w:vMerge w:val="continue"/>
                  <w:vAlign w:val="center"/>
                </w:tcPr>
                <w:p>
                  <w:pPr>
                    <w:adjustRightInd w:val="0"/>
                    <w:snapToGrid w:val="0"/>
                    <w:jc w:val="center"/>
                    <w:rPr>
                      <w:rFonts w:hint="eastAsia" w:ascii="Times New Roman" w:hAnsi="Times New Roman" w:eastAsiaTheme="minorEastAsia" w:cstheme="minorEastAsia"/>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195" w:type="dxa"/>
                  <w:vMerge w:val="continue"/>
                  <w:vAlign w:val="center"/>
                </w:tcPr>
                <w:p>
                  <w:pPr>
                    <w:adjustRightInd w:val="0"/>
                    <w:snapToGrid w:val="0"/>
                    <w:jc w:val="center"/>
                    <w:rPr>
                      <w:rFonts w:hint="eastAsia" w:ascii="Times New Roman" w:hAnsi="Times New Roman" w:eastAsiaTheme="minorEastAsia" w:cstheme="minorEastAsia"/>
                      <w:szCs w:val="21"/>
                    </w:rPr>
                  </w:pPr>
                </w:p>
              </w:tc>
              <w:tc>
                <w:tcPr>
                  <w:tcW w:w="1593" w:type="dxa"/>
                  <w:vAlign w:val="center"/>
                </w:tcPr>
                <w:p>
                  <w:pPr>
                    <w:adjustRightInd w:val="0"/>
                    <w:snapToGrid w:val="0"/>
                    <w:jc w:val="center"/>
                    <w:rPr>
                      <w:rFonts w:hint="eastAsia" w:ascii="Times New Roman" w:hAnsi="Times New Roman" w:eastAsiaTheme="minorEastAsia" w:cstheme="minorEastAsia"/>
                    </w:rPr>
                  </w:pPr>
                  <w:r>
                    <w:rPr>
                      <w:rFonts w:hint="eastAsia" w:ascii="Times New Roman" w:hAnsi="Times New Roman" w:eastAsiaTheme="minorEastAsia" w:cstheme="minorEastAsia"/>
                      <w:szCs w:val="21"/>
                      <w:lang w:val="en-US" w:eastAsia="zh-CN"/>
                    </w:rPr>
                    <w:t>三家</w:t>
                  </w:r>
                  <w:r>
                    <w:rPr>
                      <w:rFonts w:hint="eastAsia" w:ascii="Times New Roman" w:hAnsi="Times New Roman" w:eastAsiaTheme="minorEastAsia" w:cstheme="minorEastAsia"/>
                      <w:szCs w:val="21"/>
                    </w:rPr>
                    <w:t>村</w:t>
                  </w:r>
                </w:p>
              </w:tc>
              <w:tc>
                <w:tcPr>
                  <w:tcW w:w="1195"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lang w:val="en-US" w:eastAsia="zh-CN"/>
                    </w:rPr>
                    <w:t>西</w:t>
                  </w:r>
                  <w:r>
                    <w:rPr>
                      <w:rFonts w:hint="eastAsia" w:ascii="Times New Roman" w:hAnsi="Times New Roman" w:eastAsiaTheme="minorEastAsia" w:cstheme="minorEastAsia"/>
                      <w:szCs w:val="21"/>
                    </w:rPr>
                    <w:t>南</w:t>
                  </w:r>
                </w:p>
              </w:tc>
              <w:tc>
                <w:tcPr>
                  <w:tcW w:w="1062"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710</w:t>
                  </w:r>
                </w:p>
              </w:tc>
              <w:tc>
                <w:tcPr>
                  <w:tcW w:w="1326"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lang w:val="en-US" w:eastAsia="zh-CN"/>
                    </w:rPr>
                    <w:t>3</w:t>
                  </w:r>
                  <w:r>
                    <w:rPr>
                      <w:rFonts w:hint="eastAsia" w:ascii="Times New Roman" w:hAnsi="Times New Roman" w:eastAsiaTheme="minorEastAsia" w:cstheme="minorEastAsia"/>
                      <w:szCs w:val="21"/>
                    </w:rPr>
                    <w:t>00人</w:t>
                  </w:r>
                </w:p>
              </w:tc>
              <w:tc>
                <w:tcPr>
                  <w:tcW w:w="1940" w:type="dxa"/>
                  <w:vMerge w:val="continue"/>
                  <w:vAlign w:val="center"/>
                </w:tcPr>
                <w:p>
                  <w:pPr>
                    <w:adjustRightInd w:val="0"/>
                    <w:snapToGrid w:val="0"/>
                    <w:jc w:val="center"/>
                    <w:rPr>
                      <w:rFonts w:hint="eastAsia" w:ascii="Times New Roman" w:hAnsi="Times New Roman" w:eastAsiaTheme="minorEastAsia" w:cstheme="minorEastAsia"/>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195" w:type="dxa"/>
                  <w:vMerge w:val="continue"/>
                  <w:vAlign w:val="center"/>
                </w:tcPr>
                <w:p>
                  <w:pPr>
                    <w:adjustRightInd w:val="0"/>
                    <w:snapToGrid w:val="0"/>
                    <w:jc w:val="center"/>
                    <w:rPr>
                      <w:rFonts w:hint="eastAsia" w:ascii="Times New Roman" w:hAnsi="Times New Roman" w:eastAsiaTheme="minorEastAsia" w:cstheme="minorEastAsia"/>
                      <w:szCs w:val="21"/>
                    </w:rPr>
                  </w:pPr>
                </w:p>
              </w:tc>
              <w:tc>
                <w:tcPr>
                  <w:tcW w:w="1593"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上德村</w:t>
                  </w:r>
                </w:p>
              </w:tc>
              <w:tc>
                <w:tcPr>
                  <w:tcW w:w="1195"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南</w:t>
                  </w:r>
                </w:p>
              </w:tc>
              <w:tc>
                <w:tcPr>
                  <w:tcW w:w="1062"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520</w:t>
                  </w:r>
                </w:p>
              </w:tc>
              <w:tc>
                <w:tcPr>
                  <w:tcW w:w="1326"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lang w:val="en-US" w:eastAsia="zh-CN"/>
                    </w:rPr>
                    <w:t>4</w:t>
                  </w:r>
                  <w:r>
                    <w:rPr>
                      <w:rFonts w:hint="eastAsia" w:ascii="Times New Roman" w:hAnsi="Times New Roman" w:eastAsiaTheme="minorEastAsia" w:cstheme="minorEastAsia"/>
                      <w:szCs w:val="21"/>
                    </w:rPr>
                    <w:t>00人</w:t>
                  </w:r>
                </w:p>
              </w:tc>
              <w:tc>
                <w:tcPr>
                  <w:tcW w:w="1940" w:type="dxa"/>
                  <w:vMerge w:val="continue"/>
                  <w:vAlign w:val="center"/>
                </w:tcPr>
                <w:p>
                  <w:pPr>
                    <w:adjustRightInd w:val="0"/>
                    <w:snapToGrid w:val="0"/>
                    <w:jc w:val="center"/>
                    <w:rPr>
                      <w:rFonts w:hint="eastAsia" w:ascii="Times New Roman" w:hAnsi="Times New Roman" w:eastAsiaTheme="minorEastAsia" w:cstheme="minorEastAsia"/>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195" w:type="dxa"/>
                  <w:vMerge w:val="continue"/>
                  <w:vAlign w:val="center"/>
                </w:tcPr>
                <w:p>
                  <w:pPr>
                    <w:adjustRightInd w:val="0"/>
                    <w:snapToGrid w:val="0"/>
                    <w:jc w:val="center"/>
                    <w:rPr>
                      <w:rFonts w:hint="eastAsia" w:ascii="Times New Roman" w:hAnsi="Times New Roman" w:eastAsiaTheme="minorEastAsia" w:cstheme="minorEastAsia"/>
                      <w:szCs w:val="21"/>
                    </w:rPr>
                  </w:pPr>
                </w:p>
              </w:tc>
              <w:tc>
                <w:tcPr>
                  <w:tcW w:w="1593" w:type="dxa"/>
                  <w:vAlign w:val="center"/>
                </w:tcPr>
                <w:p>
                  <w:pPr>
                    <w:adjustRightInd w:val="0"/>
                    <w:snapToGrid w:val="0"/>
                    <w:jc w:val="center"/>
                    <w:rPr>
                      <w:rFonts w:hint="eastAsia" w:ascii="Times New Roman" w:hAnsi="Times New Roman" w:eastAsiaTheme="minorEastAsia" w:cstheme="minorEastAsia"/>
                    </w:rPr>
                  </w:pPr>
                  <w:r>
                    <w:rPr>
                      <w:rFonts w:hint="eastAsia" w:ascii="Times New Roman" w:hAnsi="Times New Roman" w:eastAsiaTheme="minorEastAsia" w:cstheme="minorEastAsia"/>
                      <w:lang w:val="en-US" w:eastAsia="zh-CN"/>
                    </w:rPr>
                    <w:t>西魏店</w:t>
                  </w:r>
                </w:p>
              </w:tc>
              <w:tc>
                <w:tcPr>
                  <w:tcW w:w="1195"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东</w:t>
                  </w:r>
                </w:p>
              </w:tc>
              <w:tc>
                <w:tcPr>
                  <w:tcW w:w="1062"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ascii="Times New Roman" w:hAnsi="Times New Roman" w:eastAsiaTheme="minorEastAsia" w:cstheme="minorEastAsia"/>
                      <w:szCs w:val="21"/>
                      <w:lang w:val="en-US" w:eastAsia="zh-CN"/>
                    </w:rPr>
                    <w:t>590</w:t>
                  </w:r>
                </w:p>
              </w:tc>
              <w:tc>
                <w:tcPr>
                  <w:tcW w:w="1326"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lang w:val="en-US" w:eastAsia="zh-CN"/>
                    </w:rPr>
                    <w:t>6</w:t>
                  </w:r>
                  <w:r>
                    <w:rPr>
                      <w:rFonts w:hint="eastAsia" w:ascii="Times New Roman" w:hAnsi="Times New Roman" w:eastAsiaTheme="minorEastAsia" w:cstheme="minorEastAsia"/>
                      <w:szCs w:val="21"/>
                    </w:rPr>
                    <w:t>00人</w:t>
                  </w:r>
                </w:p>
              </w:tc>
              <w:tc>
                <w:tcPr>
                  <w:tcW w:w="1940" w:type="dxa"/>
                  <w:vMerge w:val="continue"/>
                  <w:vAlign w:val="center"/>
                </w:tcPr>
                <w:p>
                  <w:pPr>
                    <w:adjustRightInd w:val="0"/>
                    <w:snapToGrid w:val="0"/>
                    <w:jc w:val="center"/>
                    <w:rPr>
                      <w:rFonts w:hint="eastAsia" w:ascii="Times New Roman" w:hAnsi="Times New Roman" w:eastAsiaTheme="minorEastAsia" w:cstheme="minorEastAsia"/>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195" w:type="dxa"/>
                  <w:vMerge w:val="continue"/>
                  <w:vAlign w:val="center"/>
                </w:tcPr>
                <w:p>
                  <w:pPr>
                    <w:adjustRightInd w:val="0"/>
                    <w:snapToGrid w:val="0"/>
                    <w:jc w:val="center"/>
                    <w:rPr>
                      <w:rFonts w:hint="eastAsia" w:ascii="Times New Roman" w:hAnsi="Times New Roman" w:eastAsiaTheme="minorEastAsia" w:cstheme="minorEastAsia"/>
                      <w:szCs w:val="21"/>
                    </w:rPr>
                  </w:pPr>
                </w:p>
              </w:tc>
              <w:tc>
                <w:tcPr>
                  <w:tcW w:w="1593" w:type="dxa"/>
                  <w:vAlign w:val="center"/>
                </w:tcPr>
                <w:p>
                  <w:pPr>
                    <w:adjustRightInd w:val="0"/>
                    <w:snapToGrid w:val="0"/>
                    <w:jc w:val="center"/>
                    <w:rPr>
                      <w:rFonts w:hint="eastAsia" w:ascii="Times New Roman" w:hAnsi="Times New Roman" w:eastAsiaTheme="minorEastAsia" w:cstheme="minorEastAsia"/>
                    </w:rPr>
                  </w:pPr>
                  <w:r>
                    <w:rPr>
                      <w:rFonts w:hint="eastAsia" w:ascii="Times New Roman" w:hAnsi="Times New Roman" w:eastAsiaTheme="minorEastAsia" w:cstheme="minorEastAsia"/>
                      <w:lang w:val="en-US" w:eastAsia="zh-CN"/>
                    </w:rPr>
                    <w:t>梁氏窑</w:t>
                  </w:r>
                </w:p>
              </w:tc>
              <w:tc>
                <w:tcPr>
                  <w:tcW w:w="1195"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东北</w:t>
                  </w:r>
                </w:p>
              </w:tc>
              <w:tc>
                <w:tcPr>
                  <w:tcW w:w="1062"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eastAsiaTheme="minorEastAsia" w:cstheme="minorEastAsia"/>
                      <w:szCs w:val="21"/>
                      <w:lang w:val="en-US" w:eastAsia="zh-CN"/>
                    </w:rPr>
                    <w:t>800</w:t>
                  </w:r>
                </w:p>
              </w:tc>
              <w:tc>
                <w:tcPr>
                  <w:tcW w:w="1326"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500人</w:t>
                  </w:r>
                </w:p>
              </w:tc>
              <w:tc>
                <w:tcPr>
                  <w:tcW w:w="1940" w:type="dxa"/>
                  <w:vMerge w:val="continue"/>
                  <w:vAlign w:val="center"/>
                </w:tcPr>
                <w:p>
                  <w:pPr>
                    <w:adjustRightInd w:val="0"/>
                    <w:snapToGrid w:val="0"/>
                    <w:jc w:val="center"/>
                    <w:rPr>
                      <w:rFonts w:hint="eastAsia" w:ascii="Times New Roman" w:hAnsi="Times New Roman" w:eastAsiaTheme="minorEastAsia" w:cstheme="minorEastAsia"/>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195" w:type="dxa"/>
                  <w:vMerge w:val="continue"/>
                  <w:vAlign w:val="center"/>
                </w:tcPr>
                <w:p>
                  <w:pPr>
                    <w:adjustRightInd w:val="0"/>
                    <w:snapToGrid w:val="0"/>
                    <w:jc w:val="center"/>
                    <w:rPr>
                      <w:rFonts w:hint="eastAsia" w:ascii="Times New Roman" w:hAnsi="Times New Roman" w:eastAsiaTheme="minorEastAsia" w:cstheme="minorEastAsia"/>
                      <w:szCs w:val="21"/>
                    </w:rPr>
                  </w:pPr>
                </w:p>
              </w:tc>
              <w:tc>
                <w:tcPr>
                  <w:tcW w:w="1593" w:type="dxa"/>
                  <w:vAlign w:val="center"/>
                </w:tcPr>
                <w:p>
                  <w:pPr>
                    <w:adjustRightInd w:val="0"/>
                    <w:snapToGrid w:val="0"/>
                    <w:jc w:val="center"/>
                    <w:rPr>
                      <w:rFonts w:hint="eastAsia" w:ascii="Times New Roman" w:hAnsi="Times New Roman" w:eastAsiaTheme="minorEastAsia" w:cstheme="minorEastAsia"/>
                      <w:lang w:eastAsia="zh-CN"/>
                    </w:rPr>
                  </w:pPr>
                  <w:r>
                    <w:rPr>
                      <w:rFonts w:hint="eastAsia" w:ascii="Times New Roman" w:hAnsi="Times New Roman" w:eastAsiaTheme="minorEastAsia" w:cstheme="minorEastAsia"/>
                      <w:lang w:val="en-US" w:eastAsia="zh-CN"/>
                    </w:rPr>
                    <w:t>南卜村</w:t>
                  </w:r>
                </w:p>
              </w:tc>
              <w:tc>
                <w:tcPr>
                  <w:tcW w:w="1195"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lang w:val="en-US" w:eastAsia="zh-CN"/>
                    </w:rPr>
                    <w:t>东</w:t>
                  </w:r>
                  <w:r>
                    <w:rPr>
                      <w:rFonts w:hint="eastAsia" w:ascii="Times New Roman" w:hAnsi="Times New Roman" w:eastAsiaTheme="minorEastAsia" w:cstheme="minorEastAsia"/>
                      <w:szCs w:val="21"/>
                    </w:rPr>
                    <w:t>北</w:t>
                  </w:r>
                </w:p>
              </w:tc>
              <w:tc>
                <w:tcPr>
                  <w:tcW w:w="1062"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eastAsiaTheme="minorEastAsia" w:cstheme="minorEastAsia"/>
                      <w:szCs w:val="21"/>
                      <w:lang w:val="en-US" w:eastAsia="zh-CN"/>
                    </w:rPr>
                    <w:t>790</w:t>
                  </w:r>
                </w:p>
              </w:tc>
              <w:tc>
                <w:tcPr>
                  <w:tcW w:w="1326"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lang w:val="en-US" w:eastAsia="zh-CN"/>
                    </w:rPr>
                    <w:t>3</w:t>
                  </w:r>
                  <w:r>
                    <w:rPr>
                      <w:rFonts w:hint="eastAsia" w:ascii="Times New Roman" w:hAnsi="Times New Roman" w:eastAsiaTheme="minorEastAsia" w:cstheme="minorEastAsia"/>
                      <w:szCs w:val="21"/>
                    </w:rPr>
                    <w:t>00人</w:t>
                  </w:r>
                </w:p>
              </w:tc>
              <w:tc>
                <w:tcPr>
                  <w:tcW w:w="1940" w:type="dxa"/>
                  <w:vMerge w:val="continue"/>
                  <w:vAlign w:val="center"/>
                </w:tcPr>
                <w:p>
                  <w:pPr>
                    <w:adjustRightInd w:val="0"/>
                    <w:snapToGrid w:val="0"/>
                    <w:jc w:val="center"/>
                    <w:rPr>
                      <w:rFonts w:hint="eastAsia" w:ascii="Times New Roman" w:hAnsi="Times New Roman" w:eastAsiaTheme="minorEastAsia" w:cstheme="minorEastAsia"/>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195" w:type="dxa"/>
                  <w:vMerge w:val="continue"/>
                  <w:vAlign w:val="center"/>
                </w:tcPr>
                <w:p>
                  <w:pPr>
                    <w:adjustRightInd w:val="0"/>
                    <w:snapToGrid w:val="0"/>
                    <w:jc w:val="center"/>
                    <w:rPr>
                      <w:rFonts w:hint="eastAsia" w:ascii="Times New Roman" w:hAnsi="Times New Roman" w:eastAsiaTheme="minorEastAsia" w:cstheme="minorEastAsia"/>
                      <w:szCs w:val="21"/>
                    </w:rPr>
                  </w:pPr>
                </w:p>
              </w:tc>
              <w:tc>
                <w:tcPr>
                  <w:tcW w:w="1593" w:type="dxa"/>
                  <w:vAlign w:val="center"/>
                </w:tcPr>
                <w:p>
                  <w:pPr>
                    <w:adjustRightInd w:val="0"/>
                    <w:snapToGrid w:val="0"/>
                    <w:jc w:val="center"/>
                    <w:rPr>
                      <w:rFonts w:hint="eastAsia" w:ascii="Times New Roman" w:hAnsi="Times New Roman" w:eastAsiaTheme="minorEastAsia" w:cstheme="minorEastAsia"/>
                    </w:rPr>
                  </w:pPr>
                  <w:r>
                    <w:rPr>
                      <w:rFonts w:hint="eastAsia" w:ascii="Times New Roman" w:hAnsi="Times New Roman" w:eastAsiaTheme="minorEastAsia" w:cstheme="minorEastAsia"/>
                      <w:szCs w:val="21"/>
                    </w:rPr>
                    <w:t>店背湾</w:t>
                  </w:r>
                </w:p>
              </w:tc>
              <w:tc>
                <w:tcPr>
                  <w:tcW w:w="1195"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东</w:t>
                  </w:r>
                  <w:r>
                    <w:rPr>
                      <w:rFonts w:hint="eastAsia" w:ascii="Times New Roman" w:hAnsi="Times New Roman" w:eastAsiaTheme="minorEastAsia" w:cstheme="minorEastAsia"/>
                      <w:szCs w:val="21"/>
                      <w:lang w:val="en-US" w:eastAsia="zh-CN"/>
                    </w:rPr>
                    <w:t>南</w:t>
                  </w:r>
                </w:p>
              </w:tc>
              <w:tc>
                <w:tcPr>
                  <w:tcW w:w="1062"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ascii="Times New Roman" w:hAnsi="Times New Roman" w:eastAsiaTheme="minorEastAsia" w:cstheme="minorEastAsia"/>
                      <w:szCs w:val="21"/>
                      <w:lang w:val="en-US" w:eastAsia="zh-CN"/>
                    </w:rPr>
                    <w:t>292</w:t>
                  </w:r>
                </w:p>
              </w:tc>
              <w:tc>
                <w:tcPr>
                  <w:tcW w:w="1326"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450人</w:t>
                  </w:r>
                </w:p>
              </w:tc>
              <w:tc>
                <w:tcPr>
                  <w:tcW w:w="1940" w:type="dxa"/>
                  <w:vMerge w:val="continue"/>
                  <w:vAlign w:val="center"/>
                </w:tcPr>
                <w:p>
                  <w:pPr>
                    <w:adjustRightInd w:val="0"/>
                    <w:snapToGrid w:val="0"/>
                    <w:jc w:val="center"/>
                    <w:rPr>
                      <w:rFonts w:hint="eastAsia" w:ascii="Times New Roman" w:hAnsi="Times New Roman" w:eastAsiaTheme="minorEastAsia" w:cstheme="minorEastAsia"/>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195" w:type="dxa"/>
                  <w:vMerge w:val="continue"/>
                  <w:vAlign w:val="center"/>
                </w:tcPr>
                <w:p>
                  <w:pPr>
                    <w:adjustRightInd w:val="0"/>
                    <w:snapToGrid w:val="0"/>
                    <w:jc w:val="center"/>
                    <w:rPr>
                      <w:rFonts w:hint="eastAsia" w:ascii="Times New Roman" w:hAnsi="Times New Roman" w:eastAsiaTheme="minorEastAsia" w:cstheme="minorEastAsia"/>
                      <w:szCs w:val="21"/>
                    </w:rPr>
                  </w:pPr>
                </w:p>
              </w:tc>
              <w:tc>
                <w:tcPr>
                  <w:tcW w:w="1593"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上落兽</w:t>
                  </w:r>
                </w:p>
              </w:tc>
              <w:tc>
                <w:tcPr>
                  <w:tcW w:w="1195"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北</w:t>
                  </w:r>
                </w:p>
              </w:tc>
              <w:tc>
                <w:tcPr>
                  <w:tcW w:w="1062"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360</w:t>
                  </w:r>
                </w:p>
              </w:tc>
              <w:tc>
                <w:tcPr>
                  <w:tcW w:w="1326"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500人</w:t>
                  </w:r>
                </w:p>
              </w:tc>
              <w:tc>
                <w:tcPr>
                  <w:tcW w:w="1940" w:type="dxa"/>
                  <w:vMerge w:val="continue"/>
                  <w:vAlign w:val="center"/>
                </w:tcPr>
                <w:p>
                  <w:pPr>
                    <w:adjustRightInd w:val="0"/>
                    <w:snapToGrid w:val="0"/>
                    <w:jc w:val="center"/>
                    <w:rPr>
                      <w:rFonts w:hint="eastAsia" w:ascii="Times New Roman" w:hAnsi="Times New Roman" w:eastAsiaTheme="minorEastAsia" w:cstheme="minorEastAsia"/>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1215" w:hRule="exact"/>
                <w:tblHeader/>
                <w:jc w:val="center"/>
              </w:trPr>
              <w:tc>
                <w:tcPr>
                  <w:tcW w:w="1195"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地表水环境</w:t>
                  </w:r>
                </w:p>
              </w:tc>
              <w:tc>
                <w:tcPr>
                  <w:tcW w:w="1593"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渭河</w:t>
                  </w:r>
                </w:p>
              </w:tc>
              <w:tc>
                <w:tcPr>
                  <w:tcW w:w="1195"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南</w:t>
                  </w:r>
                </w:p>
              </w:tc>
              <w:tc>
                <w:tcPr>
                  <w:tcW w:w="1062"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ascii="Times New Roman" w:hAnsi="Times New Roman" w:eastAsiaTheme="minorEastAsia" w:cstheme="minorEastAsia"/>
                      <w:szCs w:val="21"/>
                      <w:lang w:val="en-US" w:eastAsia="zh-CN"/>
                    </w:rPr>
                    <w:t>3690</w:t>
                  </w:r>
                </w:p>
              </w:tc>
              <w:tc>
                <w:tcPr>
                  <w:tcW w:w="1326"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大河</w:t>
                  </w:r>
                </w:p>
              </w:tc>
              <w:tc>
                <w:tcPr>
                  <w:tcW w:w="1940"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《地表水环境质量标准》（GB3838-2002）</w:t>
                  </w:r>
                </w:p>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fldChar w:fldCharType="begin"/>
                  </w:r>
                  <w:r>
                    <w:rPr>
                      <w:rFonts w:hint="eastAsia" w:ascii="Times New Roman" w:hAnsi="Times New Roman" w:eastAsiaTheme="minorEastAsia" w:cstheme="minorEastAsia"/>
                      <w:szCs w:val="21"/>
                    </w:rPr>
                    <w:instrText xml:space="preserve"> = 3 \* ROMAN </w:instrText>
                  </w:r>
                  <w:r>
                    <w:rPr>
                      <w:rFonts w:hint="eastAsia" w:ascii="Times New Roman" w:hAnsi="Times New Roman" w:eastAsiaTheme="minorEastAsia" w:cstheme="minorEastAsia"/>
                      <w:szCs w:val="21"/>
                    </w:rPr>
                    <w:fldChar w:fldCharType="separate"/>
                  </w:r>
                  <w:r>
                    <w:rPr>
                      <w:rFonts w:hint="eastAsia" w:ascii="Times New Roman" w:hAnsi="Times New Roman" w:eastAsiaTheme="minorEastAsia" w:cstheme="minorEastAsia"/>
                      <w:szCs w:val="21"/>
                    </w:rPr>
                    <w:t>III</w:t>
                  </w:r>
                  <w:r>
                    <w:rPr>
                      <w:rFonts w:hint="eastAsia" w:ascii="Times New Roman" w:hAnsi="Times New Roman" w:eastAsiaTheme="minorEastAsia" w:cstheme="minorEastAsia"/>
                      <w:szCs w:val="21"/>
                    </w:rPr>
                    <w:fldChar w:fldCharType="end"/>
                  </w:r>
                  <w:r>
                    <w:rPr>
                      <w:rFonts w:hint="eastAsia" w:ascii="Times New Roman" w:hAnsi="Times New Roman" w:eastAsiaTheme="minorEastAsia" w:cstheme="minorEastAsia"/>
                      <w:szCs w:val="21"/>
                    </w:rPr>
                    <w:t>类标准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835" w:hRule="exact"/>
                <w:tblHeader/>
                <w:jc w:val="center"/>
              </w:trPr>
              <w:tc>
                <w:tcPr>
                  <w:tcW w:w="1195"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声环境</w:t>
                  </w:r>
                </w:p>
              </w:tc>
              <w:tc>
                <w:tcPr>
                  <w:tcW w:w="1593"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ascii="Times New Roman" w:hAnsi="Times New Roman" w:eastAsiaTheme="minorEastAsia" w:cstheme="minorEastAsia"/>
                      <w:szCs w:val="21"/>
                      <w:lang w:val="en-US" w:eastAsia="zh-CN"/>
                    </w:rPr>
                    <w:t>下落兽</w:t>
                  </w:r>
                </w:p>
              </w:tc>
              <w:tc>
                <w:tcPr>
                  <w:tcW w:w="1195"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ascii="Times New Roman" w:hAnsi="Times New Roman" w:eastAsiaTheme="minorEastAsia" w:cstheme="minorEastAsia"/>
                      <w:szCs w:val="21"/>
                      <w:lang w:val="en-US" w:eastAsia="zh-CN"/>
                    </w:rPr>
                    <w:t>西北</w:t>
                  </w:r>
                </w:p>
              </w:tc>
              <w:tc>
                <w:tcPr>
                  <w:tcW w:w="1062"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szCs w:val="21"/>
                      <w:lang w:val="en-US" w:eastAsia="zh-CN"/>
                    </w:rPr>
                    <w:t>90</w:t>
                  </w:r>
                </w:p>
              </w:tc>
              <w:tc>
                <w:tcPr>
                  <w:tcW w:w="1326"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ascii="Times New Roman" w:hAnsi="Times New Roman" w:eastAsiaTheme="minorEastAsia" w:cstheme="minorEastAsia"/>
                      <w:szCs w:val="21"/>
                      <w:lang w:val="en-US" w:eastAsia="zh-CN"/>
                    </w:rPr>
                    <w:t>300人</w:t>
                  </w:r>
                </w:p>
              </w:tc>
              <w:tc>
                <w:tcPr>
                  <w:tcW w:w="1940" w:type="dxa"/>
                  <w:vAlign w:val="center"/>
                </w:tcPr>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《声环境质量标准》（GB3096-2008）</w:t>
                  </w:r>
                </w:p>
                <w:p>
                  <w:pPr>
                    <w:adjustRightInd w:val="0"/>
                    <w:snapToGrid w:val="0"/>
                    <w:jc w:val="center"/>
                    <w:rPr>
                      <w:rFonts w:hint="eastAsia" w:ascii="Times New Roman" w:hAnsi="Times New Roman" w:eastAsiaTheme="minorEastAsia" w:cstheme="minorEastAsia"/>
                      <w:szCs w:val="21"/>
                    </w:rPr>
                  </w:pPr>
                  <w:r>
                    <w:rPr>
                      <w:rFonts w:hint="eastAsia" w:ascii="Times New Roman" w:hAnsi="Times New Roman" w:eastAsiaTheme="minorEastAsia" w:cstheme="minorEastAsia"/>
                      <w:szCs w:val="21"/>
                    </w:rPr>
                    <w:t>2类标准</w:t>
                  </w:r>
                </w:p>
              </w:tc>
            </w:tr>
          </w:tbl>
          <w:p>
            <w:pPr>
              <w:spacing w:line="480" w:lineRule="exact"/>
              <w:ind w:firstLine="480" w:firstLineChars="200"/>
              <w:rPr>
                <w:rFonts w:ascii="Times New Roman" w:hAnsi="Times New Roman"/>
                <w:sz w:val="24"/>
              </w:rPr>
            </w:pPr>
          </w:p>
          <w:p>
            <w:pPr>
              <w:spacing w:line="480" w:lineRule="exact"/>
              <w:ind w:firstLine="480" w:firstLineChars="200"/>
              <w:rPr>
                <w:rFonts w:ascii="Times New Roman" w:hAnsi="Times New Roman"/>
                <w:sz w:val="24"/>
              </w:rPr>
            </w:pPr>
          </w:p>
          <w:p>
            <w:pPr>
              <w:spacing w:line="480" w:lineRule="exact"/>
              <w:ind w:firstLine="480" w:firstLineChars="200"/>
              <w:rPr>
                <w:rFonts w:ascii="Times New Roman" w:hAnsi="Times New Roman"/>
                <w:sz w:val="24"/>
              </w:rPr>
            </w:pPr>
          </w:p>
          <w:p>
            <w:pPr>
              <w:spacing w:line="480" w:lineRule="exact"/>
              <w:ind w:firstLine="480" w:firstLineChars="200"/>
              <w:rPr>
                <w:rFonts w:ascii="Times New Roman" w:hAnsi="Times New Roman"/>
                <w:sz w:val="24"/>
              </w:rPr>
            </w:pPr>
          </w:p>
          <w:p>
            <w:pPr>
              <w:spacing w:line="480" w:lineRule="exact"/>
              <w:ind w:firstLine="480" w:firstLineChars="200"/>
              <w:rPr>
                <w:rFonts w:ascii="Times New Roman" w:hAnsi="Times New Roman"/>
                <w:sz w:val="24"/>
              </w:rPr>
            </w:pPr>
          </w:p>
          <w:p>
            <w:pPr>
              <w:spacing w:line="480" w:lineRule="exact"/>
              <w:ind w:firstLine="480" w:firstLineChars="200"/>
              <w:rPr>
                <w:rFonts w:ascii="Times New Roman" w:hAnsi="Times New Roman"/>
                <w:sz w:val="24"/>
              </w:rPr>
            </w:pPr>
          </w:p>
          <w:p>
            <w:pPr>
              <w:spacing w:line="480" w:lineRule="exact"/>
              <w:ind w:firstLine="480" w:firstLineChars="200"/>
              <w:rPr>
                <w:rFonts w:ascii="Times New Roman" w:hAnsi="Times New Roman"/>
                <w:sz w:val="24"/>
              </w:rPr>
            </w:pPr>
          </w:p>
          <w:p>
            <w:pPr>
              <w:spacing w:line="480" w:lineRule="exact"/>
              <w:ind w:firstLine="480" w:firstLineChars="200"/>
              <w:rPr>
                <w:rFonts w:ascii="Times New Roman" w:hAnsi="Times New Roman"/>
                <w:sz w:val="24"/>
              </w:rPr>
            </w:pPr>
          </w:p>
          <w:p>
            <w:pPr>
              <w:spacing w:line="480" w:lineRule="exact"/>
              <w:ind w:firstLine="480" w:firstLineChars="200"/>
              <w:rPr>
                <w:rFonts w:ascii="Times New Roman" w:hAnsi="Times New Roman"/>
                <w:sz w:val="24"/>
              </w:rPr>
            </w:pPr>
          </w:p>
          <w:p>
            <w:pPr>
              <w:spacing w:line="480" w:lineRule="exact"/>
              <w:ind w:firstLine="480" w:firstLineChars="200"/>
              <w:rPr>
                <w:rFonts w:ascii="Times New Roman" w:hAnsi="Times New Roman"/>
                <w:sz w:val="24"/>
              </w:rPr>
            </w:pPr>
          </w:p>
          <w:p>
            <w:pPr>
              <w:spacing w:beforeLines="50" w:afterLines="50" w:line="480" w:lineRule="exact"/>
              <w:rPr>
                <w:rFonts w:ascii="Times New Roman" w:hAnsi="Times New Roman" w:eastAsia="黑体"/>
                <w:sz w:val="28"/>
              </w:rPr>
            </w:pPr>
          </w:p>
          <w:p>
            <w:pPr>
              <w:spacing w:beforeLines="50" w:afterLines="50" w:line="480" w:lineRule="exact"/>
              <w:rPr>
                <w:rFonts w:ascii="Times New Roman" w:hAnsi="Times New Roman" w:eastAsia="黑体"/>
                <w:sz w:val="28"/>
              </w:rPr>
            </w:pPr>
          </w:p>
          <w:p>
            <w:pPr>
              <w:spacing w:beforeLines="50" w:afterLines="50" w:line="480" w:lineRule="exact"/>
              <w:rPr>
                <w:rFonts w:ascii="Times New Roman" w:hAnsi="Times New Roman" w:eastAsia="黑体"/>
                <w:sz w:val="28"/>
              </w:rPr>
            </w:pPr>
          </w:p>
        </w:tc>
      </w:tr>
    </w:tbl>
    <w:p>
      <w:pPr>
        <w:outlineLvl w:val="0"/>
        <w:rPr>
          <w:rFonts w:hint="eastAsia" w:ascii="黑体" w:hAnsi="黑体" w:eastAsia="黑体" w:cs="黑体"/>
          <w:sz w:val="32"/>
        </w:rPr>
      </w:pPr>
      <w:r>
        <w:rPr>
          <w:rFonts w:hint="eastAsia" w:ascii="黑体" w:hAnsi="黑体" w:eastAsia="黑体" w:cs="黑体"/>
          <w:sz w:val="32"/>
        </w:rPr>
        <w:t>评价适用标准</w:t>
      </w:r>
    </w:p>
    <w:tbl>
      <w:tblPr>
        <w:tblStyle w:val="41"/>
        <w:tblW w:w="8527" w:type="dxa"/>
        <w:tblInd w:w="0" w:type="dxa"/>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8068"/>
      </w:tblGrid>
      <w:tr>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Layout w:type="fixed"/>
          <w:tblCellMar>
            <w:top w:w="0" w:type="dxa"/>
            <w:left w:w="108" w:type="dxa"/>
            <w:bottom w:w="0" w:type="dxa"/>
            <w:right w:w="108" w:type="dxa"/>
          </w:tblCellMar>
        </w:tblPrEx>
        <w:trPr>
          <w:trHeight w:val="3769" w:hRule="atLeast"/>
        </w:trPr>
        <w:tc>
          <w:tcPr>
            <w:tcW w:w="459" w:type="dxa"/>
            <w:vAlign w:val="center"/>
          </w:tcPr>
          <w:p>
            <w:pPr>
              <w:autoSpaceDE w:val="0"/>
              <w:autoSpaceDN w:val="0"/>
              <w:spacing w:line="360" w:lineRule="auto"/>
              <w:jc w:val="center"/>
              <w:rPr>
                <w:rFonts w:hint="eastAsia" w:ascii="黑体" w:hAnsi="黑体" w:eastAsia="黑体" w:cs="黑体"/>
                <w:bCs/>
                <w:sz w:val="28"/>
                <w:szCs w:val="28"/>
              </w:rPr>
            </w:pPr>
            <w:r>
              <w:rPr>
                <w:rFonts w:hint="eastAsia" w:ascii="黑体" w:hAnsi="黑体" w:eastAsia="黑体" w:cs="黑体"/>
                <w:bCs/>
                <w:sz w:val="28"/>
                <w:szCs w:val="28"/>
              </w:rPr>
              <w:t>环</w:t>
            </w:r>
          </w:p>
          <w:p>
            <w:pPr>
              <w:autoSpaceDE w:val="0"/>
              <w:autoSpaceDN w:val="0"/>
              <w:spacing w:line="360" w:lineRule="auto"/>
              <w:jc w:val="center"/>
              <w:rPr>
                <w:rFonts w:hint="eastAsia" w:ascii="黑体" w:hAnsi="黑体" w:eastAsia="黑体" w:cs="黑体"/>
                <w:bCs/>
                <w:sz w:val="28"/>
                <w:szCs w:val="28"/>
              </w:rPr>
            </w:pPr>
            <w:r>
              <w:rPr>
                <w:rFonts w:hint="eastAsia" w:ascii="黑体" w:hAnsi="黑体" w:eastAsia="黑体" w:cs="黑体"/>
                <w:bCs/>
                <w:sz w:val="28"/>
                <w:szCs w:val="28"/>
              </w:rPr>
              <w:t>境</w:t>
            </w:r>
          </w:p>
          <w:p>
            <w:pPr>
              <w:autoSpaceDE w:val="0"/>
              <w:autoSpaceDN w:val="0"/>
              <w:spacing w:line="360" w:lineRule="auto"/>
              <w:jc w:val="center"/>
              <w:rPr>
                <w:rFonts w:hint="eastAsia" w:ascii="黑体" w:hAnsi="黑体" w:eastAsia="黑体" w:cs="黑体"/>
                <w:bCs/>
                <w:sz w:val="28"/>
                <w:szCs w:val="28"/>
              </w:rPr>
            </w:pPr>
            <w:r>
              <w:rPr>
                <w:rFonts w:hint="eastAsia" w:ascii="黑体" w:hAnsi="黑体" w:eastAsia="黑体" w:cs="黑体"/>
                <w:bCs/>
                <w:sz w:val="28"/>
                <w:szCs w:val="28"/>
              </w:rPr>
              <w:t>质</w:t>
            </w:r>
          </w:p>
          <w:p>
            <w:pPr>
              <w:autoSpaceDE w:val="0"/>
              <w:autoSpaceDN w:val="0"/>
              <w:spacing w:line="360" w:lineRule="auto"/>
              <w:jc w:val="center"/>
              <w:rPr>
                <w:rFonts w:hint="eastAsia" w:ascii="黑体" w:hAnsi="黑体" w:eastAsia="黑体" w:cs="黑体"/>
                <w:bCs/>
                <w:sz w:val="28"/>
                <w:szCs w:val="28"/>
              </w:rPr>
            </w:pPr>
            <w:r>
              <w:rPr>
                <w:rFonts w:hint="eastAsia" w:ascii="黑体" w:hAnsi="黑体" w:eastAsia="黑体" w:cs="黑体"/>
                <w:bCs/>
                <w:sz w:val="28"/>
                <w:szCs w:val="28"/>
              </w:rPr>
              <w:t>量</w:t>
            </w:r>
          </w:p>
          <w:p>
            <w:pPr>
              <w:autoSpaceDE w:val="0"/>
              <w:autoSpaceDN w:val="0"/>
              <w:spacing w:line="360" w:lineRule="auto"/>
              <w:jc w:val="center"/>
              <w:rPr>
                <w:rFonts w:hint="eastAsia" w:ascii="黑体" w:hAnsi="黑体" w:eastAsia="黑体" w:cs="黑体"/>
                <w:bCs/>
                <w:sz w:val="28"/>
                <w:szCs w:val="28"/>
              </w:rPr>
            </w:pPr>
            <w:r>
              <w:rPr>
                <w:rFonts w:hint="eastAsia" w:ascii="黑体" w:hAnsi="黑体" w:eastAsia="黑体" w:cs="黑体"/>
                <w:bCs/>
                <w:sz w:val="28"/>
                <w:szCs w:val="28"/>
              </w:rPr>
              <w:t>标</w:t>
            </w:r>
          </w:p>
          <w:p>
            <w:pPr>
              <w:jc w:val="center"/>
              <w:rPr>
                <w:rFonts w:hint="eastAsia" w:ascii="Times New Roman" w:hAnsi="Times New Roman" w:eastAsia="宋体" w:cstheme="minorEastAsia"/>
                <w:szCs w:val="21"/>
              </w:rPr>
            </w:pPr>
            <w:r>
              <w:rPr>
                <w:rFonts w:hint="eastAsia" w:ascii="黑体" w:hAnsi="黑体" w:eastAsia="黑体" w:cs="黑体"/>
                <w:bCs/>
                <w:sz w:val="28"/>
                <w:szCs w:val="28"/>
              </w:rPr>
              <w:t>准</w:t>
            </w:r>
          </w:p>
        </w:tc>
        <w:tc>
          <w:tcPr>
            <w:tcW w:w="8068" w:type="dxa"/>
          </w:tcPr>
          <w:p>
            <w:pPr>
              <w:spacing w:beforeLines="50" w:afterLines="50" w:line="480" w:lineRule="exact"/>
              <w:ind w:left="561"/>
              <w:rPr>
                <w:rFonts w:hint="eastAsia" w:ascii="黑体" w:hAnsi="黑体" w:eastAsia="黑体" w:cs="黑体"/>
                <w:sz w:val="28"/>
                <w:szCs w:val="28"/>
              </w:rPr>
            </w:pPr>
            <w:r>
              <w:rPr>
                <w:rFonts w:hint="eastAsia" w:ascii="黑体" w:hAnsi="黑体" w:eastAsia="黑体" w:cs="黑体"/>
                <w:sz w:val="28"/>
                <w:szCs w:val="28"/>
              </w:rPr>
              <w:t>一、</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环境空气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Times New Roman" w:hAnsi="Times New Roman" w:eastAsia="宋体" w:cstheme="minorEastAsia"/>
                <w:sz w:val="24"/>
              </w:rPr>
            </w:pPr>
            <w:r>
              <w:rPr>
                <w:rFonts w:hint="eastAsia" w:ascii="Times New Roman" w:hAnsi="Times New Roman" w:eastAsia="宋体" w:cstheme="minorEastAsia"/>
                <w:sz w:val="24"/>
              </w:rPr>
              <w:t>项目所在地环境空气质量功能区为二类区，环境空气质量执行国家《环境空气质量标准》（GB3095-2012）二级标准。</w:t>
            </w:r>
          </w:p>
          <w:p>
            <w:pPr>
              <w:spacing w:line="240" w:lineRule="auto"/>
              <w:jc w:val="center"/>
              <w:rPr>
                <w:rFonts w:hint="eastAsia" w:ascii="Times New Roman" w:hAnsi="Times New Roman" w:eastAsia="宋体" w:cstheme="minorEastAsia"/>
                <w:b/>
                <w:bCs/>
                <w:sz w:val="24"/>
              </w:rPr>
            </w:pPr>
            <w:r>
              <w:rPr>
                <w:rFonts w:hint="eastAsia" w:ascii="Times New Roman" w:hAnsi="Times New Roman" w:eastAsia="宋体" w:cstheme="minorEastAsia"/>
                <w:b/>
                <w:bCs/>
                <w:sz w:val="24"/>
              </w:rPr>
              <w:t>表</w:t>
            </w:r>
            <w:r>
              <w:rPr>
                <w:rFonts w:hint="eastAsia" w:ascii="Times New Roman" w:hAnsi="Times New Roman" w:eastAsia="宋体" w:cstheme="minorEastAsia"/>
                <w:b/>
                <w:bCs/>
                <w:sz w:val="24"/>
                <w:lang w:val="en-US" w:eastAsia="zh-CN"/>
              </w:rPr>
              <w:t>7</w:t>
            </w:r>
            <w:r>
              <w:rPr>
                <w:rFonts w:hint="eastAsia" w:ascii="Times New Roman" w:hAnsi="Times New Roman" w:eastAsia="宋体" w:cstheme="minorEastAsia"/>
                <w:b/>
                <w:bCs/>
                <w:sz w:val="24"/>
              </w:rPr>
              <w:t xml:space="preserve">   环境空气质量标准</w:t>
            </w:r>
          </w:p>
          <w:tbl>
            <w:tblPr>
              <w:tblStyle w:val="41"/>
              <w:tblW w:w="7852" w:type="dxa"/>
              <w:jc w:val="center"/>
              <w:tblInd w:w="-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834"/>
              <w:gridCol w:w="1283"/>
              <w:gridCol w:w="1693"/>
              <w:gridCol w:w="18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225" w:type="dxa"/>
                  <w:vMerge w:val="restart"/>
                  <w:tcBorders>
                    <w:top w:val="single" w:color="000000" w:sz="8" w:space="0"/>
                    <w:left w:val="single" w:color="auto" w:sz="0"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执行标准</w:t>
                  </w:r>
                </w:p>
              </w:tc>
              <w:tc>
                <w:tcPr>
                  <w:tcW w:w="834" w:type="dxa"/>
                  <w:vMerge w:val="restart"/>
                  <w:tcBorders>
                    <w:top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级别</w:t>
                  </w:r>
                </w:p>
              </w:tc>
              <w:tc>
                <w:tcPr>
                  <w:tcW w:w="1283" w:type="dxa"/>
                  <w:vMerge w:val="restart"/>
                  <w:tcBorders>
                    <w:top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污染物指标</w:t>
                  </w:r>
                </w:p>
              </w:tc>
              <w:tc>
                <w:tcPr>
                  <w:tcW w:w="3510" w:type="dxa"/>
                  <w:gridSpan w:val="2"/>
                  <w:tcBorders>
                    <w:top w:val="single" w:color="000000" w:sz="8" w:space="0"/>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225" w:type="dxa"/>
                  <w:vMerge w:val="continue"/>
                  <w:tcBorders>
                    <w:left w:val="single" w:color="000000" w:sz="4" w:space="0"/>
                  </w:tcBorders>
                  <w:vAlign w:val="center"/>
                </w:tcPr>
                <w:p>
                  <w:pPr>
                    <w:widowControl/>
                    <w:jc w:val="center"/>
                    <w:rPr>
                      <w:rFonts w:hint="eastAsia" w:ascii="Times New Roman" w:hAnsi="Times New Roman" w:eastAsia="宋体" w:cstheme="minorEastAsia"/>
                      <w:szCs w:val="21"/>
                    </w:rPr>
                  </w:pPr>
                </w:p>
              </w:tc>
              <w:tc>
                <w:tcPr>
                  <w:tcW w:w="834" w:type="dxa"/>
                  <w:vMerge w:val="continue"/>
                  <w:vAlign w:val="center"/>
                </w:tcPr>
                <w:p>
                  <w:pPr>
                    <w:widowControl/>
                    <w:jc w:val="center"/>
                    <w:rPr>
                      <w:rFonts w:hint="eastAsia" w:ascii="Times New Roman" w:hAnsi="Times New Roman" w:eastAsia="宋体" w:cstheme="minorEastAsia"/>
                      <w:szCs w:val="21"/>
                    </w:rPr>
                  </w:pPr>
                </w:p>
              </w:tc>
              <w:tc>
                <w:tcPr>
                  <w:tcW w:w="1283" w:type="dxa"/>
                  <w:vMerge w:val="continue"/>
                  <w:vAlign w:val="center"/>
                </w:tcPr>
                <w:p>
                  <w:pPr>
                    <w:widowControl/>
                    <w:jc w:val="center"/>
                    <w:rPr>
                      <w:rFonts w:hint="eastAsia" w:ascii="Times New Roman" w:hAnsi="Times New Roman" w:eastAsia="宋体" w:cstheme="minorEastAsia"/>
                      <w:szCs w:val="21"/>
                    </w:rPr>
                  </w:pPr>
                </w:p>
              </w:tc>
              <w:tc>
                <w:tcPr>
                  <w:tcW w:w="1693" w:type="dxa"/>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1小时平均</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（μg/m</w:t>
                  </w:r>
                  <w:r>
                    <w:rPr>
                      <w:rFonts w:hint="eastAsia" w:ascii="Times New Roman" w:hAnsi="Times New Roman" w:eastAsia="宋体" w:cstheme="minorEastAsia"/>
                      <w:szCs w:val="21"/>
                      <w:vertAlign w:val="superscript"/>
                    </w:rPr>
                    <w:t>3</w:t>
                  </w:r>
                  <w:r>
                    <w:rPr>
                      <w:rFonts w:hint="eastAsia" w:ascii="Times New Roman" w:hAnsi="Times New Roman" w:eastAsia="宋体" w:cstheme="minorEastAsia"/>
                      <w:szCs w:val="21"/>
                    </w:rPr>
                    <w:t>）</w:t>
                  </w:r>
                </w:p>
              </w:tc>
              <w:tc>
                <w:tcPr>
                  <w:tcW w:w="1817" w:type="dxa"/>
                  <w:tcBorders>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24小时平均</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（μg/m</w:t>
                  </w:r>
                  <w:r>
                    <w:rPr>
                      <w:rFonts w:hint="eastAsia" w:ascii="Times New Roman" w:hAnsi="Times New Roman" w:eastAsia="宋体" w:cstheme="minorEastAsia"/>
                      <w:szCs w:val="21"/>
                      <w:vertAlign w:val="superscript"/>
                    </w:rPr>
                    <w:t>3</w:t>
                  </w:r>
                  <w:r>
                    <w:rPr>
                      <w:rFonts w:hint="eastAsia" w:ascii="Times New Roman" w:hAnsi="Times New Roman" w:eastAsia="宋体" w:cstheme="minor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225" w:type="dxa"/>
                  <w:vMerge w:val="restart"/>
                  <w:tcBorders>
                    <w:left w:val="single" w:color="000000" w:sz="4"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《环境空气质量标准》（GB3095-2012）</w:t>
                  </w:r>
                </w:p>
              </w:tc>
              <w:tc>
                <w:tcPr>
                  <w:tcW w:w="834" w:type="dxa"/>
                  <w:vMerge w:val="restart"/>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二级</w:t>
                  </w:r>
                </w:p>
              </w:tc>
              <w:tc>
                <w:tcPr>
                  <w:tcW w:w="1283" w:type="dxa"/>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SO</w:t>
                  </w:r>
                  <w:r>
                    <w:rPr>
                      <w:rFonts w:hint="eastAsia" w:ascii="Times New Roman" w:hAnsi="Times New Roman" w:eastAsia="宋体" w:cstheme="minorEastAsia"/>
                      <w:szCs w:val="21"/>
                      <w:vertAlign w:val="subscript"/>
                    </w:rPr>
                    <w:t>2</w:t>
                  </w:r>
                </w:p>
              </w:tc>
              <w:tc>
                <w:tcPr>
                  <w:tcW w:w="1693" w:type="dxa"/>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500</w:t>
                  </w:r>
                </w:p>
              </w:tc>
              <w:tc>
                <w:tcPr>
                  <w:tcW w:w="1817" w:type="dxa"/>
                  <w:tcBorders>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225" w:type="dxa"/>
                  <w:vMerge w:val="continue"/>
                  <w:tcBorders>
                    <w:left w:val="single" w:color="000000" w:sz="4" w:space="0"/>
                  </w:tcBorders>
                  <w:vAlign w:val="center"/>
                </w:tcPr>
                <w:p>
                  <w:pPr>
                    <w:widowControl/>
                    <w:jc w:val="center"/>
                    <w:rPr>
                      <w:rFonts w:hint="eastAsia" w:ascii="Times New Roman" w:hAnsi="Times New Roman" w:eastAsia="宋体" w:cstheme="minorEastAsia"/>
                      <w:szCs w:val="21"/>
                    </w:rPr>
                  </w:pPr>
                </w:p>
              </w:tc>
              <w:tc>
                <w:tcPr>
                  <w:tcW w:w="834" w:type="dxa"/>
                  <w:vMerge w:val="continue"/>
                  <w:vAlign w:val="center"/>
                </w:tcPr>
                <w:p>
                  <w:pPr>
                    <w:widowControl/>
                    <w:jc w:val="center"/>
                    <w:rPr>
                      <w:rFonts w:hint="eastAsia" w:ascii="Times New Roman" w:hAnsi="Times New Roman" w:eastAsia="宋体" w:cstheme="minorEastAsia"/>
                      <w:szCs w:val="21"/>
                    </w:rPr>
                  </w:pPr>
                </w:p>
              </w:tc>
              <w:tc>
                <w:tcPr>
                  <w:tcW w:w="1283" w:type="dxa"/>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NO</w:t>
                  </w:r>
                  <w:r>
                    <w:rPr>
                      <w:rFonts w:hint="eastAsia" w:ascii="Times New Roman" w:hAnsi="Times New Roman" w:eastAsia="宋体" w:cstheme="minorEastAsia"/>
                      <w:szCs w:val="21"/>
                      <w:vertAlign w:val="subscript"/>
                    </w:rPr>
                    <w:t>2</w:t>
                  </w:r>
                </w:p>
              </w:tc>
              <w:tc>
                <w:tcPr>
                  <w:tcW w:w="1693" w:type="dxa"/>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200</w:t>
                  </w:r>
                </w:p>
              </w:tc>
              <w:tc>
                <w:tcPr>
                  <w:tcW w:w="1817" w:type="dxa"/>
                  <w:tcBorders>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225" w:type="dxa"/>
                  <w:vMerge w:val="continue"/>
                  <w:tcBorders>
                    <w:left w:val="single" w:color="000000" w:sz="4" w:space="0"/>
                    <w:bottom w:val="single" w:color="000000" w:sz="8" w:space="0"/>
                  </w:tcBorders>
                  <w:vAlign w:val="center"/>
                </w:tcPr>
                <w:p>
                  <w:pPr>
                    <w:widowControl/>
                    <w:jc w:val="center"/>
                    <w:rPr>
                      <w:rFonts w:hint="eastAsia" w:ascii="Times New Roman" w:hAnsi="Times New Roman" w:eastAsia="宋体" w:cstheme="minorEastAsia"/>
                      <w:szCs w:val="21"/>
                    </w:rPr>
                  </w:pPr>
                </w:p>
              </w:tc>
              <w:tc>
                <w:tcPr>
                  <w:tcW w:w="834" w:type="dxa"/>
                  <w:vMerge w:val="continue"/>
                  <w:tcBorders>
                    <w:bottom w:val="single" w:color="000000" w:sz="8" w:space="0"/>
                  </w:tcBorders>
                  <w:vAlign w:val="center"/>
                </w:tcPr>
                <w:p>
                  <w:pPr>
                    <w:widowControl/>
                    <w:jc w:val="center"/>
                    <w:rPr>
                      <w:rFonts w:hint="eastAsia" w:ascii="Times New Roman" w:hAnsi="Times New Roman" w:eastAsia="宋体" w:cstheme="minorEastAsia"/>
                      <w:szCs w:val="21"/>
                    </w:rPr>
                  </w:pPr>
                </w:p>
              </w:tc>
              <w:tc>
                <w:tcPr>
                  <w:tcW w:w="1283" w:type="dxa"/>
                  <w:tcBorders>
                    <w:bottom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PM</w:t>
                  </w:r>
                  <w:r>
                    <w:rPr>
                      <w:rFonts w:hint="eastAsia" w:ascii="Times New Roman" w:hAnsi="Times New Roman" w:eastAsia="宋体" w:cstheme="minorEastAsia"/>
                      <w:szCs w:val="21"/>
                      <w:vertAlign w:val="subscript"/>
                    </w:rPr>
                    <w:t>10</w:t>
                  </w:r>
                </w:p>
              </w:tc>
              <w:tc>
                <w:tcPr>
                  <w:tcW w:w="1693" w:type="dxa"/>
                  <w:tcBorders>
                    <w:bottom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w:t>
                  </w:r>
                </w:p>
              </w:tc>
              <w:tc>
                <w:tcPr>
                  <w:tcW w:w="1817" w:type="dxa"/>
                  <w:tcBorders>
                    <w:bottom w:val="single" w:color="000000" w:sz="8" w:space="0"/>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150</w:t>
                  </w:r>
                </w:p>
              </w:tc>
            </w:tr>
          </w:tbl>
          <w:p>
            <w:pPr>
              <w:spacing w:beforeLines="50" w:afterLines="50"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二、地表水环境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Times New Roman" w:hAnsi="Times New Roman" w:eastAsia="宋体" w:cstheme="minorEastAsia"/>
                <w:sz w:val="24"/>
              </w:rPr>
            </w:pPr>
            <w:r>
              <w:rPr>
                <w:rFonts w:hint="eastAsia" w:ascii="Times New Roman" w:hAnsi="Times New Roman" w:eastAsia="宋体" w:cstheme="minorEastAsia"/>
                <w:sz w:val="24"/>
              </w:rPr>
              <w:t>地表水环境执行《地表水环境质量标准》（GB3838-2002）</w:t>
            </w:r>
            <w:r>
              <w:rPr>
                <w:rFonts w:hint="eastAsia" w:ascii="Times New Roman" w:hAnsi="Times New Roman" w:eastAsia="宋体" w:cstheme="minorEastAsia"/>
                <w:sz w:val="24"/>
              </w:rPr>
              <w:fldChar w:fldCharType="begin"/>
            </w:r>
            <w:r>
              <w:rPr>
                <w:rFonts w:hint="eastAsia" w:ascii="Times New Roman" w:hAnsi="Times New Roman" w:eastAsia="宋体" w:cstheme="minorEastAsia"/>
                <w:sz w:val="24"/>
              </w:rPr>
              <w:instrText xml:space="preserve"> = 3 \* ROMAN </w:instrText>
            </w:r>
            <w:r>
              <w:rPr>
                <w:rFonts w:hint="eastAsia" w:ascii="Times New Roman" w:hAnsi="Times New Roman" w:eastAsia="宋体" w:cstheme="minorEastAsia"/>
                <w:sz w:val="24"/>
              </w:rPr>
              <w:fldChar w:fldCharType="separate"/>
            </w:r>
            <w:r>
              <w:rPr>
                <w:rFonts w:hint="eastAsia" w:ascii="Times New Roman" w:hAnsi="Times New Roman" w:eastAsia="宋体" w:cstheme="minorEastAsia"/>
                <w:sz w:val="24"/>
              </w:rPr>
              <w:t>III</w:t>
            </w:r>
            <w:r>
              <w:rPr>
                <w:rFonts w:hint="eastAsia" w:ascii="Times New Roman" w:hAnsi="Times New Roman" w:eastAsia="宋体" w:cstheme="minorEastAsia"/>
                <w:sz w:val="24"/>
              </w:rPr>
              <w:fldChar w:fldCharType="end"/>
            </w:r>
            <w:r>
              <w:rPr>
                <w:rFonts w:hint="eastAsia" w:ascii="Times New Roman" w:hAnsi="Times New Roman" w:eastAsia="宋体" w:cstheme="minorEastAsia"/>
                <w:sz w:val="24"/>
              </w:rPr>
              <w:t>类水域标准，其标准值如表</w:t>
            </w:r>
            <w:r>
              <w:rPr>
                <w:rFonts w:hint="eastAsia" w:ascii="Times New Roman" w:hAnsi="Times New Roman" w:eastAsia="宋体" w:cstheme="minorEastAsia"/>
                <w:sz w:val="24"/>
                <w:lang w:val="en-US" w:eastAsia="zh-CN"/>
              </w:rPr>
              <w:t>8</w:t>
            </w:r>
            <w:r>
              <w:rPr>
                <w:rFonts w:hint="eastAsia" w:ascii="Times New Roman" w:hAnsi="Times New Roman" w:eastAsia="宋体" w:cstheme="minorEastAsia"/>
                <w:sz w:val="24"/>
              </w:rPr>
              <w:t>。</w:t>
            </w:r>
          </w:p>
          <w:p>
            <w:pPr>
              <w:autoSpaceDE w:val="0"/>
              <w:autoSpaceDN w:val="0"/>
              <w:adjustRightInd w:val="0"/>
              <w:snapToGrid w:val="0"/>
              <w:jc w:val="center"/>
              <w:rPr>
                <w:rFonts w:hint="eastAsia" w:ascii="Times New Roman" w:hAnsi="Times New Roman" w:eastAsia="宋体" w:cstheme="minorEastAsia"/>
                <w:b/>
                <w:bCs/>
                <w:spacing w:val="-4"/>
                <w:kern w:val="0"/>
                <w:sz w:val="24"/>
                <w:szCs w:val="22"/>
              </w:rPr>
            </w:pPr>
            <w:r>
              <w:rPr>
                <w:rFonts w:hint="eastAsia" w:ascii="Times New Roman" w:hAnsi="Times New Roman" w:eastAsia="宋体" w:cstheme="minorEastAsia"/>
                <w:b/>
                <w:bCs/>
                <w:sz w:val="24"/>
              </w:rPr>
              <w:t>表</w:t>
            </w:r>
            <w:r>
              <w:rPr>
                <w:rFonts w:hint="eastAsia" w:ascii="Times New Roman" w:hAnsi="Times New Roman" w:eastAsia="宋体" w:cstheme="minorEastAsia"/>
                <w:b/>
                <w:bCs/>
                <w:sz w:val="24"/>
                <w:lang w:val="en-US" w:eastAsia="zh-CN"/>
              </w:rPr>
              <w:t>8</w:t>
            </w:r>
            <w:r>
              <w:rPr>
                <w:rFonts w:hint="eastAsia" w:ascii="Times New Roman" w:hAnsi="Times New Roman" w:eastAsia="宋体" w:cstheme="minorEastAsia"/>
                <w:b/>
                <w:bCs/>
                <w:spacing w:val="-4"/>
                <w:kern w:val="0"/>
                <w:sz w:val="24"/>
                <w:szCs w:val="22"/>
              </w:rPr>
              <w:t xml:space="preserve">   地表水环境质量标准</w:t>
            </w:r>
          </w:p>
          <w:tbl>
            <w:tblPr>
              <w:tblStyle w:val="41"/>
              <w:tblW w:w="7852" w:type="dxa"/>
              <w:jc w:val="center"/>
              <w:tblInd w:w="-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309"/>
              <w:gridCol w:w="1832"/>
              <w:gridCol w:w="24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91" w:type="dxa"/>
                  <w:tcBorders>
                    <w:top w:val="single" w:color="000000" w:sz="8" w:space="0"/>
                    <w:left w:val="single" w:color="auto" w:sz="0"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执行标准</w:t>
                  </w:r>
                </w:p>
              </w:tc>
              <w:tc>
                <w:tcPr>
                  <w:tcW w:w="1309" w:type="dxa"/>
                  <w:tcBorders>
                    <w:top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类别</w:t>
                  </w:r>
                </w:p>
              </w:tc>
              <w:tc>
                <w:tcPr>
                  <w:tcW w:w="1832" w:type="dxa"/>
                  <w:tcBorders>
                    <w:top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污染物指标</w:t>
                  </w:r>
                </w:p>
              </w:tc>
              <w:tc>
                <w:tcPr>
                  <w:tcW w:w="2420" w:type="dxa"/>
                  <w:tcBorders>
                    <w:top w:val="single" w:color="000000" w:sz="8" w:space="0"/>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pacing w:val="-4"/>
                      <w:kern w:val="0"/>
                      <w:sz w:val="24"/>
                      <w:szCs w:val="22"/>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91" w:type="dxa"/>
                  <w:vMerge w:val="restart"/>
                  <w:tcBorders>
                    <w:left w:val="single" w:color="000000" w:sz="4"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《地表水环境质量标准》（GB3838-2002）</w:t>
                  </w:r>
                </w:p>
              </w:tc>
              <w:tc>
                <w:tcPr>
                  <w:tcW w:w="1309" w:type="dxa"/>
                  <w:vMerge w:val="restart"/>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fldChar w:fldCharType="begin"/>
                  </w:r>
                  <w:r>
                    <w:rPr>
                      <w:rFonts w:hint="eastAsia" w:ascii="Times New Roman" w:hAnsi="Times New Roman" w:eastAsia="宋体" w:cstheme="minorEastAsia"/>
                      <w:szCs w:val="21"/>
                    </w:rPr>
                    <w:instrText xml:space="preserve"> = 3 \* ROMAN </w:instrText>
                  </w:r>
                  <w:r>
                    <w:rPr>
                      <w:rFonts w:hint="eastAsia" w:ascii="Times New Roman" w:hAnsi="Times New Roman" w:eastAsia="宋体" w:cstheme="minorEastAsia"/>
                      <w:szCs w:val="21"/>
                    </w:rPr>
                    <w:fldChar w:fldCharType="separate"/>
                  </w:r>
                  <w:r>
                    <w:rPr>
                      <w:rFonts w:hint="eastAsia" w:ascii="Times New Roman" w:hAnsi="Times New Roman" w:eastAsia="宋体" w:cstheme="minorEastAsia"/>
                      <w:szCs w:val="21"/>
                    </w:rPr>
                    <w:t>III</w:t>
                  </w:r>
                  <w:r>
                    <w:rPr>
                      <w:rFonts w:hint="eastAsia" w:ascii="Times New Roman" w:hAnsi="Times New Roman" w:eastAsia="宋体" w:cstheme="minorEastAsia"/>
                      <w:szCs w:val="21"/>
                    </w:rPr>
                    <w:fldChar w:fldCharType="end"/>
                  </w:r>
                  <w:r>
                    <w:rPr>
                      <w:rFonts w:hint="eastAsia" w:ascii="Times New Roman" w:hAnsi="Times New Roman" w:eastAsia="宋体" w:cstheme="minorEastAsia"/>
                      <w:szCs w:val="21"/>
                    </w:rPr>
                    <w:t>类</w:t>
                  </w:r>
                </w:p>
              </w:tc>
              <w:tc>
                <w:tcPr>
                  <w:tcW w:w="1832" w:type="dxa"/>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pH</w:t>
                  </w:r>
                </w:p>
              </w:tc>
              <w:tc>
                <w:tcPr>
                  <w:tcW w:w="2420" w:type="dxa"/>
                  <w:tcBorders>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91" w:type="dxa"/>
                  <w:vMerge w:val="continue"/>
                  <w:tcBorders>
                    <w:left w:val="single" w:color="000000" w:sz="4" w:space="0"/>
                  </w:tcBorders>
                  <w:vAlign w:val="center"/>
                </w:tcPr>
                <w:p>
                  <w:pPr>
                    <w:jc w:val="center"/>
                    <w:rPr>
                      <w:rFonts w:hint="eastAsia" w:ascii="Times New Roman" w:hAnsi="Times New Roman" w:eastAsia="宋体" w:cstheme="minorEastAsia"/>
                      <w:szCs w:val="21"/>
                    </w:rPr>
                  </w:pPr>
                </w:p>
              </w:tc>
              <w:tc>
                <w:tcPr>
                  <w:tcW w:w="1309" w:type="dxa"/>
                  <w:vMerge w:val="continue"/>
                  <w:vAlign w:val="center"/>
                </w:tcPr>
                <w:p>
                  <w:pPr>
                    <w:jc w:val="center"/>
                    <w:rPr>
                      <w:rFonts w:hint="eastAsia" w:ascii="Times New Roman" w:hAnsi="Times New Roman" w:eastAsia="宋体" w:cstheme="minorEastAsia"/>
                      <w:szCs w:val="21"/>
                    </w:rPr>
                  </w:pPr>
                </w:p>
              </w:tc>
              <w:tc>
                <w:tcPr>
                  <w:tcW w:w="1832" w:type="dxa"/>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DO</w:t>
                  </w:r>
                </w:p>
              </w:tc>
              <w:tc>
                <w:tcPr>
                  <w:tcW w:w="2420" w:type="dxa"/>
                  <w:tcBorders>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91" w:type="dxa"/>
                  <w:vMerge w:val="continue"/>
                  <w:tcBorders>
                    <w:left w:val="single" w:color="000000" w:sz="4" w:space="0"/>
                  </w:tcBorders>
                  <w:vAlign w:val="center"/>
                </w:tcPr>
                <w:p>
                  <w:pPr>
                    <w:jc w:val="center"/>
                    <w:rPr>
                      <w:rFonts w:hint="eastAsia" w:ascii="Times New Roman" w:hAnsi="Times New Roman" w:eastAsia="宋体" w:cstheme="minorEastAsia"/>
                      <w:szCs w:val="21"/>
                    </w:rPr>
                  </w:pPr>
                </w:p>
              </w:tc>
              <w:tc>
                <w:tcPr>
                  <w:tcW w:w="1309" w:type="dxa"/>
                  <w:vMerge w:val="continue"/>
                  <w:vAlign w:val="center"/>
                </w:tcPr>
                <w:p>
                  <w:pPr>
                    <w:jc w:val="center"/>
                    <w:rPr>
                      <w:rFonts w:hint="eastAsia" w:ascii="Times New Roman" w:hAnsi="Times New Roman" w:eastAsia="宋体" w:cstheme="minorEastAsia"/>
                      <w:szCs w:val="21"/>
                    </w:rPr>
                  </w:pPr>
                </w:p>
              </w:tc>
              <w:tc>
                <w:tcPr>
                  <w:tcW w:w="1832" w:type="dxa"/>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COD</w:t>
                  </w:r>
                </w:p>
              </w:tc>
              <w:tc>
                <w:tcPr>
                  <w:tcW w:w="2420" w:type="dxa"/>
                  <w:tcBorders>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91" w:type="dxa"/>
                  <w:vMerge w:val="continue"/>
                  <w:tcBorders>
                    <w:left w:val="single" w:color="000000" w:sz="4" w:space="0"/>
                  </w:tcBorders>
                  <w:vAlign w:val="center"/>
                </w:tcPr>
                <w:p>
                  <w:pPr>
                    <w:jc w:val="center"/>
                    <w:rPr>
                      <w:rFonts w:hint="eastAsia" w:ascii="Times New Roman" w:hAnsi="Times New Roman" w:eastAsia="宋体" w:cstheme="minorEastAsia"/>
                      <w:szCs w:val="21"/>
                    </w:rPr>
                  </w:pPr>
                </w:p>
              </w:tc>
              <w:tc>
                <w:tcPr>
                  <w:tcW w:w="1309" w:type="dxa"/>
                  <w:vMerge w:val="continue"/>
                  <w:vAlign w:val="center"/>
                </w:tcPr>
                <w:p>
                  <w:pPr>
                    <w:jc w:val="center"/>
                    <w:rPr>
                      <w:rFonts w:hint="eastAsia" w:ascii="Times New Roman" w:hAnsi="Times New Roman" w:eastAsia="宋体" w:cstheme="minorEastAsia"/>
                      <w:szCs w:val="21"/>
                    </w:rPr>
                  </w:pPr>
                </w:p>
              </w:tc>
              <w:tc>
                <w:tcPr>
                  <w:tcW w:w="1832" w:type="dxa"/>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BOD</w:t>
                  </w:r>
                  <w:r>
                    <w:rPr>
                      <w:rFonts w:hint="eastAsia" w:ascii="Times New Roman" w:hAnsi="Times New Roman" w:eastAsia="宋体" w:cstheme="minorEastAsia"/>
                      <w:szCs w:val="21"/>
                      <w:vertAlign w:val="subscript"/>
                    </w:rPr>
                    <w:t>5</w:t>
                  </w:r>
                </w:p>
              </w:tc>
              <w:tc>
                <w:tcPr>
                  <w:tcW w:w="2420" w:type="dxa"/>
                  <w:tcBorders>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91" w:type="dxa"/>
                  <w:vMerge w:val="continue"/>
                  <w:tcBorders>
                    <w:left w:val="single" w:color="000000" w:sz="4" w:space="0"/>
                  </w:tcBorders>
                  <w:vAlign w:val="center"/>
                </w:tcPr>
                <w:p>
                  <w:pPr>
                    <w:jc w:val="center"/>
                    <w:rPr>
                      <w:rFonts w:hint="eastAsia" w:ascii="Times New Roman" w:hAnsi="Times New Roman" w:eastAsia="宋体" w:cstheme="minorEastAsia"/>
                      <w:szCs w:val="21"/>
                    </w:rPr>
                  </w:pPr>
                </w:p>
              </w:tc>
              <w:tc>
                <w:tcPr>
                  <w:tcW w:w="1309" w:type="dxa"/>
                  <w:vMerge w:val="continue"/>
                  <w:vAlign w:val="center"/>
                </w:tcPr>
                <w:p>
                  <w:pPr>
                    <w:jc w:val="center"/>
                    <w:rPr>
                      <w:rFonts w:hint="eastAsia" w:ascii="Times New Roman" w:hAnsi="Times New Roman" w:eastAsia="宋体" w:cstheme="minorEastAsia"/>
                      <w:szCs w:val="21"/>
                    </w:rPr>
                  </w:pPr>
                </w:p>
              </w:tc>
              <w:tc>
                <w:tcPr>
                  <w:tcW w:w="1832" w:type="dxa"/>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NH</w:t>
                  </w:r>
                  <w:r>
                    <w:rPr>
                      <w:rFonts w:hint="eastAsia" w:ascii="Times New Roman" w:hAnsi="Times New Roman" w:eastAsia="宋体" w:cstheme="minorEastAsia"/>
                      <w:szCs w:val="21"/>
                      <w:vertAlign w:val="subscript"/>
                    </w:rPr>
                    <w:t>3</w:t>
                  </w:r>
                  <w:r>
                    <w:rPr>
                      <w:rFonts w:hint="eastAsia" w:ascii="Times New Roman" w:hAnsi="Times New Roman" w:eastAsia="宋体" w:cstheme="minorEastAsia"/>
                      <w:szCs w:val="21"/>
                    </w:rPr>
                    <w:t>-N</w:t>
                  </w:r>
                </w:p>
              </w:tc>
              <w:tc>
                <w:tcPr>
                  <w:tcW w:w="2420" w:type="dxa"/>
                  <w:tcBorders>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91" w:type="dxa"/>
                  <w:vMerge w:val="continue"/>
                  <w:tcBorders>
                    <w:left w:val="single" w:color="000000" w:sz="4" w:space="0"/>
                    <w:bottom w:val="single" w:color="000000" w:sz="8" w:space="0"/>
                  </w:tcBorders>
                  <w:vAlign w:val="center"/>
                </w:tcPr>
                <w:p>
                  <w:pPr>
                    <w:jc w:val="center"/>
                    <w:rPr>
                      <w:rFonts w:hint="eastAsia" w:ascii="Times New Roman" w:hAnsi="Times New Roman" w:eastAsia="宋体" w:cstheme="minorEastAsia"/>
                      <w:szCs w:val="21"/>
                    </w:rPr>
                  </w:pPr>
                </w:p>
              </w:tc>
              <w:tc>
                <w:tcPr>
                  <w:tcW w:w="1309" w:type="dxa"/>
                  <w:vMerge w:val="continue"/>
                  <w:tcBorders>
                    <w:bottom w:val="single" w:color="000000" w:sz="8" w:space="0"/>
                  </w:tcBorders>
                  <w:vAlign w:val="center"/>
                </w:tcPr>
                <w:p>
                  <w:pPr>
                    <w:jc w:val="center"/>
                    <w:rPr>
                      <w:rFonts w:hint="eastAsia" w:ascii="Times New Roman" w:hAnsi="Times New Roman" w:eastAsia="宋体" w:cstheme="minorEastAsia"/>
                      <w:szCs w:val="21"/>
                    </w:rPr>
                  </w:pPr>
                </w:p>
              </w:tc>
              <w:tc>
                <w:tcPr>
                  <w:tcW w:w="1832" w:type="dxa"/>
                  <w:tcBorders>
                    <w:bottom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总磷</w:t>
                  </w:r>
                </w:p>
              </w:tc>
              <w:tc>
                <w:tcPr>
                  <w:tcW w:w="2420" w:type="dxa"/>
                  <w:tcBorders>
                    <w:bottom w:val="single" w:color="000000" w:sz="8" w:space="0"/>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≤0.2</w:t>
                  </w:r>
                </w:p>
              </w:tc>
            </w:tr>
          </w:tbl>
          <w:p>
            <w:pPr>
              <w:spacing w:beforeLines="50" w:afterLines="50"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三、声环境质量标准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Times New Roman" w:hAnsi="Times New Roman" w:eastAsia="宋体" w:cstheme="minorEastAsia"/>
                <w:sz w:val="24"/>
              </w:rPr>
            </w:pPr>
            <w:r>
              <w:rPr>
                <w:rFonts w:hint="eastAsia" w:ascii="Times New Roman" w:hAnsi="Times New Roman" w:eastAsia="宋体" w:cstheme="minorEastAsia"/>
                <w:sz w:val="24"/>
              </w:rPr>
              <w:t>项目区环境噪声执行《声环境质量标准》（</w:t>
            </w:r>
            <w:r>
              <w:rPr>
                <w:rFonts w:hint="eastAsia" w:ascii="Times New Roman" w:hAnsi="Times New Roman" w:eastAsia="宋体" w:cs="Times New Roman"/>
                <w:sz w:val="24"/>
                <w:szCs w:val="24"/>
              </w:rPr>
              <w:t>GB3096-2008</w:t>
            </w:r>
            <w:r>
              <w:rPr>
                <w:rFonts w:hint="eastAsia" w:ascii="Times New Roman" w:hAnsi="Times New Roman" w:eastAsia="宋体" w:cstheme="minorEastAsia"/>
                <w:sz w:val="24"/>
              </w:rPr>
              <w:t>）中2类标准，其标准值见表</w:t>
            </w:r>
            <w:r>
              <w:rPr>
                <w:rFonts w:hint="eastAsia" w:ascii="Times New Roman" w:hAnsi="Times New Roman" w:eastAsia="宋体" w:cstheme="minorEastAsia"/>
                <w:sz w:val="24"/>
                <w:lang w:val="en-US" w:eastAsia="zh-CN"/>
              </w:rPr>
              <w:t>9</w:t>
            </w:r>
            <w:r>
              <w:rPr>
                <w:rFonts w:hint="eastAsia" w:ascii="Times New Roman" w:hAnsi="Times New Roman" w:eastAsia="宋体" w:cstheme="minorEastAsia"/>
                <w:sz w:val="24"/>
              </w:rPr>
              <w:t>。</w:t>
            </w:r>
          </w:p>
          <w:p>
            <w:pPr>
              <w:spacing w:line="240" w:lineRule="auto"/>
              <w:jc w:val="center"/>
              <w:rPr>
                <w:rFonts w:hint="eastAsia" w:ascii="Times New Roman" w:hAnsi="Times New Roman" w:eastAsia="宋体" w:cstheme="minorEastAsia"/>
                <w:b/>
                <w:bCs/>
                <w:szCs w:val="21"/>
              </w:rPr>
            </w:pPr>
            <w:r>
              <w:rPr>
                <w:rFonts w:hint="eastAsia" w:ascii="Times New Roman" w:hAnsi="Times New Roman" w:eastAsia="宋体" w:cstheme="minorEastAsia"/>
                <w:b/>
                <w:bCs/>
                <w:sz w:val="24"/>
              </w:rPr>
              <w:t>表</w:t>
            </w:r>
            <w:r>
              <w:rPr>
                <w:rFonts w:hint="eastAsia" w:ascii="Times New Roman" w:hAnsi="Times New Roman" w:eastAsia="宋体" w:cstheme="minorEastAsia"/>
                <w:b/>
                <w:bCs/>
                <w:sz w:val="24"/>
                <w:lang w:val="en-US" w:eastAsia="zh-CN"/>
              </w:rPr>
              <w:t>9</w:t>
            </w:r>
            <w:r>
              <w:rPr>
                <w:rFonts w:hint="eastAsia" w:ascii="Times New Roman" w:hAnsi="Times New Roman" w:eastAsia="宋体" w:cstheme="minorEastAsia"/>
                <w:b/>
                <w:bCs/>
                <w:sz w:val="24"/>
              </w:rPr>
              <w:t xml:space="preserve">   环境空气质量标准 </w:t>
            </w:r>
          </w:p>
          <w:tbl>
            <w:tblPr>
              <w:tblStyle w:val="41"/>
              <w:tblW w:w="7852" w:type="dxa"/>
              <w:jc w:val="center"/>
              <w:tblInd w:w="-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989"/>
              <w:gridCol w:w="1740"/>
              <w:gridCol w:w="996"/>
              <w:gridCol w:w="964"/>
              <w:gridCol w:w="6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24" w:type="dxa"/>
                  <w:vMerge w:val="restart"/>
                  <w:tcBorders>
                    <w:top w:val="single" w:color="000000" w:sz="8" w:space="0"/>
                    <w:left w:val="single" w:color="auto" w:sz="0"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区域名</w:t>
                  </w:r>
                </w:p>
              </w:tc>
              <w:tc>
                <w:tcPr>
                  <w:tcW w:w="1989" w:type="dxa"/>
                  <w:vMerge w:val="restart"/>
                  <w:tcBorders>
                    <w:top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执行标准</w:t>
                  </w:r>
                </w:p>
              </w:tc>
              <w:tc>
                <w:tcPr>
                  <w:tcW w:w="1740" w:type="dxa"/>
                  <w:vMerge w:val="restart"/>
                  <w:tcBorders>
                    <w:top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级别</w:t>
                  </w:r>
                </w:p>
              </w:tc>
              <w:tc>
                <w:tcPr>
                  <w:tcW w:w="996" w:type="dxa"/>
                  <w:vMerge w:val="restart"/>
                  <w:tcBorders>
                    <w:top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单位</w:t>
                  </w:r>
                </w:p>
              </w:tc>
              <w:tc>
                <w:tcPr>
                  <w:tcW w:w="1603" w:type="dxa"/>
                  <w:gridSpan w:val="2"/>
                  <w:tcBorders>
                    <w:top w:val="single" w:color="000000" w:sz="8" w:space="0"/>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24" w:type="dxa"/>
                  <w:vMerge w:val="continue"/>
                  <w:tcBorders>
                    <w:left w:val="single" w:color="000000" w:sz="4" w:space="0"/>
                  </w:tcBorders>
                  <w:vAlign w:val="center"/>
                </w:tcPr>
                <w:p>
                  <w:pPr>
                    <w:jc w:val="center"/>
                    <w:rPr>
                      <w:rFonts w:hint="eastAsia" w:ascii="Times New Roman" w:hAnsi="Times New Roman" w:eastAsia="宋体" w:cstheme="minorEastAsia"/>
                      <w:szCs w:val="21"/>
                    </w:rPr>
                  </w:pPr>
                </w:p>
              </w:tc>
              <w:tc>
                <w:tcPr>
                  <w:tcW w:w="1989" w:type="dxa"/>
                  <w:vMerge w:val="continue"/>
                  <w:vAlign w:val="center"/>
                </w:tcPr>
                <w:p>
                  <w:pPr>
                    <w:jc w:val="center"/>
                    <w:rPr>
                      <w:rFonts w:hint="eastAsia" w:ascii="Times New Roman" w:hAnsi="Times New Roman" w:eastAsia="宋体" w:cstheme="minorEastAsia"/>
                      <w:szCs w:val="21"/>
                    </w:rPr>
                  </w:pPr>
                </w:p>
              </w:tc>
              <w:tc>
                <w:tcPr>
                  <w:tcW w:w="1740" w:type="dxa"/>
                  <w:vMerge w:val="continue"/>
                  <w:vAlign w:val="center"/>
                </w:tcPr>
                <w:p>
                  <w:pPr>
                    <w:jc w:val="center"/>
                    <w:rPr>
                      <w:rFonts w:hint="eastAsia" w:ascii="Times New Roman" w:hAnsi="Times New Roman" w:eastAsia="宋体" w:cstheme="minorEastAsia"/>
                      <w:szCs w:val="21"/>
                    </w:rPr>
                  </w:pPr>
                </w:p>
              </w:tc>
              <w:tc>
                <w:tcPr>
                  <w:tcW w:w="996" w:type="dxa"/>
                  <w:vMerge w:val="continue"/>
                  <w:vAlign w:val="center"/>
                </w:tcPr>
                <w:p>
                  <w:pPr>
                    <w:jc w:val="center"/>
                    <w:rPr>
                      <w:rFonts w:hint="eastAsia" w:ascii="Times New Roman" w:hAnsi="Times New Roman" w:eastAsia="宋体" w:cstheme="minorEastAsia"/>
                      <w:szCs w:val="21"/>
                    </w:rPr>
                  </w:pPr>
                </w:p>
              </w:tc>
              <w:tc>
                <w:tcPr>
                  <w:tcW w:w="964" w:type="dxa"/>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昼间</w:t>
                  </w:r>
                </w:p>
              </w:tc>
              <w:tc>
                <w:tcPr>
                  <w:tcW w:w="639" w:type="dxa"/>
                  <w:tcBorders>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24" w:type="dxa"/>
                  <w:tcBorders>
                    <w:left w:val="single" w:color="000000" w:sz="4" w:space="0"/>
                    <w:bottom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项目区域</w:t>
                  </w:r>
                </w:p>
              </w:tc>
              <w:tc>
                <w:tcPr>
                  <w:tcW w:w="1989" w:type="dxa"/>
                  <w:tcBorders>
                    <w:bottom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《声环境质量标准》(</w:t>
                  </w:r>
                  <w:r>
                    <w:rPr>
                      <w:rFonts w:hint="default" w:ascii="Times New Roman" w:hAnsi="Times New Roman" w:eastAsia="宋体" w:cs="Times New Roman"/>
                      <w:szCs w:val="21"/>
                    </w:rPr>
                    <w:t>GB3096-2008</w:t>
                  </w:r>
                  <w:r>
                    <w:rPr>
                      <w:rFonts w:hint="eastAsia" w:ascii="Times New Roman" w:hAnsi="Times New Roman" w:eastAsia="宋体" w:cstheme="minorEastAsia"/>
                      <w:szCs w:val="21"/>
                    </w:rPr>
                    <w:t>)</w:t>
                  </w:r>
                </w:p>
              </w:tc>
              <w:tc>
                <w:tcPr>
                  <w:tcW w:w="1740" w:type="dxa"/>
                  <w:tcBorders>
                    <w:bottom w:val="single" w:color="000000" w:sz="8" w:space="0"/>
                  </w:tcBorders>
                  <w:vAlign w:val="center"/>
                </w:tcPr>
                <w:p>
                  <w:pPr>
                    <w:jc w:val="center"/>
                    <w:rPr>
                      <w:rFonts w:hint="eastAsia" w:ascii="Times New Roman" w:hAnsi="Times New Roman" w:eastAsia="宋体" w:cstheme="minorEastAsia"/>
                      <w:szCs w:val="21"/>
                    </w:rPr>
                  </w:pPr>
                  <w:r>
                    <w:rPr>
                      <w:rFonts w:hint="default" w:ascii="Times New Roman" w:hAnsi="Times New Roman" w:eastAsia="宋体" w:cs="Times New Roman"/>
                      <w:szCs w:val="21"/>
                    </w:rPr>
                    <w:t>2</w:t>
                  </w:r>
                  <w:r>
                    <w:rPr>
                      <w:rFonts w:hint="eastAsia" w:ascii="Times New Roman" w:hAnsi="Times New Roman" w:eastAsia="宋体" w:cstheme="minorEastAsia"/>
                      <w:szCs w:val="21"/>
                    </w:rPr>
                    <w:t>类</w:t>
                  </w:r>
                </w:p>
              </w:tc>
              <w:tc>
                <w:tcPr>
                  <w:tcW w:w="996" w:type="dxa"/>
                  <w:tcBorders>
                    <w:bottom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dB（A）</w:t>
                  </w:r>
                </w:p>
              </w:tc>
              <w:tc>
                <w:tcPr>
                  <w:tcW w:w="964" w:type="dxa"/>
                  <w:tcBorders>
                    <w:bottom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60</w:t>
                  </w:r>
                </w:p>
              </w:tc>
              <w:tc>
                <w:tcPr>
                  <w:tcW w:w="639" w:type="dxa"/>
                  <w:tcBorders>
                    <w:bottom w:val="single" w:color="000000" w:sz="8" w:space="0"/>
                    <w:right w:val="single" w:color="000000" w:sz="8"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50</w:t>
                  </w:r>
                </w:p>
              </w:tc>
            </w:tr>
          </w:tbl>
          <w:p>
            <w:pPr>
              <w:rPr>
                <w:rFonts w:hint="eastAsia" w:ascii="Times New Roman" w:hAnsi="Times New Roman" w:eastAsia="宋体" w:cstheme="minorEastAsia"/>
                <w:bCs/>
                <w:szCs w:val="21"/>
              </w:rPr>
            </w:pPr>
          </w:p>
          <w:p>
            <w:pPr>
              <w:rPr>
                <w:rFonts w:hint="eastAsia" w:ascii="Times New Roman" w:hAnsi="Times New Roman" w:eastAsia="宋体" w:cstheme="minorEastAsia"/>
                <w:bCs/>
                <w:szCs w:val="21"/>
              </w:rPr>
            </w:pPr>
          </w:p>
        </w:tc>
      </w:tr>
      <w:tr>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Layout w:type="fixed"/>
          <w:tblCellMar>
            <w:top w:w="0" w:type="dxa"/>
            <w:left w:w="108" w:type="dxa"/>
            <w:bottom w:w="0" w:type="dxa"/>
            <w:right w:w="108" w:type="dxa"/>
          </w:tblCellMar>
        </w:tblPrEx>
        <w:trPr>
          <w:trHeight w:val="2856" w:hRule="atLeast"/>
        </w:trPr>
        <w:tc>
          <w:tcPr>
            <w:tcW w:w="459" w:type="dxa"/>
          </w:tcPr>
          <w:p>
            <w:pPr>
              <w:rPr>
                <w:rFonts w:hint="eastAsia" w:ascii="Times New Roman" w:hAnsi="Times New Roman" w:eastAsia="宋体" w:cstheme="minorEastAsia"/>
                <w:szCs w:val="21"/>
              </w:rPr>
            </w:pPr>
          </w:p>
          <w:p>
            <w:pPr>
              <w:rPr>
                <w:rFonts w:hint="eastAsia" w:ascii="Times New Roman" w:hAnsi="Times New Roman" w:eastAsia="宋体" w:cstheme="minorEastAsia"/>
                <w:szCs w:val="21"/>
              </w:rPr>
            </w:pPr>
          </w:p>
          <w:p>
            <w:pPr>
              <w:rPr>
                <w:rFonts w:hint="eastAsia" w:ascii="Times New Roman" w:hAnsi="Times New Roman" w:eastAsia="宋体" w:cstheme="minorEastAsia"/>
                <w:szCs w:val="21"/>
              </w:rPr>
            </w:pPr>
          </w:p>
          <w:p>
            <w:pPr>
              <w:rPr>
                <w:rFonts w:hint="eastAsia" w:ascii="Times New Roman" w:hAnsi="Times New Roman" w:eastAsia="宋体" w:cstheme="minorEastAsia"/>
                <w:szCs w:val="21"/>
              </w:rPr>
            </w:pPr>
          </w:p>
          <w:p>
            <w:pPr>
              <w:rPr>
                <w:rFonts w:hint="eastAsia" w:ascii="Times New Roman" w:hAnsi="Times New Roman" w:eastAsia="宋体" w:cstheme="minorEastAsia"/>
                <w:szCs w:val="21"/>
              </w:rPr>
            </w:pPr>
          </w:p>
          <w:p>
            <w:pPr>
              <w:autoSpaceDE w:val="0"/>
              <w:autoSpaceDN w:val="0"/>
              <w:spacing w:line="360" w:lineRule="auto"/>
              <w:jc w:val="center"/>
              <w:rPr>
                <w:rFonts w:hint="eastAsia" w:ascii="Times New Roman" w:hAnsi="Times New Roman" w:eastAsia="宋体" w:cstheme="minorEastAsia"/>
                <w:bCs/>
                <w:sz w:val="28"/>
                <w:szCs w:val="28"/>
              </w:rPr>
            </w:pPr>
          </w:p>
          <w:p>
            <w:pPr>
              <w:autoSpaceDE w:val="0"/>
              <w:autoSpaceDN w:val="0"/>
              <w:spacing w:line="360" w:lineRule="auto"/>
              <w:jc w:val="center"/>
              <w:rPr>
                <w:rFonts w:hint="eastAsia" w:ascii="Times New Roman" w:hAnsi="Times New Roman" w:eastAsia="宋体" w:cstheme="minorEastAsia"/>
                <w:bCs/>
                <w:sz w:val="28"/>
                <w:szCs w:val="28"/>
              </w:rPr>
            </w:pPr>
          </w:p>
          <w:p>
            <w:pPr>
              <w:autoSpaceDE w:val="0"/>
              <w:autoSpaceDN w:val="0"/>
              <w:spacing w:line="360" w:lineRule="auto"/>
              <w:jc w:val="center"/>
              <w:rPr>
                <w:rFonts w:hint="eastAsia" w:ascii="Times New Roman" w:hAnsi="Times New Roman" w:eastAsia="宋体" w:cstheme="minorEastAsia"/>
                <w:bCs/>
                <w:sz w:val="28"/>
                <w:szCs w:val="28"/>
              </w:rPr>
            </w:pPr>
          </w:p>
          <w:p>
            <w:pPr>
              <w:autoSpaceDE w:val="0"/>
              <w:autoSpaceDN w:val="0"/>
              <w:spacing w:line="360" w:lineRule="auto"/>
              <w:jc w:val="center"/>
              <w:rPr>
                <w:rFonts w:hint="eastAsia" w:ascii="Times New Roman" w:hAnsi="Times New Roman" w:eastAsia="宋体" w:cstheme="minorEastAsia"/>
                <w:bCs/>
                <w:sz w:val="28"/>
                <w:szCs w:val="28"/>
              </w:rPr>
            </w:pPr>
          </w:p>
          <w:p>
            <w:pPr>
              <w:autoSpaceDE w:val="0"/>
              <w:autoSpaceDN w:val="0"/>
              <w:spacing w:line="360" w:lineRule="auto"/>
              <w:jc w:val="center"/>
              <w:rPr>
                <w:rFonts w:hint="eastAsia" w:ascii="黑体" w:hAnsi="黑体" w:eastAsia="黑体" w:cs="黑体"/>
                <w:bCs/>
                <w:sz w:val="28"/>
                <w:szCs w:val="28"/>
              </w:rPr>
            </w:pPr>
            <w:r>
              <w:rPr>
                <w:rFonts w:hint="eastAsia" w:ascii="黑体" w:hAnsi="黑体" w:eastAsia="黑体" w:cs="黑体"/>
                <w:bCs/>
                <w:sz w:val="28"/>
                <w:szCs w:val="28"/>
              </w:rPr>
              <w:t>污</w:t>
            </w:r>
          </w:p>
          <w:p>
            <w:pPr>
              <w:autoSpaceDE w:val="0"/>
              <w:autoSpaceDN w:val="0"/>
              <w:spacing w:line="360" w:lineRule="auto"/>
              <w:jc w:val="center"/>
              <w:rPr>
                <w:rFonts w:hint="eastAsia" w:ascii="黑体" w:hAnsi="黑体" w:eastAsia="黑体" w:cs="黑体"/>
                <w:bCs/>
                <w:sz w:val="28"/>
                <w:szCs w:val="28"/>
              </w:rPr>
            </w:pPr>
            <w:r>
              <w:rPr>
                <w:rFonts w:hint="eastAsia" w:ascii="黑体" w:hAnsi="黑体" w:eastAsia="黑体" w:cs="黑体"/>
                <w:bCs/>
                <w:sz w:val="28"/>
                <w:szCs w:val="28"/>
              </w:rPr>
              <w:t>染</w:t>
            </w:r>
          </w:p>
          <w:p>
            <w:pPr>
              <w:autoSpaceDE w:val="0"/>
              <w:autoSpaceDN w:val="0"/>
              <w:spacing w:line="360" w:lineRule="auto"/>
              <w:jc w:val="center"/>
              <w:rPr>
                <w:rFonts w:hint="eastAsia" w:ascii="黑体" w:hAnsi="黑体" w:eastAsia="黑体" w:cs="黑体"/>
                <w:bCs/>
                <w:sz w:val="28"/>
                <w:szCs w:val="28"/>
              </w:rPr>
            </w:pPr>
            <w:r>
              <w:rPr>
                <w:rFonts w:hint="eastAsia" w:ascii="黑体" w:hAnsi="黑体" w:eastAsia="黑体" w:cs="黑体"/>
                <w:bCs/>
                <w:sz w:val="28"/>
                <w:szCs w:val="28"/>
              </w:rPr>
              <w:t>物</w:t>
            </w:r>
          </w:p>
          <w:p>
            <w:pPr>
              <w:autoSpaceDE w:val="0"/>
              <w:autoSpaceDN w:val="0"/>
              <w:spacing w:line="360" w:lineRule="auto"/>
              <w:jc w:val="center"/>
              <w:rPr>
                <w:rFonts w:hint="eastAsia" w:ascii="黑体" w:hAnsi="黑体" w:eastAsia="黑体" w:cs="黑体"/>
                <w:bCs/>
                <w:sz w:val="28"/>
                <w:szCs w:val="28"/>
              </w:rPr>
            </w:pPr>
            <w:r>
              <w:rPr>
                <w:rFonts w:hint="eastAsia" w:ascii="黑体" w:hAnsi="黑体" w:eastAsia="黑体" w:cs="黑体"/>
                <w:bCs/>
                <w:sz w:val="28"/>
                <w:szCs w:val="28"/>
              </w:rPr>
              <w:t>排</w:t>
            </w:r>
          </w:p>
          <w:p>
            <w:pPr>
              <w:autoSpaceDE w:val="0"/>
              <w:autoSpaceDN w:val="0"/>
              <w:spacing w:line="360" w:lineRule="auto"/>
              <w:jc w:val="center"/>
              <w:rPr>
                <w:rFonts w:hint="eastAsia" w:ascii="黑体" w:hAnsi="黑体" w:eastAsia="黑体" w:cs="黑体"/>
                <w:bCs/>
                <w:sz w:val="28"/>
                <w:szCs w:val="28"/>
              </w:rPr>
            </w:pPr>
            <w:r>
              <w:rPr>
                <w:rFonts w:hint="eastAsia" w:ascii="黑体" w:hAnsi="黑体" w:eastAsia="黑体" w:cs="黑体"/>
                <w:bCs/>
                <w:sz w:val="28"/>
                <w:szCs w:val="28"/>
              </w:rPr>
              <w:t>放</w:t>
            </w:r>
          </w:p>
          <w:p>
            <w:pPr>
              <w:autoSpaceDE w:val="0"/>
              <w:autoSpaceDN w:val="0"/>
              <w:spacing w:line="360" w:lineRule="auto"/>
              <w:jc w:val="center"/>
              <w:rPr>
                <w:rFonts w:hint="eastAsia" w:ascii="黑体" w:hAnsi="黑体" w:eastAsia="黑体" w:cs="黑体"/>
                <w:bCs/>
                <w:sz w:val="28"/>
                <w:szCs w:val="28"/>
              </w:rPr>
            </w:pPr>
            <w:r>
              <w:rPr>
                <w:rFonts w:hint="eastAsia" w:ascii="黑体" w:hAnsi="黑体" w:eastAsia="黑体" w:cs="黑体"/>
                <w:bCs/>
                <w:sz w:val="28"/>
                <w:szCs w:val="28"/>
              </w:rPr>
              <w:t>标</w:t>
            </w:r>
          </w:p>
          <w:p>
            <w:pPr>
              <w:rPr>
                <w:rFonts w:hint="eastAsia" w:ascii="黑体" w:hAnsi="黑体" w:eastAsia="黑体" w:cs="黑体"/>
                <w:szCs w:val="21"/>
              </w:rPr>
            </w:pPr>
            <w:r>
              <w:rPr>
                <w:rFonts w:hint="eastAsia" w:ascii="黑体" w:hAnsi="黑体" w:eastAsia="黑体" w:cs="黑体"/>
                <w:bCs/>
                <w:sz w:val="28"/>
                <w:szCs w:val="28"/>
              </w:rPr>
              <w:t>准</w:t>
            </w:r>
          </w:p>
          <w:p>
            <w:pPr>
              <w:rPr>
                <w:rFonts w:hint="eastAsia" w:ascii="Times New Roman" w:hAnsi="Times New Roman" w:eastAsia="宋体" w:cstheme="minorEastAsia"/>
                <w:szCs w:val="21"/>
              </w:rPr>
            </w:pPr>
          </w:p>
        </w:tc>
        <w:tc>
          <w:tcPr>
            <w:tcW w:w="8068" w:type="dxa"/>
          </w:tcPr>
          <w:p>
            <w:pPr>
              <w:spacing w:beforeLines="50" w:afterLines="50"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一、废气</w:t>
            </w:r>
          </w:p>
          <w:p>
            <w:pPr>
              <w:numPr>
                <w:ilvl w:val="0"/>
                <w:numId w:val="0"/>
              </w:numPr>
              <w:spacing w:line="48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施工期废气执行《施工场界扬尘排放限值》（DB61/1078-2017）中的排放浓度限值要求；</w:t>
            </w:r>
          </w:p>
          <w:p>
            <w:pPr>
              <w:numPr>
                <w:ilvl w:val="0"/>
                <w:numId w:val="0"/>
              </w:numPr>
              <w:spacing w:line="480" w:lineRule="exact"/>
              <w:ind w:firstLine="482" w:firstLineChars="200"/>
              <w:jc w:val="center"/>
              <w:rPr>
                <w:rFonts w:hint="eastAsia" w:ascii="Times New Roman" w:hAnsi="Times New Roman" w:eastAsia="宋体" w:cstheme="minorEastAsia"/>
                <w:b/>
                <w:bCs/>
                <w:kern w:val="2"/>
                <w:sz w:val="24"/>
                <w:szCs w:val="22"/>
                <w:lang w:val="en-US" w:eastAsia="zh-CN" w:bidi="ar-SA"/>
              </w:rPr>
            </w:pPr>
            <w:r>
              <w:rPr>
                <w:rFonts w:hint="eastAsia" w:ascii="Times New Roman" w:hAnsi="Times New Roman" w:eastAsia="宋体" w:cstheme="minorEastAsia"/>
                <w:b/>
                <w:bCs/>
                <w:kern w:val="2"/>
                <w:sz w:val="24"/>
                <w:szCs w:val="22"/>
                <w:lang w:val="en-US" w:eastAsia="zh-CN" w:bidi="ar-SA"/>
              </w:rPr>
              <w:t>表10  施工场界扬尘排放限值</w:t>
            </w:r>
          </w:p>
          <w:tbl>
            <w:tblPr>
              <w:tblStyle w:val="42"/>
              <w:tblW w:w="7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26"/>
              <w:gridCol w:w="1126"/>
              <w:gridCol w:w="285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序号</w:t>
                  </w:r>
                </w:p>
              </w:tc>
              <w:tc>
                <w:tcPr>
                  <w:tcW w:w="1526" w:type="dxa"/>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污染物</w:t>
                  </w:r>
                </w:p>
              </w:tc>
              <w:tc>
                <w:tcPr>
                  <w:tcW w:w="1126" w:type="dxa"/>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监控点</w:t>
                  </w:r>
                </w:p>
              </w:tc>
              <w:tc>
                <w:tcPr>
                  <w:tcW w:w="2857" w:type="dxa"/>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施工阶段</w:t>
                  </w:r>
                </w:p>
              </w:tc>
              <w:tc>
                <w:tcPr>
                  <w:tcW w:w="1651" w:type="dxa"/>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小时平均浓度限值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1</w:t>
                  </w:r>
                </w:p>
              </w:tc>
              <w:tc>
                <w:tcPr>
                  <w:tcW w:w="1526" w:type="dxa"/>
                  <w:vMerge w:val="restart"/>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施工扬尘（即总悬浮颗粒物TSP）</w:t>
                  </w:r>
                </w:p>
              </w:tc>
              <w:tc>
                <w:tcPr>
                  <w:tcW w:w="1126" w:type="dxa"/>
                  <w:vMerge w:val="restart"/>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周界外浓度最高点</w:t>
                  </w:r>
                </w:p>
              </w:tc>
              <w:tc>
                <w:tcPr>
                  <w:tcW w:w="2857" w:type="dxa"/>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拆除、土方及地基处理工程</w:t>
                  </w:r>
                </w:p>
              </w:tc>
              <w:tc>
                <w:tcPr>
                  <w:tcW w:w="1651" w:type="dxa"/>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2</w:t>
                  </w:r>
                </w:p>
              </w:tc>
              <w:tc>
                <w:tcPr>
                  <w:tcW w:w="1526" w:type="dxa"/>
                  <w:vMerge w:val="continue"/>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p>
              </w:tc>
              <w:tc>
                <w:tcPr>
                  <w:tcW w:w="1126" w:type="dxa"/>
                  <w:vMerge w:val="continue"/>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p>
              </w:tc>
              <w:tc>
                <w:tcPr>
                  <w:tcW w:w="2857" w:type="dxa"/>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基础、主体结构及装饰工程</w:t>
                  </w:r>
                </w:p>
              </w:tc>
              <w:tc>
                <w:tcPr>
                  <w:tcW w:w="1651" w:type="dxa"/>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6" w:type="dxa"/>
                  <w:gridSpan w:val="5"/>
                  <w:vAlign w:val="center"/>
                </w:tcPr>
                <w:p>
                  <w:pPr>
                    <w:numPr>
                      <w:ilvl w:val="0"/>
                      <w:numId w:val="0"/>
                    </w:numPr>
                    <w:spacing w:line="240" w:lineRule="auto"/>
                    <w:jc w:val="center"/>
                    <w:rPr>
                      <w:rFonts w:hint="eastAsia" w:ascii="Times New Roman" w:hAnsi="Times New Roman" w:eastAsia="宋体" w:cs="宋体"/>
                      <w:color w:val="auto"/>
                      <w:sz w:val="21"/>
                      <w:szCs w:val="21"/>
                      <w:vertAlign w:val="baseline"/>
                      <w:lang w:val="en-US" w:eastAsia="zh-CN"/>
                    </w:rPr>
                  </w:pPr>
                  <w:r>
                    <w:rPr>
                      <w:rFonts w:hint="eastAsia" w:ascii="Times New Roman" w:hAnsi="Times New Roman" w:eastAsia="宋体" w:cs="宋体"/>
                      <w:color w:val="auto"/>
                      <w:sz w:val="21"/>
                      <w:szCs w:val="21"/>
                      <w:vertAlign w:val="baseline"/>
                      <w:lang w:val="en-US" w:eastAsia="zh-CN"/>
                    </w:rPr>
                    <w:t>周界外浓度最高点一般应设置于无组织排放源下风向的单位周界外10m范围内，若预计排放的最大落地浓度点超出10m范围，可将监控点移至该预计浓度最高点附近。</w:t>
                  </w:r>
                </w:p>
              </w:tc>
            </w:tr>
          </w:tbl>
          <w:p>
            <w:pPr>
              <w:numPr>
                <w:ilvl w:val="0"/>
                <w:numId w:val="0"/>
              </w:numPr>
              <w:spacing w:line="480" w:lineRule="exact"/>
              <w:ind w:firstLine="480" w:firstLineChars="200"/>
              <w:rPr>
                <w:rFonts w:hint="eastAsia" w:ascii="Times New Roman" w:hAnsi="Times New Roman" w:eastAsia="宋体"/>
                <w:color w:val="auto"/>
                <w:kern w:val="24"/>
                <w:sz w:val="24"/>
              </w:rPr>
            </w:pPr>
            <w:r>
              <w:rPr>
                <w:rFonts w:hint="eastAsia" w:ascii="Times New Roman" w:hAnsi="Times New Roman" w:eastAsia="宋体"/>
                <w:color w:val="auto"/>
                <w:sz w:val="24"/>
                <w:szCs w:val="24"/>
                <w:lang w:val="en-US" w:eastAsia="zh-CN"/>
              </w:rPr>
              <w:t>运营期</w:t>
            </w:r>
            <w:r>
              <w:rPr>
                <w:rFonts w:ascii="Times New Roman" w:hAnsi="Times New Roman" w:eastAsia="宋体"/>
                <w:color w:val="auto"/>
                <w:kern w:val="24"/>
                <w:sz w:val="24"/>
              </w:rPr>
              <w:t>废气排放执行《大气污染物综合排放标准》(GB16297-1996)二级标准</w:t>
            </w:r>
            <w:r>
              <w:rPr>
                <w:rFonts w:hint="eastAsia" w:ascii="Times New Roman" w:hAnsi="Times New Roman" w:eastAsia="宋体"/>
                <w:color w:val="auto"/>
                <w:kern w:val="24"/>
                <w:sz w:val="24"/>
              </w:rPr>
              <w:t>。</w:t>
            </w:r>
          </w:p>
          <w:p>
            <w:pPr>
              <w:numPr>
                <w:ilvl w:val="0"/>
                <w:numId w:val="0"/>
              </w:numPr>
              <w:spacing w:line="480" w:lineRule="exact"/>
              <w:ind w:firstLine="482" w:firstLineChars="200"/>
              <w:jc w:val="center"/>
              <w:rPr>
                <w:rFonts w:hint="eastAsia" w:ascii="Times New Roman" w:hAnsi="Times New Roman" w:eastAsia="宋体" w:cstheme="minorEastAsia"/>
                <w:b/>
                <w:bCs/>
                <w:kern w:val="2"/>
                <w:sz w:val="24"/>
                <w:szCs w:val="22"/>
                <w:lang w:val="en-US" w:eastAsia="zh-CN" w:bidi="ar-SA"/>
              </w:rPr>
            </w:pPr>
            <w:r>
              <w:rPr>
                <w:rFonts w:hint="eastAsia" w:ascii="Times New Roman" w:hAnsi="Times New Roman" w:eastAsia="宋体" w:cstheme="minorEastAsia"/>
                <w:b/>
                <w:bCs/>
                <w:kern w:val="2"/>
                <w:sz w:val="24"/>
                <w:szCs w:val="22"/>
                <w:lang w:val="en-US" w:eastAsia="zh-CN" w:bidi="ar-SA"/>
              </w:rPr>
              <w:t>表11  大气污染物综合排放标准</w:t>
            </w:r>
          </w:p>
          <w:tbl>
            <w:tblPr>
              <w:tblStyle w:val="41"/>
              <w:tblW w:w="7886" w:type="dxa"/>
              <w:tblInd w:w="-5" w:type="dxa"/>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1635"/>
              <w:gridCol w:w="3301"/>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950" w:type="dxa"/>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执行标准</w:t>
                  </w:r>
                </w:p>
              </w:tc>
              <w:tc>
                <w:tcPr>
                  <w:tcW w:w="1635" w:type="dxa"/>
                  <w:vAlign w:val="center"/>
                </w:tcPr>
                <w:p>
                  <w:pPr>
                    <w:spacing w:line="360" w:lineRule="exact"/>
                    <w:ind w:left="420" w:hanging="420" w:hangingChars="200"/>
                    <w:jc w:val="center"/>
                    <w:rPr>
                      <w:rFonts w:ascii="Times New Roman" w:hAnsi="Times New Roman" w:eastAsia="宋体"/>
                      <w:color w:val="auto"/>
                      <w:szCs w:val="21"/>
                    </w:rPr>
                  </w:pPr>
                  <w:r>
                    <w:rPr>
                      <w:rFonts w:ascii="Times New Roman" w:hAnsi="Times New Roman" w:eastAsia="宋体"/>
                      <w:color w:val="auto"/>
                      <w:szCs w:val="21"/>
                    </w:rPr>
                    <w:t>污染物</w:t>
                  </w:r>
                </w:p>
              </w:tc>
              <w:tc>
                <w:tcPr>
                  <w:tcW w:w="3301" w:type="dxa"/>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最高允许排放</w:t>
                  </w:r>
                  <w:r>
                    <w:rPr>
                      <w:rFonts w:hint="eastAsia" w:ascii="Times New Roman" w:hAnsi="Times New Roman" w:eastAsia="宋体"/>
                      <w:color w:val="auto"/>
                      <w:szCs w:val="21"/>
                    </w:rPr>
                    <w:t>浓度</w:t>
                  </w:r>
                  <w:r>
                    <w:rPr>
                      <w:rFonts w:ascii="Times New Roman" w:hAnsi="Times New Roman" w:eastAsia="宋体"/>
                      <w:color w:val="auto"/>
                      <w:szCs w:val="21"/>
                    </w:rPr>
                    <w:t>（mg/Nm</w:t>
                  </w:r>
                  <w:r>
                    <w:rPr>
                      <w:rFonts w:ascii="Times New Roman" w:hAnsi="Times New Roman" w:eastAsia="宋体"/>
                      <w:color w:val="auto"/>
                      <w:szCs w:val="21"/>
                      <w:vertAlign w:val="superscript"/>
                    </w:rPr>
                    <w:t>3</w:t>
                  </w:r>
                  <w:r>
                    <w:rPr>
                      <w:rFonts w:ascii="Times New Roman" w:hAnsi="Times New Roman" w:eastAsia="宋体"/>
                      <w:color w:val="auto"/>
                      <w:szCs w:val="21"/>
                    </w:rPr>
                    <w:t>）</w:t>
                  </w:r>
                </w:p>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浓度</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950" w:type="dxa"/>
                  <w:vMerge w:val="restart"/>
                  <w:vAlign w:val="center"/>
                </w:tcPr>
                <w:p>
                  <w:pPr>
                    <w:spacing w:line="360" w:lineRule="exact"/>
                    <w:ind w:left="-105" w:leftChars="-50" w:right="-105" w:rightChars="-50"/>
                    <w:jc w:val="center"/>
                    <w:rPr>
                      <w:rFonts w:ascii="Times New Roman" w:hAnsi="Times New Roman" w:eastAsia="宋体"/>
                      <w:color w:val="auto"/>
                      <w:szCs w:val="21"/>
                    </w:rPr>
                  </w:pPr>
                  <w:r>
                    <w:rPr>
                      <w:rFonts w:hint="eastAsia" w:ascii="Times New Roman" w:hAnsi="Times New Roman" w:eastAsia="宋体"/>
                      <w:color w:val="auto"/>
                      <w:szCs w:val="21"/>
                    </w:rPr>
                    <w:t>《大气污染物综合排放标准》</w:t>
                  </w:r>
                  <w:r>
                    <w:rPr>
                      <w:rFonts w:ascii="Times New Roman" w:hAnsi="Times New Roman" w:eastAsia="宋体"/>
                      <w:color w:val="auto"/>
                      <w:szCs w:val="21"/>
                    </w:rPr>
                    <w:t>（GB</w:t>
                  </w:r>
                  <w:r>
                    <w:rPr>
                      <w:rFonts w:hint="eastAsia" w:ascii="Times New Roman" w:hAnsi="Times New Roman" w:eastAsia="宋体"/>
                      <w:color w:val="auto"/>
                      <w:szCs w:val="21"/>
                    </w:rPr>
                    <w:t>16297-1996</w:t>
                  </w:r>
                  <w:r>
                    <w:rPr>
                      <w:rFonts w:ascii="Times New Roman" w:hAnsi="Times New Roman" w:eastAsia="宋体"/>
                      <w:color w:val="auto"/>
                      <w:szCs w:val="21"/>
                    </w:rPr>
                    <w:t>）</w:t>
                  </w:r>
                </w:p>
              </w:tc>
              <w:tc>
                <w:tcPr>
                  <w:tcW w:w="1635" w:type="dxa"/>
                  <w:vAlign w:val="center"/>
                </w:tcPr>
                <w:p>
                  <w:pPr>
                    <w:spacing w:line="360" w:lineRule="exact"/>
                    <w:jc w:val="center"/>
                    <w:rPr>
                      <w:rFonts w:ascii="Times New Roman" w:hAnsi="Times New Roman" w:eastAsia="宋体"/>
                      <w:color w:val="auto"/>
                      <w:szCs w:val="21"/>
                    </w:rPr>
                  </w:pPr>
                  <w:r>
                    <w:rPr>
                      <w:rFonts w:hint="eastAsia" w:ascii="Times New Roman" w:hAnsi="Times New Roman" w:eastAsia="宋体"/>
                      <w:color w:val="auto"/>
                      <w:szCs w:val="21"/>
                    </w:rPr>
                    <w:t>颗粒物</w:t>
                  </w:r>
                </w:p>
              </w:tc>
              <w:tc>
                <w:tcPr>
                  <w:tcW w:w="3301" w:type="dxa"/>
                  <w:vAlign w:val="center"/>
                </w:tcPr>
                <w:p>
                  <w:pPr>
                    <w:spacing w:line="360" w:lineRule="exact"/>
                    <w:jc w:val="center"/>
                    <w:rPr>
                      <w:rFonts w:ascii="Times New Roman" w:hAnsi="Times New Roman" w:eastAsia="宋体"/>
                      <w:color w:val="auto"/>
                      <w:szCs w:val="21"/>
                    </w:rPr>
                  </w:pPr>
                  <w:r>
                    <w:rPr>
                      <w:rFonts w:hint="eastAsia" w:ascii="Times New Roman" w:hAnsi="Times New Roman" w:eastAsia="宋体"/>
                      <w:color w:val="auto"/>
                      <w:szCs w:val="21"/>
                    </w:rPr>
                    <w:t>120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950" w:type="dxa"/>
                  <w:vMerge w:val="continue"/>
                  <w:vAlign w:val="center"/>
                </w:tcPr>
                <w:p>
                  <w:pPr>
                    <w:spacing w:line="360" w:lineRule="exact"/>
                    <w:ind w:left="-105" w:leftChars="-50" w:right="-105" w:rightChars="-50"/>
                    <w:jc w:val="center"/>
                    <w:rPr>
                      <w:rFonts w:ascii="Times New Roman" w:hAnsi="Times New Roman" w:eastAsia="宋体"/>
                      <w:color w:val="auto"/>
                      <w:szCs w:val="21"/>
                    </w:rPr>
                  </w:pPr>
                </w:p>
              </w:tc>
              <w:tc>
                <w:tcPr>
                  <w:tcW w:w="1635" w:type="dxa"/>
                  <w:vAlign w:val="center"/>
                </w:tcPr>
                <w:p>
                  <w:pPr>
                    <w:spacing w:line="360" w:lineRule="exact"/>
                    <w:jc w:val="center"/>
                    <w:rPr>
                      <w:rFonts w:ascii="Times New Roman" w:hAnsi="Times New Roman" w:eastAsia="宋体"/>
                      <w:color w:val="auto"/>
                      <w:szCs w:val="21"/>
                    </w:rPr>
                  </w:pPr>
                  <w:r>
                    <w:rPr>
                      <w:rFonts w:hint="eastAsia" w:ascii="Times New Roman" w:hAnsi="Times New Roman" w:eastAsia="宋体"/>
                      <w:color w:val="auto"/>
                      <w:szCs w:val="21"/>
                    </w:rPr>
                    <w:t>SO</w:t>
                  </w:r>
                  <w:r>
                    <w:rPr>
                      <w:rFonts w:hint="eastAsia" w:ascii="Times New Roman" w:hAnsi="Times New Roman" w:eastAsia="宋体"/>
                      <w:color w:val="auto"/>
                      <w:szCs w:val="21"/>
                      <w:vertAlign w:val="subscript"/>
                    </w:rPr>
                    <w:t>2</w:t>
                  </w:r>
                </w:p>
              </w:tc>
              <w:tc>
                <w:tcPr>
                  <w:tcW w:w="3301" w:type="dxa"/>
                  <w:vAlign w:val="center"/>
                </w:tcPr>
                <w:p>
                  <w:pPr>
                    <w:spacing w:line="360" w:lineRule="exact"/>
                    <w:jc w:val="center"/>
                    <w:rPr>
                      <w:rFonts w:ascii="Times New Roman" w:hAnsi="Times New Roman" w:eastAsia="宋体"/>
                      <w:color w:val="auto"/>
                      <w:szCs w:val="21"/>
                    </w:rPr>
                  </w:pPr>
                  <w:r>
                    <w:rPr>
                      <w:rFonts w:hint="eastAsia" w:ascii="Times New Roman" w:hAnsi="Times New Roman" w:eastAsia="宋体"/>
                      <w:color w:val="auto"/>
                      <w:szCs w:val="21"/>
                    </w:rPr>
                    <w:t>550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950" w:type="dxa"/>
                  <w:vMerge w:val="continue"/>
                  <w:vAlign w:val="center"/>
                </w:tcPr>
                <w:p>
                  <w:pPr>
                    <w:spacing w:line="360" w:lineRule="exact"/>
                    <w:ind w:left="-105" w:leftChars="-50" w:right="-105" w:rightChars="-50"/>
                    <w:jc w:val="center"/>
                    <w:rPr>
                      <w:rFonts w:ascii="Times New Roman" w:hAnsi="Times New Roman" w:eastAsia="宋体"/>
                      <w:color w:val="auto"/>
                      <w:szCs w:val="21"/>
                    </w:rPr>
                  </w:pPr>
                </w:p>
              </w:tc>
              <w:tc>
                <w:tcPr>
                  <w:tcW w:w="1635" w:type="dxa"/>
                  <w:vAlign w:val="center"/>
                </w:tcPr>
                <w:p>
                  <w:pPr>
                    <w:spacing w:line="360" w:lineRule="exact"/>
                    <w:jc w:val="center"/>
                    <w:rPr>
                      <w:rFonts w:ascii="Times New Roman" w:hAnsi="Times New Roman" w:eastAsia="宋体"/>
                      <w:color w:val="auto"/>
                      <w:szCs w:val="21"/>
                    </w:rPr>
                  </w:pPr>
                  <w:r>
                    <w:rPr>
                      <w:rFonts w:hint="eastAsia" w:ascii="Times New Roman" w:hAnsi="Times New Roman" w:eastAsia="宋体"/>
                      <w:color w:val="auto"/>
                      <w:szCs w:val="21"/>
                    </w:rPr>
                    <w:t>NO</w:t>
                  </w:r>
                  <w:r>
                    <w:rPr>
                      <w:rFonts w:hint="eastAsia" w:ascii="Times New Roman" w:hAnsi="Times New Roman" w:eastAsia="宋体"/>
                      <w:color w:val="auto"/>
                      <w:szCs w:val="21"/>
                      <w:vertAlign w:val="subscript"/>
                    </w:rPr>
                    <w:t>x</w:t>
                  </w:r>
                </w:p>
              </w:tc>
              <w:tc>
                <w:tcPr>
                  <w:tcW w:w="3301" w:type="dxa"/>
                  <w:vAlign w:val="center"/>
                </w:tcPr>
                <w:p>
                  <w:pPr>
                    <w:spacing w:line="360" w:lineRule="exact"/>
                    <w:jc w:val="center"/>
                    <w:rPr>
                      <w:rFonts w:ascii="Times New Roman" w:hAnsi="Times New Roman" w:eastAsia="宋体"/>
                      <w:color w:val="auto"/>
                      <w:szCs w:val="21"/>
                    </w:rPr>
                  </w:pPr>
                  <w:r>
                    <w:rPr>
                      <w:rFonts w:hint="eastAsia" w:ascii="Times New Roman" w:hAnsi="Times New Roman" w:eastAsia="宋体"/>
                      <w:color w:val="auto"/>
                      <w:szCs w:val="21"/>
                    </w:rPr>
                    <w:t>240</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sz w:val="24"/>
              </w:rPr>
            </w:pPr>
            <w:r>
              <w:rPr>
                <w:rFonts w:hint="eastAsia" w:ascii="Times New Roman" w:hAnsi="Times New Roman" w:eastAsia="宋体" w:cstheme="minorEastAsia"/>
                <w:sz w:val="24"/>
              </w:rPr>
              <w:t>餐饮油烟参照执行《饮食业油烟排放标准》（GB18483-2001）中相关标准。</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heme="minorEastAsia"/>
                <w:b/>
                <w:bCs/>
                <w:sz w:val="24"/>
              </w:rPr>
            </w:pPr>
            <w:r>
              <w:rPr>
                <w:rFonts w:hint="eastAsia" w:ascii="Times New Roman" w:hAnsi="Times New Roman" w:eastAsia="宋体" w:cstheme="minorEastAsia"/>
                <w:b/>
                <w:bCs/>
                <w:sz w:val="24"/>
              </w:rPr>
              <w:t>表12   饮食业油烟排放标准</w:t>
            </w:r>
          </w:p>
          <w:tbl>
            <w:tblPr>
              <w:tblStyle w:val="41"/>
              <w:tblW w:w="7852" w:type="dxa"/>
              <w:jc w:val="center"/>
              <w:tblInd w:w="-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37"/>
              <w:gridCol w:w="1545"/>
              <w:gridCol w:w="1618"/>
              <w:gridCol w:w="14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237" w:type="dxa"/>
                  <w:tcBorders>
                    <w:top w:val="single" w:color="000000" w:sz="8" w:space="0"/>
                    <w:left w:val="single" w:color="auto" w:sz="0" w:space="0"/>
                  </w:tcBorders>
                  <w:tcMar>
                    <w:top w:w="0" w:type="dxa"/>
                    <w:left w:w="0" w:type="dxa"/>
                    <w:bottom w:w="0" w:type="dxa"/>
                    <w:right w:w="0" w:type="dxa"/>
                  </w:tcMar>
                  <w:vAlign w:val="center"/>
                </w:tcPr>
                <w:p>
                  <w:pPr>
                    <w:adjustRightInd w:val="0"/>
                    <w:snapToGrid w:val="0"/>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规      模</w:t>
                  </w:r>
                </w:p>
              </w:tc>
              <w:tc>
                <w:tcPr>
                  <w:tcW w:w="1545" w:type="dxa"/>
                  <w:tcBorders>
                    <w:top w:val="single" w:color="000000" w:sz="8" w:space="0"/>
                  </w:tcBorders>
                  <w:tcMar>
                    <w:top w:w="0" w:type="dxa"/>
                    <w:left w:w="0" w:type="dxa"/>
                    <w:bottom w:w="0" w:type="dxa"/>
                    <w:right w:w="0" w:type="dxa"/>
                  </w:tcMar>
                  <w:vAlign w:val="center"/>
                </w:tcPr>
                <w:p>
                  <w:pPr>
                    <w:adjustRightInd w:val="0"/>
                    <w:snapToGrid w:val="0"/>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小    型</w:t>
                  </w:r>
                </w:p>
              </w:tc>
              <w:tc>
                <w:tcPr>
                  <w:tcW w:w="1618" w:type="dxa"/>
                  <w:tcBorders>
                    <w:top w:val="single" w:color="000000" w:sz="8" w:space="0"/>
                  </w:tcBorders>
                  <w:tcMar>
                    <w:top w:w="0" w:type="dxa"/>
                    <w:left w:w="0" w:type="dxa"/>
                    <w:bottom w:w="0" w:type="dxa"/>
                    <w:right w:w="0" w:type="dxa"/>
                  </w:tcMar>
                  <w:vAlign w:val="center"/>
                </w:tcPr>
                <w:p>
                  <w:pPr>
                    <w:adjustRightInd w:val="0"/>
                    <w:snapToGrid w:val="0"/>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中    型</w:t>
                  </w:r>
                </w:p>
              </w:tc>
              <w:tc>
                <w:tcPr>
                  <w:tcW w:w="1452" w:type="dxa"/>
                  <w:tcBorders>
                    <w:top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大    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237" w:type="dxa"/>
                  <w:tcBorders>
                    <w:left w:val="single" w:color="000000" w:sz="4" w:space="0"/>
                  </w:tcBorders>
                  <w:tcMar>
                    <w:top w:w="0" w:type="dxa"/>
                    <w:left w:w="0" w:type="dxa"/>
                    <w:bottom w:w="0" w:type="dxa"/>
                    <w:right w:w="0" w:type="dxa"/>
                  </w:tcMar>
                  <w:vAlign w:val="center"/>
                </w:tcPr>
                <w:p>
                  <w:pPr>
                    <w:adjustRightInd w:val="0"/>
                    <w:snapToGrid w:val="0"/>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最高允许排放浓度（mg/m</w:t>
                  </w:r>
                  <w:r>
                    <w:rPr>
                      <w:rFonts w:hint="eastAsia" w:ascii="Times New Roman" w:hAnsi="Times New Roman" w:eastAsia="宋体" w:cstheme="minorEastAsia"/>
                      <w:szCs w:val="21"/>
                      <w:vertAlign w:val="superscript"/>
                    </w:rPr>
                    <w:t>3</w:t>
                  </w:r>
                  <w:r>
                    <w:rPr>
                      <w:rFonts w:hint="eastAsia" w:ascii="Times New Roman" w:hAnsi="Times New Roman" w:eastAsia="宋体" w:cstheme="minorEastAsia"/>
                      <w:szCs w:val="21"/>
                    </w:rPr>
                    <w:t>）</w:t>
                  </w:r>
                </w:p>
              </w:tc>
              <w:tc>
                <w:tcPr>
                  <w:tcW w:w="4615" w:type="dxa"/>
                  <w:gridSpan w:val="3"/>
                  <w:tcBorders>
                    <w:right w:val="single" w:color="000000" w:sz="8" w:space="0"/>
                  </w:tcBorders>
                  <w:tcMar>
                    <w:top w:w="0" w:type="dxa"/>
                    <w:left w:w="0" w:type="dxa"/>
                    <w:bottom w:w="0" w:type="dxa"/>
                    <w:right w:w="0" w:type="dxa"/>
                  </w:tcMar>
                  <w:vAlign w:val="center"/>
                </w:tcPr>
                <w:p>
                  <w:pPr>
                    <w:adjustRightInd w:val="0"/>
                    <w:snapToGrid w:val="0"/>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237" w:type="dxa"/>
                  <w:tcBorders>
                    <w:left w:val="single" w:color="000000" w:sz="4" w:space="0"/>
                    <w:bottom w:val="single" w:color="000000" w:sz="8" w:space="0"/>
                  </w:tcBorders>
                  <w:tcMar>
                    <w:top w:w="0" w:type="dxa"/>
                    <w:left w:w="0" w:type="dxa"/>
                    <w:bottom w:w="0" w:type="dxa"/>
                    <w:right w:w="0" w:type="dxa"/>
                  </w:tcMar>
                  <w:vAlign w:val="center"/>
                </w:tcPr>
                <w:p>
                  <w:pPr>
                    <w:adjustRightInd w:val="0"/>
                    <w:snapToGrid w:val="0"/>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净化设施最低去除效率</w:t>
                  </w:r>
                </w:p>
              </w:tc>
              <w:tc>
                <w:tcPr>
                  <w:tcW w:w="1545" w:type="dxa"/>
                  <w:tcBorders>
                    <w:bottom w:val="single" w:color="000000" w:sz="8" w:space="0"/>
                  </w:tcBorders>
                  <w:tcMar>
                    <w:top w:w="0" w:type="dxa"/>
                    <w:left w:w="0" w:type="dxa"/>
                    <w:bottom w:w="0" w:type="dxa"/>
                    <w:right w:w="0" w:type="dxa"/>
                  </w:tcMar>
                  <w:vAlign w:val="center"/>
                </w:tcPr>
                <w:p>
                  <w:pPr>
                    <w:adjustRightInd w:val="0"/>
                    <w:snapToGrid w:val="0"/>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60</w:t>
                  </w:r>
                </w:p>
              </w:tc>
              <w:tc>
                <w:tcPr>
                  <w:tcW w:w="1618" w:type="dxa"/>
                  <w:tcBorders>
                    <w:bottom w:val="single" w:color="000000" w:sz="8" w:space="0"/>
                  </w:tcBorders>
                  <w:tcMar>
                    <w:top w:w="0" w:type="dxa"/>
                    <w:left w:w="0" w:type="dxa"/>
                    <w:bottom w:w="0" w:type="dxa"/>
                    <w:right w:w="0" w:type="dxa"/>
                  </w:tcMar>
                  <w:vAlign w:val="center"/>
                </w:tcPr>
                <w:p>
                  <w:pPr>
                    <w:adjustRightInd w:val="0"/>
                    <w:snapToGrid w:val="0"/>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75</w:t>
                  </w:r>
                </w:p>
              </w:tc>
              <w:tc>
                <w:tcPr>
                  <w:tcW w:w="1452" w:type="dxa"/>
                  <w:tcBorders>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85</w:t>
                  </w:r>
                </w:p>
              </w:tc>
            </w:tr>
          </w:tbl>
          <w:p>
            <w:pPr>
              <w:spacing w:beforeLines="50" w:afterLines="50"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二、废水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Times New Roman" w:hAnsi="Times New Roman" w:eastAsia="宋体" w:cstheme="minorEastAsia"/>
                <w:color w:val="FF0000"/>
                <w:sz w:val="24"/>
              </w:rPr>
            </w:pPr>
            <w:r>
              <w:rPr>
                <w:rFonts w:hint="eastAsia" w:ascii="Times New Roman" w:hAnsi="Times New Roman" w:eastAsia="宋体" w:cstheme="minorEastAsia"/>
                <w:color w:val="FF0000"/>
                <w:sz w:val="24"/>
              </w:rPr>
              <w:t>项目废水排放执行《污水综合排放标准》（GB8978-1996）三级标准和</w:t>
            </w:r>
            <w:r>
              <w:rPr>
                <w:rFonts w:hint="eastAsia" w:ascii="Times New Roman" w:hAnsi="Times New Roman" w:eastAsia="宋体" w:cstheme="minorEastAsia"/>
                <w:color w:val="FF0000"/>
                <w:sz w:val="24"/>
                <w:lang w:val="en-US" w:eastAsia="zh-CN"/>
              </w:rPr>
              <w:t>GB/T 31962-2015《污水排入城镇下水道水质标准》</w:t>
            </w:r>
            <w:r>
              <w:rPr>
                <w:rFonts w:hint="eastAsia" w:ascii="Times New Roman" w:hAnsi="Times New Roman" w:eastAsia="宋体" w:cstheme="minorEastAsia"/>
                <w:color w:val="FF0000"/>
                <w:sz w:val="24"/>
              </w:rPr>
              <w:t>。</w:t>
            </w:r>
          </w:p>
          <w:p>
            <w:pPr>
              <w:pStyle w:val="14"/>
              <w:spacing w:after="0" w:line="240" w:lineRule="auto"/>
              <w:jc w:val="center"/>
              <w:rPr>
                <w:rFonts w:hint="eastAsia" w:ascii="Times New Roman" w:hAnsi="Times New Roman" w:eastAsia="宋体" w:cstheme="minorEastAsia"/>
                <w:b/>
                <w:bCs/>
                <w:color w:val="FF0000"/>
                <w:sz w:val="24"/>
              </w:rPr>
            </w:pPr>
            <w:r>
              <w:rPr>
                <w:rFonts w:hint="eastAsia" w:ascii="Times New Roman" w:hAnsi="Times New Roman" w:eastAsia="宋体" w:cstheme="minorEastAsia"/>
                <w:b/>
                <w:bCs/>
                <w:color w:val="FF0000"/>
                <w:sz w:val="24"/>
              </w:rPr>
              <w:t>表13   水污染物排放标准</w:t>
            </w:r>
          </w:p>
          <w:tbl>
            <w:tblPr>
              <w:tblStyle w:val="41"/>
              <w:tblW w:w="7995" w:type="dxa"/>
              <w:tblInd w:w="-3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602"/>
              <w:gridCol w:w="570"/>
              <w:gridCol w:w="660"/>
              <w:gridCol w:w="555"/>
              <w:gridCol w:w="765"/>
              <w:gridCol w:w="720"/>
              <w:gridCol w:w="600"/>
              <w:gridCol w:w="660"/>
              <w:gridCol w:w="86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2602" w:type="dxa"/>
                  <w:tcBorders>
                    <w:top w:val="single" w:color="000000" w:sz="8" w:space="0"/>
                    <w:left w:val="single" w:color="auto" w:sz="0" w:space="0"/>
                  </w:tcBorders>
                  <w:shd w:val="clear" w:color="auto" w:fill="auto"/>
                  <w:vAlign w:val="center"/>
                </w:tcPr>
                <w:p>
                  <w:pPr>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iCs/>
                      <w:color w:val="FF0000"/>
                      <w:szCs w:val="21"/>
                    </w:rPr>
                    <w:t>污染物</w:t>
                  </w:r>
                </w:p>
              </w:tc>
              <w:tc>
                <w:tcPr>
                  <w:tcW w:w="570" w:type="dxa"/>
                  <w:tcBorders>
                    <w:top w:val="single" w:color="000000" w:sz="8" w:space="0"/>
                  </w:tcBorders>
                  <w:shd w:val="clear" w:color="auto" w:fill="auto"/>
                  <w:vAlign w:val="center"/>
                </w:tcPr>
                <w:p>
                  <w:pPr>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iCs/>
                      <w:color w:val="FF0000"/>
                      <w:szCs w:val="21"/>
                    </w:rPr>
                    <w:t>COD</w:t>
                  </w:r>
                </w:p>
              </w:tc>
              <w:tc>
                <w:tcPr>
                  <w:tcW w:w="660" w:type="dxa"/>
                  <w:tcBorders>
                    <w:top w:val="single" w:color="000000" w:sz="8" w:space="0"/>
                  </w:tcBorders>
                  <w:shd w:val="clear" w:color="auto" w:fill="auto"/>
                  <w:vAlign w:val="center"/>
                </w:tcPr>
                <w:p>
                  <w:pPr>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iCs/>
                      <w:color w:val="FF0000"/>
                      <w:szCs w:val="21"/>
                    </w:rPr>
                    <w:t>BOD</w:t>
                  </w:r>
                  <w:r>
                    <w:rPr>
                      <w:rFonts w:hint="eastAsia" w:ascii="Times New Roman" w:hAnsi="Times New Roman" w:eastAsia="宋体" w:cstheme="minorEastAsia"/>
                      <w:iCs/>
                      <w:color w:val="FF0000"/>
                      <w:szCs w:val="21"/>
                      <w:vertAlign w:val="subscript"/>
                    </w:rPr>
                    <w:t>5</w:t>
                  </w:r>
                </w:p>
              </w:tc>
              <w:tc>
                <w:tcPr>
                  <w:tcW w:w="555" w:type="dxa"/>
                  <w:tcBorders>
                    <w:top w:val="single" w:color="000000" w:sz="8" w:space="0"/>
                  </w:tcBorders>
                  <w:shd w:val="clear" w:color="auto" w:fill="auto"/>
                  <w:vAlign w:val="center"/>
                </w:tcPr>
                <w:p>
                  <w:pPr>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iCs/>
                      <w:color w:val="FF0000"/>
                      <w:szCs w:val="21"/>
                    </w:rPr>
                    <w:t>SS</w:t>
                  </w:r>
                </w:p>
              </w:tc>
              <w:tc>
                <w:tcPr>
                  <w:tcW w:w="765" w:type="dxa"/>
                  <w:tcBorders>
                    <w:top w:val="single" w:color="000000" w:sz="8" w:space="0"/>
                  </w:tcBorders>
                  <w:shd w:val="clear" w:color="auto" w:fill="auto"/>
                  <w:vAlign w:val="center"/>
                </w:tcPr>
                <w:p>
                  <w:pPr>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iCs/>
                      <w:color w:val="FF0000"/>
                      <w:szCs w:val="21"/>
                    </w:rPr>
                    <w:t>NH</w:t>
                  </w:r>
                  <w:r>
                    <w:rPr>
                      <w:rFonts w:hint="eastAsia" w:ascii="Times New Roman" w:hAnsi="Times New Roman" w:eastAsia="宋体" w:cstheme="minorEastAsia"/>
                      <w:iCs/>
                      <w:color w:val="FF0000"/>
                      <w:szCs w:val="21"/>
                      <w:vertAlign w:val="subscript"/>
                    </w:rPr>
                    <w:t>3</w:t>
                  </w:r>
                  <w:r>
                    <w:rPr>
                      <w:rFonts w:hint="eastAsia" w:ascii="Times New Roman" w:hAnsi="Times New Roman" w:eastAsia="宋体" w:cstheme="minorEastAsia"/>
                      <w:iCs/>
                      <w:color w:val="FF0000"/>
                      <w:szCs w:val="21"/>
                    </w:rPr>
                    <w:t>-N</w:t>
                  </w:r>
                </w:p>
              </w:tc>
              <w:tc>
                <w:tcPr>
                  <w:tcW w:w="720" w:type="dxa"/>
                  <w:tcBorders>
                    <w:top w:val="single" w:color="000000" w:sz="8" w:space="0"/>
                  </w:tcBorders>
                  <w:vAlign w:val="center"/>
                </w:tcPr>
                <w:p>
                  <w:pPr>
                    <w:jc w:val="center"/>
                    <w:rPr>
                      <w:rFonts w:hint="eastAsia" w:ascii="Times New Roman" w:hAnsi="Times New Roman" w:eastAsia="宋体" w:cstheme="minorEastAsia"/>
                      <w:iCs/>
                      <w:color w:val="FF0000"/>
                      <w:szCs w:val="21"/>
                      <w:lang w:val="en-US" w:eastAsia="zh-CN"/>
                    </w:rPr>
                  </w:pPr>
                  <w:r>
                    <w:rPr>
                      <w:rFonts w:hint="eastAsia" w:ascii="Times New Roman" w:hAnsi="Times New Roman" w:eastAsia="宋体" w:cstheme="minorEastAsia"/>
                      <w:iCs/>
                      <w:color w:val="FF0000"/>
                      <w:szCs w:val="21"/>
                      <w:lang w:val="en-US" w:eastAsia="zh-CN"/>
                    </w:rPr>
                    <w:t>总氮</w:t>
                  </w:r>
                </w:p>
              </w:tc>
              <w:tc>
                <w:tcPr>
                  <w:tcW w:w="600" w:type="dxa"/>
                  <w:tcBorders>
                    <w:top w:val="single" w:color="000000" w:sz="8" w:space="0"/>
                  </w:tcBorders>
                  <w:vAlign w:val="center"/>
                </w:tcPr>
                <w:p>
                  <w:pPr>
                    <w:jc w:val="center"/>
                    <w:rPr>
                      <w:rFonts w:hint="eastAsia" w:ascii="Times New Roman" w:hAnsi="Times New Roman" w:eastAsia="宋体" w:cstheme="minorEastAsia"/>
                      <w:iCs/>
                      <w:color w:val="FF0000"/>
                      <w:szCs w:val="21"/>
                      <w:lang w:val="en-US" w:eastAsia="zh-CN"/>
                    </w:rPr>
                  </w:pPr>
                  <w:r>
                    <w:rPr>
                      <w:rFonts w:hint="eastAsia" w:ascii="Times New Roman" w:hAnsi="Times New Roman" w:eastAsia="宋体" w:cstheme="minorEastAsia"/>
                      <w:iCs/>
                      <w:color w:val="FF0000"/>
                      <w:szCs w:val="21"/>
                      <w:lang w:val="en-US" w:eastAsia="zh-CN"/>
                    </w:rPr>
                    <w:t>总磷</w:t>
                  </w:r>
                </w:p>
              </w:tc>
              <w:tc>
                <w:tcPr>
                  <w:tcW w:w="660" w:type="dxa"/>
                  <w:tcBorders>
                    <w:top w:val="single" w:color="000000" w:sz="8" w:space="0"/>
                  </w:tcBorders>
                  <w:vAlign w:val="center"/>
                </w:tcPr>
                <w:p>
                  <w:pPr>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iCs/>
                      <w:color w:val="FF0000"/>
                      <w:szCs w:val="21"/>
                    </w:rPr>
                    <w:t>动植物油</w:t>
                  </w:r>
                </w:p>
              </w:tc>
              <w:tc>
                <w:tcPr>
                  <w:tcW w:w="863" w:type="dxa"/>
                  <w:tcBorders>
                    <w:top w:val="single" w:color="000000" w:sz="8" w:space="0"/>
                    <w:right w:val="single" w:color="000000" w:sz="8" w:space="0"/>
                  </w:tcBorders>
                  <w:vAlign w:val="center"/>
                </w:tcPr>
                <w:p>
                  <w:pPr>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iCs/>
                      <w:color w:val="FF0000"/>
                      <w:szCs w:val="21"/>
                    </w:rPr>
                    <w:t>阴离子表面活性剂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2602" w:type="dxa"/>
                  <w:tcBorders>
                    <w:left w:val="single" w:color="000000" w:sz="4" w:space="0"/>
                  </w:tcBorders>
                  <w:shd w:val="clear" w:color="auto" w:fill="auto"/>
                  <w:vAlign w:val="center"/>
                </w:tcPr>
                <w:p>
                  <w:pPr>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《污水综合排放标准》（GB8978-1996）三级标准</w:t>
                  </w:r>
                </w:p>
              </w:tc>
              <w:tc>
                <w:tcPr>
                  <w:tcW w:w="570" w:type="dxa"/>
                  <w:shd w:val="clear" w:color="auto" w:fill="auto"/>
                  <w:vAlign w:val="center"/>
                </w:tcPr>
                <w:p>
                  <w:pPr>
                    <w:adjustRightInd w:val="0"/>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500</w:t>
                  </w:r>
                </w:p>
              </w:tc>
              <w:tc>
                <w:tcPr>
                  <w:tcW w:w="660" w:type="dxa"/>
                  <w:shd w:val="clear" w:color="auto" w:fill="auto"/>
                  <w:vAlign w:val="center"/>
                </w:tcPr>
                <w:p>
                  <w:pPr>
                    <w:adjustRightInd w:val="0"/>
                    <w:snapToGrid w:val="0"/>
                    <w:jc w:val="center"/>
                    <w:rPr>
                      <w:rFonts w:hint="eastAsia" w:ascii="Times New Roman" w:hAnsi="Times New Roman" w:eastAsia="宋体" w:cstheme="minorEastAsia"/>
                      <w:iCs/>
                      <w:color w:val="FF0000"/>
                      <w:szCs w:val="21"/>
                    </w:rPr>
                  </w:pPr>
                  <w:r>
                    <w:rPr>
                      <w:rFonts w:hint="eastAsia" w:cstheme="minorEastAsia"/>
                      <w:color w:val="FF0000"/>
                      <w:szCs w:val="21"/>
                      <w:lang w:val="en-US" w:eastAsia="zh-CN"/>
                    </w:rPr>
                    <w:t>3</w:t>
                  </w:r>
                  <w:r>
                    <w:rPr>
                      <w:rFonts w:hint="eastAsia" w:ascii="Times New Roman" w:hAnsi="Times New Roman" w:eastAsia="宋体" w:cstheme="minorEastAsia"/>
                      <w:color w:val="FF0000"/>
                      <w:szCs w:val="21"/>
                      <w:lang w:val="en-US" w:eastAsia="zh-CN"/>
                    </w:rPr>
                    <w:t>00</w:t>
                  </w:r>
                </w:p>
              </w:tc>
              <w:tc>
                <w:tcPr>
                  <w:tcW w:w="555" w:type="dxa"/>
                  <w:shd w:val="clear" w:color="auto" w:fill="auto"/>
                  <w:vAlign w:val="center"/>
                </w:tcPr>
                <w:p>
                  <w:pPr>
                    <w:adjustRightInd w:val="0"/>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400</w:t>
                  </w:r>
                </w:p>
              </w:tc>
              <w:tc>
                <w:tcPr>
                  <w:tcW w:w="765" w:type="dxa"/>
                  <w:shd w:val="clear" w:color="auto" w:fill="auto"/>
                  <w:vAlign w:val="center"/>
                </w:tcPr>
                <w:p>
                  <w:pPr>
                    <w:adjustRightInd w:val="0"/>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w:t>
                  </w:r>
                </w:p>
              </w:tc>
              <w:tc>
                <w:tcPr>
                  <w:tcW w:w="720" w:type="dxa"/>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ascii="Times New Roman" w:hAnsi="Times New Roman" w:eastAsia="宋体" w:cstheme="minorEastAsia"/>
                      <w:color w:val="FF0000"/>
                      <w:szCs w:val="21"/>
                      <w:lang w:val="en-US" w:eastAsia="zh-CN"/>
                    </w:rPr>
                    <w:t>/</w:t>
                  </w:r>
                </w:p>
              </w:tc>
              <w:tc>
                <w:tcPr>
                  <w:tcW w:w="600" w:type="dxa"/>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ascii="Times New Roman" w:hAnsi="Times New Roman" w:eastAsia="宋体" w:cstheme="minorEastAsia"/>
                      <w:color w:val="FF0000"/>
                      <w:szCs w:val="21"/>
                      <w:lang w:val="en-US" w:eastAsia="zh-CN"/>
                    </w:rPr>
                    <w:t>/</w:t>
                  </w:r>
                </w:p>
              </w:tc>
              <w:tc>
                <w:tcPr>
                  <w:tcW w:w="660" w:type="dxa"/>
                  <w:vAlign w:val="center"/>
                </w:tcPr>
                <w:p>
                  <w:pPr>
                    <w:adjustRightInd w:val="0"/>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100</w:t>
                  </w:r>
                </w:p>
              </w:tc>
              <w:tc>
                <w:tcPr>
                  <w:tcW w:w="863" w:type="dxa"/>
                  <w:tcBorders>
                    <w:right w:val="single" w:color="000000" w:sz="8" w:space="0"/>
                  </w:tcBorders>
                  <w:vAlign w:val="center"/>
                </w:tcPr>
                <w:p>
                  <w:pPr>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20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2602" w:type="dxa"/>
                  <w:tcBorders>
                    <w:left w:val="single" w:color="000000" w:sz="4" w:space="0"/>
                    <w:bottom w:val="single" w:color="000000" w:sz="8" w:space="0"/>
                  </w:tcBorders>
                  <w:shd w:val="clear" w:color="auto" w:fill="auto"/>
                  <w:vAlign w:val="center"/>
                </w:tcPr>
                <w:p>
                  <w:pPr>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《污水排入城镇下水道水质标准》（GB/T 31962-2015）中B等级标准</w:t>
                  </w:r>
                </w:p>
              </w:tc>
              <w:tc>
                <w:tcPr>
                  <w:tcW w:w="570" w:type="dxa"/>
                  <w:tcBorders>
                    <w:bottom w:val="single" w:color="000000" w:sz="8" w:space="0"/>
                  </w:tcBorders>
                  <w:shd w:val="clear" w:color="auto" w:fill="auto"/>
                  <w:vAlign w:val="center"/>
                </w:tcPr>
                <w:p>
                  <w:pPr>
                    <w:adjustRightInd w:val="0"/>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500</w:t>
                  </w:r>
                </w:p>
              </w:tc>
              <w:tc>
                <w:tcPr>
                  <w:tcW w:w="660" w:type="dxa"/>
                  <w:tcBorders>
                    <w:bottom w:val="single" w:color="000000" w:sz="8" w:space="0"/>
                  </w:tcBorders>
                  <w:shd w:val="clear" w:color="auto" w:fill="auto"/>
                  <w:vAlign w:val="center"/>
                </w:tcPr>
                <w:p>
                  <w:pPr>
                    <w:adjustRightInd w:val="0"/>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350</w:t>
                  </w:r>
                </w:p>
              </w:tc>
              <w:tc>
                <w:tcPr>
                  <w:tcW w:w="555" w:type="dxa"/>
                  <w:tcBorders>
                    <w:bottom w:val="single" w:color="000000" w:sz="8" w:space="0"/>
                  </w:tcBorders>
                  <w:shd w:val="clear" w:color="auto" w:fill="auto"/>
                  <w:vAlign w:val="center"/>
                </w:tcPr>
                <w:p>
                  <w:pPr>
                    <w:adjustRightInd w:val="0"/>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400</w:t>
                  </w:r>
                </w:p>
              </w:tc>
              <w:tc>
                <w:tcPr>
                  <w:tcW w:w="765" w:type="dxa"/>
                  <w:tcBorders>
                    <w:bottom w:val="single" w:color="000000" w:sz="8" w:space="0"/>
                  </w:tcBorders>
                  <w:shd w:val="clear" w:color="auto" w:fill="auto"/>
                  <w:vAlign w:val="center"/>
                </w:tcPr>
                <w:p>
                  <w:pPr>
                    <w:adjustRightInd w:val="0"/>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45</w:t>
                  </w:r>
                </w:p>
              </w:tc>
              <w:tc>
                <w:tcPr>
                  <w:tcW w:w="720" w:type="dxa"/>
                  <w:tcBorders>
                    <w:bottom w:val="single" w:color="000000" w:sz="8" w:space="0"/>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ascii="Times New Roman" w:hAnsi="Times New Roman" w:eastAsia="宋体" w:cstheme="minorEastAsia"/>
                      <w:color w:val="FF0000"/>
                      <w:szCs w:val="21"/>
                      <w:lang w:val="en-US" w:eastAsia="zh-CN"/>
                    </w:rPr>
                    <w:t>70</w:t>
                  </w:r>
                </w:p>
              </w:tc>
              <w:tc>
                <w:tcPr>
                  <w:tcW w:w="600" w:type="dxa"/>
                  <w:tcBorders>
                    <w:bottom w:val="single" w:color="000000" w:sz="8" w:space="0"/>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ascii="Times New Roman" w:hAnsi="Times New Roman" w:eastAsia="宋体" w:cstheme="minorEastAsia"/>
                      <w:color w:val="FF0000"/>
                      <w:szCs w:val="21"/>
                      <w:lang w:val="en-US" w:eastAsia="zh-CN"/>
                    </w:rPr>
                    <w:t>8</w:t>
                  </w:r>
                </w:p>
              </w:tc>
              <w:tc>
                <w:tcPr>
                  <w:tcW w:w="660" w:type="dxa"/>
                  <w:tcBorders>
                    <w:bottom w:val="single" w:color="000000" w:sz="8" w:space="0"/>
                  </w:tcBorders>
                  <w:vAlign w:val="center"/>
                </w:tcPr>
                <w:p>
                  <w:pPr>
                    <w:adjustRightInd w:val="0"/>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iCs/>
                      <w:color w:val="FF0000"/>
                      <w:szCs w:val="21"/>
                      <w:lang w:val="en-US" w:eastAsia="zh-CN"/>
                    </w:rPr>
                    <w:t>100</w:t>
                  </w:r>
                </w:p>
              </w:tc>
              <w:tc>
                <w:tcPr>
                  <w:tcW w:w="863" w:type="dxa"/>
                  <w:tcBorders>
                    <w:bottom w:val="single" w:color="000000" w:sz="8" w:space="0"/>
                    <w:right w:val="single" w:color="000000" w:sz="8" w:space="0"/>
                  </w:tcBorders>
                  <w:vAlign w:val="center"/>
                </w:tcPr>
                <w:p>
                  <w:pPr>
                    <w:snapToGrid w:val="0"/>
                    <w:jc w:val="center"/>
                    <w:rPr>
                      <w:rFonts w:hint="eastAsia" w:ascii="Times New Roman" w:hAnsi="Times New Roman" w:eastAsia="宋体" w:cstheme="minorEastAsia"/>
                      <w:iCs/>
                      <w:color w:val="FF0000"/>
                      <w:szCs w:val="21"/>
                    </w:rPr>
                  </w:pPr>
                  <w:r>
                    <w:rPr>
                      <w:rFonts w:hint="eastAsia" w:ascii="Times New Roman" w:hAnsi="Times New Roman" w:eastAsia="宋体" w:cstheme="minorEastAsia"/>
                      <w:color w:val="FF0000"/>
                      <w:szCs w:val="21"/>
                      <w:lang w:val="en-US" w:eastAsia="zh-CN"/>
                    </w:rPr>
                    <w:t>20</w:t>
                  </w:r>
                </w:p>
              </w:tc>
            </w:tr>
          </w:tbl>
          <w:p>
            <w:pPr>
              <w:spacing w:beforeLines="50" w:afterLines="50"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三、噪声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Times New Roman" w:hAnsi="Times New Roman" w:eastAsia="宋体" w:cstheme="minorEastAsia"/>
                <w:sz w:val="24"/>
              </w:rPr>
            </w:pPr>
            <w:r>
              <w:rPr>
                <w:rFonts w:hint="eastAsia" w:ascii="Times New Roman" w:hAnsi="Times New Roman" w:eastAsia="宋体" w:cstheme="minorEastAsia"/>
                <w:sz w:val="24"/>
              </w:rPr>
              <w:t>施工期噪声执行《建筑施工场界环境噪声排放标准》（GB12523-2011）相关标准；运营期执行《工业企业厂界环境噪声排放标准》（GB12348-2008）2类标准</w:t>
            </w:r>
            <w:r>
              <w:rPr>
                <w:rFonts w:hint="eastAsia" w:ascii="Times New Roman" w:hAnsi="Times New Roman" w:eastAsia="宋体" w:cstheme="minorEastAsia"/>
                <w:sz w:val="24"/>
                <w:lang w:eastAsia="zh-CN"/>
              </w:rPr>
              <w:t>。</w:t>
            </w:r>
          </w:p>
          <w:p>
            <w:pPr>
              <w:pStyle w:val="14"/>
              <w:spacing w:after="0" w:line="240" w:lineRule="auto"/>
              <w:jc w:val="center"/>
              <w:rPr>
                <w:rFonts w:hint="eastAsia" w:ascii="Times New Roman" w:hAnsi="Times New Roman" w:eastAsia="宋体" w:cstheme="minorEastAsia"/>
                <w:b/>
                <w:bCs/>
                <w:sz w:val="24"/>
              </w:rPr>
            </w:pPr>
            <w:r>
              <w:rPr>
                <w:rFonts w:hint="eastAsia" w:ascii="Times New Roman" w:hAnsi="Times New Roman" w:eastAsia="宋体" w:cstheme="minorEastAsia"/>
                <w:b/>
                <w:bCs/>
                <w:sz w:val="24"/>
              </w:rPr>
              <w:t>表14   噪声排放标准    单位：dB（A）</w:t>
            </w:r>
          </w:p>
          <w:tbl>
            <w:tblPr>
              <w:tblStyle w:val="41"/>
              <w:tblW w:w="7852" w:type="dxa"/>
              <w:jc w:val="center"/>
              <w:tblInd w:w="-3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944"/>
              <w:gridCol w:w="1048"/>
              <w:gridCol w:w="1440"/>
              <w:gridCol w:w="1178"/>
              <w:gridCol w:w="124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2944" w:type="dxa"/>
                  <w:vMerge w:val="restart"/>
                  <w:tcBorders>
                    <w:top w:val="single" w:color="000000" w:sz="8" w:space="0"/>
                    <w:left w:val="single" w:color="auto" w:sz="0" w:space="0"/>
                  </w:tcBorders>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标准名称</w:t>
                  </w:r>
                </w:p>
              </w:tc>
              <w:tc>
                <w:tcPr>
                  <w:tcW w:w="1048" w:type="dxa"/>
                  <w:vMerge w:val="restart"/>
                  <w:tcBorders>
                    <w:top w:val="single" w:color="000000" w:sz="8" w:space="0"/>
                  </w:tcBorders>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级别</w:t>
                  </w:r>
                </w:p>
              </w:tc>
              <w:tc>
                <w:tcPr>
                  <w:tcW w:w="1440" w:type="dxa"/>
                  <w:vMerge w:val="restart"/>
                  <w:tcBorders>
                    <w:top w:val="single" w:color="000000" w:sz="8" w:space="0"/>
                  </w:tcBorders>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评价因子</w:t>
                  </w:r>
                </w:p>
              </w:tc>
              <w:tc>
                <w:tcPr>
                  <w:tcW w:w="2420" w:type="dxa"/>
                  <w:gridSpan w:val="2"/>
                  <w:tcBorders>
                    <w:top w:val="single" w:color="000000" w:sz="8" w:space="0"/>
                    <w:right w:val="single" w:color="000000" w:sz="8" w:space="0"/>
                  </w:tcBorders>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标准值〔dB（A）〕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2944" w:type="dxa"/>
                  <w:vMerge w:val="continue"/>
                  <w:tcBorders>
                    <w:left w:val="single" w:color="000000" w:sz="4" w:space="0"/>
                  </w:tcBorders>
                  <w:tcMar>
                    <w:left w:w="0" w:type="dxa"/>
                    <w:right w:w="0" w:type="dxa"/>
                  </w:tcMar>
                  <w:vAlign w:val="center"/>
                </w:tcPr>
                <w:p>
                  <w:pPr>
                    <w:jc w:val="center"/>
                    <w:rPr>
                      <w:rFonts w:hint="eastAsia" w:ascii="Times New Roman" w:hAnsi="Times New Roman" w:eastAsia="宋体" w:cstheme="minorEastAsia"/>
                      <w:szCs w:val="21"/>
                    </w:rPr>
                  </w:pPr>
                </w:p>
              </w:tc>
              <w:tc>
                <w:tcPr>
                  <w:tcW w:w="1048" w:type="dxa"/>
                  <w:vMerge w:val="continue"/>
                  <w:tcMar>
                    <w:left w:w="0" w:type="dxa"/>
                    <w:right w:w="0" w:type="dxa"/>
                  </w:tcMar>
                  <w:vAlign w:val="center"/>
                </w:tcPr>
                <w:p>
                  <w:pPr>
                    <w:jc w:val="center"/>
                    <w:rPr>
                      <w:rFonts w:hint="eastAsia" w:ascii="Times New Roman" w:hAnsi="Times New Roman" w:eastAsia="宋体" w:cstheme="minorEastAsia"/>
                      <w:szCs w:val="21"/>
                    </w:rPr>
                  </w:pPr>
                </w:p>
              </w:tc>
              <w:tc>
                <w:tcPr>
                  <w:tcW w:w="1440" w:type="dxa"/>
                  <w:vMerge w:val="continue"/>
                  <w:tcMar>
                    <w:left w:w="0" w:type="dxa"/>
                    <w:right w:w="0" w:type="dxa"/>
                  </w:tcMar>
                  <w:vAlign w:val="center"/>
                </w:tcPr>
                <w:p>
                  <w:pPr>
                    <w:jc w:val="center"/>
                    <w:rPr>
                      <w:rFonts w:hint="eastAsia" w:ascii="Times New Roman" w:hAnsi="Times New Roman" w:eastAsia="宋体" w:cstheme="minorEastAsia"/>
                      <w:szCs w:val="21"/>
                    </w:rPr>
                  </w:pPr>
                </w:p>
              </w:tc>
              <w:tc>
                <w:tcPr>
                  <w:tcW w:w="1178" w:type="dxa"/>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昼间</w:t>
                  </w:r>
                </w:p>
              </w:tc>
              <w:tc>
                <w:tcPr>
                  <w:tcW w:w="1242" w:type="dxa"/>
                  <w:tcBorders>
                    <w:right w:val="single" w:color="000000" w:sz="8" w:space="0"/>
                  </w:tcBorders>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2944" w:type="dxa"/>
                  <w:tcBorders>
                    <w:left w:val="single" w:color="000000" w:sz="4" w:space="0"/>
                  </w:tcBorders>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GB12523-2011《建筑施工场界环境噪声排放标准》</w:t>
                  </w:r>
                </w:p>
              </w:tc>
              <w:tc>
                <w:tcPr>
                  <w:tcW w:w="1048" w:type="dxa"/>
                  <w:shd w:val="clear" w:color="auto" w:fill="auto"/>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w:t>
                  </w:r>
                </w:p>
              </w:tc>
              <w:tc>
                <w:tcPr>
                  <w:tcW w:w="1440" w:type="dxa"/>
                  <w:vMerge w:val="restart"/>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等效声级L</w:t>
                  </w:r>
                  <w:r>
                    <w:rPr>
                      <w:rFonts w:hint="eastAsia" w:ascii="Times New Roman" w:hAnsi="Times New Roman" w:eastAsia="宋体" w:cstheme="minorEastAsia"/>
                      <w:szCs w:val="21"/>
                      <w:vertAlign w:val="subscript"/>
                    </w:rPr>
                    <w:t>eq</w:t>
                  </w:r>
                </w:p>
              </w:tc>
              <w:tc>
                <w:tcPr>
                  <w:tcW w:w="1178" w:type="dxa"/>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70</w:t>
                  </w:r>
                </w:p>
              </w:tc>
              <w:tc>
                <w:tcPr>
                  <w:tcW w:w="1242" w:type="dxa"/>
                  <w:tcBorders>
                    <w:right w:val="single" w:color="000000" w:sz="8" w:space="0"/>
                  </w:tcBorders>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2944" w:type="dxa"/>
                  <w:tcBorders>
                    <w:left w:val="single" w:color="000000" w:sz="4" w:space="0"/>
                    <w:bottom w:val="single" w:color="000000" w:sz="8" w:space="0"/>
                  </w:tcBorders>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GB12348-2008《工业企业厂界环境噪声排放标准》</w:t>
                  </w:r>
                </w:p>
              </w:tc>
              <w:tc>
                <w:tcPr>
                  <w:tcW w:w="1048" w:type="dxa"/>
                  <w:tcBorders>
                    <w:bottom w:val="single" w:color="000000" w:sz="8" w:space="0"/>
                  </w:tcBorders>
                  <w:shd w:val="clear" w:color="auto" w:fill="auto"/>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2类</w:t>
                  </w:r>
                </w:p>
              </w:tc>
              <w:tc>
                <w:tcPr>
                  <w:tcW w:w="1440" w:type="dxa"/>
                  <w:vMerge w:val="continue"/>
                  <w:tcBorders>
                    <w:bottom w:val="single" w:color="000000" w:sz="8" w:space="0"/>
                  </w:tcBorders>
                  <w:tcMar>
                    <w:left w:w="0" w:type="dxa"/>
                    <w:right w:w="0" w:type="dxa"/>
                  </w:tcMar>
                  <w:vAlign w:val="center"/>
                </w:tcPr>
                <w:p>
                  <w:pPr>
                    <w:jc w:val="center"/>
                    <w:rPr>
                      <w:rFonts w:hint="eastAsia" w:ascii="Times New Roman" w:hAnsi="Times New Roman" w:eastAsia="宋体" w:cstheme="minorEastAsia"/>
                      <w:szCs w:val="21"/>
                    </w:rPr>
                  </w:pPr>
                </w:p>
              </w:tc>
              <w:tc>
                <w:tcPr>
                  <w:tcW w:w="1178" w:type="dxa"/>
                  <w:tcBorders>
                    <w:bottom w:val="single" w:color="000000" w:sz="8" w:space="0"/>
                  </w:tcBorders>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60</w:t>
                  </w:r>
                </w:p>
              </w:tc>
              <w:tc>
                <w:tcPr>
                  <w:tcW w:w="1242" w:type="dxa"/>
                  <w:tcBorders>
                    <w:bottom w:val="single" w:color="000000" w:sz="8" w:space="0"/>
                    <w:right w:val="single" w:color="000000" w:sz="8" w:space="0"/>
                  </w:tcBorders>
                  <w:tcMar>
                    <w:left w:w="0" w:type="dxa"/>
                    <w:right w:w="0" w:type="dxa"/>
                  </w:tcMar>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50</w:t>
                  </w:r>
                </w:p>
              </w:tc>
            </w:tr>
          </w:tbl>
          <w:p>
            <w:pPr>
              <w:spacing w:beforeLines="50" w:afterLines="50"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四、固废</w:t>
            </w:r>
          </w:p>
          <w:p>
            <w:pPr>
              <w:spacing w:line="480" w:lineRule="exact"/>
              <w:ind w:firstLine="480"/>
              <w:rPr>
                <w:rFonts w:hint="eastAsia" w:ascii="Times New Roman" w:hAnsi="Times New Roman" w:eastAsia="宋体" w:cstheme="minorEastAsia"/>
                <w:sz w:val="24"/>
              </w:rPr>
            </w:pPr>
            <w:r>
              <w:rPr>
                <w:rFonts w:hint="eastAsia" w:ascii="Times New Roman" w:hAnsi="Times New Roman" w:eastAsia="宋体" w:cstheme="minorEastAsia"/>
                <w:sz w:val="24"/>
              </w:rPr>
              <w:t>一般固废按《一般工业固体废物贮存、处置场污染控制标准》（GB18599-2001）（2013修订）中的有关规定执行。</w:t>
            </w:r>
          </w:p>
        </w:tc>
      </w:tr>
      <w:tr>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Layout w:type="fixed"/>
          <w:tblCellMar>
            <w:top w:w="0" w:type="dxa"/>
            <w:left w:w="108" w:type="dxa"/>
            <w:bottom w:w="0" w:type="dxa"/>
            <w:right w:w="108" w:type="dxa"/>
          </w:tblCellMar>
        </w:tblPrEx>
        <w:trPr>
          <w:trHeight w:val="4788" w:hRule="atLeast"/>
        </w:trPr>
        <w:tc>
          <w:tcPr>
            <w:tcW w:w="459" w:type="dxa"/>
          </w:tcPr>
          <w:p>
            <w:pPr>
              <w:autoSpaceDE w:val="0"/>
              <w:autoSpaceDN w:val="0"/>
              <w:adjustRightInd w:val="0"/>
              <w:snapToGrid w:val="0"/>
              <w:jc w:val="center"/>
              <w:rPr>
                <w:rFonts w:hint="eastAsia" w:ascii="Times New Roman" w:hAnsi="Times New Roman" w:eastAsia="宋体" w:cstheme="minorEastAsia"/>
                <w:bCs/>
                <w:sz w:val="28"/>
                <w:szCs w:val="28"/>
              </w:rPr>
            </w:pPr>
          </w:p>
          <w:p>
            <w:pPr>
              <w:autoSpaceDE w:val="0"/>
              <w:autoSpaceDN w:val="0"/>
              <w:adjustRightInd w:val="0"/>
              <w:snapToGrid w:val="0"/>
              <w:jc w:val="center"/>
              <w:rPr>
                <w:rFonts w:hint="eastAsia" w:ascii="Times New Roman" w:hAnsi="Times New Roman" w:eastAsia="宋体" w:cstheme="minorEastAsia"/>
                <w:bCs/>
                <w:sz w:val="28"/>
                <w:szCs w:val="28"/>
              </w:rPr>
            </w:pPr>
          </w:p>
          <w:p>
            <w:pPr>
              <w:autoSpaceDE w:val="0"/>
              <w:autoSpaceDN w:val="0"/>
              <w:adjustRightInd w:val="0"/>
              <w:snapToGrid w:val="0"/>
              <w:jc w:val="center"/>
              <w:rPr>
                <w:rFonts w:hint="eastAsia" w:ascii="Times New Roman" w:hAnsi="Times New Roman" w:eastAsia="宋体" w:cstheme="minorEastAsia"/>
                <w:bCs/>
                <w:sz w:val="28"/>
                <w:szCs w:val="28"/>
              </w:rPr>
            </w:pPr>
          </w:p>
          <w:p>
            <w:pPr>
              <w:autoSpaceDE w:val="0"/>
              <w:autoSpaceDN w:val="0"/>
              <w:adjustRightInd w:val="0"/>
              <w:snapToGrid w:val="0"/>
              <w:jc w:val="center"/>
              <w:rPr>
                <w:rFonts w:hint="eastAsia" w:ascii="黑体" w:hAnsi="黑体" w:eastAsia="黑体" w:cs="黑体"/>
                <w:bCs/>
                <w:sz w:val="28"/>
                <w:szCs w:val="28"/>
              </w:rPr>
            </w:pPr>
            <w:r>
              <w:rPr>
                <w:rFonts w:hint="eastAsia" w:ascii="黑体" w:hAnsi="黑体" w:eastAsia="黑体" w:cs="黑体"/>
                <w:bCs/>
                <w:sz w:val="28"/>
                <w:szCs w:val="28"/>
              </w:rPr>
              <w:t>总</w:t>
            </w:r>
          </w:p>
          <w:p>
            <w:pPr>
              <w:autoSpaceDE w:val="0"/>
              <w:autoSpaceDN w:val="0"/>
              <w:adjustRightInd w:val="0"/>
              <w:snapToGrid w:val="0"/>
              <w:jc w:val="center"/>
              <w:rPr>
                <w:rFonts w:hint="eastAsia" w:ascii="黑体" w:hAnsi="黑体" w:eastAsia="黑体" w:cs="黑体"/>
                <w:bCs/>
                <w:sz w:val="28"/>
                <w:szCs w:val="28"/>
              </w:rPr>
            </w:pPr>
            <w:r>
              <w:rPr>
                <w:rFonts w:hint="eastAsia" w:ascii="黑体" w:hAnsi="黑体" w:eastAsia="黑体" w:cs="黑体"/>
                <w:bCs/>
                <w:sz w:val="28"/>
                <w:szCs w:val="28"/>
              </w:rPr>
              <w:t>量</w:t>
            </w:r>
          </w:p>
          <w:p>
            <w:pPr>
              <w:autoSpaceDE w:val="0"/>
              <w:autoSpaceDN w:val="0"/>
              <w:adjustRightInd w:val="0"/>
              <w:snapToGrid w:val="0"/>
              <w:jc w:val="center"/>
              <w:rPr>
                <w:rFonts w:hint="eastAsia" w:ascii="黑体" w:hAnsi="黑体" w:eastAsia="黑体" w:cs="黑体"/>
                <w:bCs/>
                <w:sz w:val="28"/>
                <w:szCs w:val="28"/>
              </w:rPr>
            </w:pPr>
            <w:r>
              <w:rPr>
                <w:rFonts w:hint="eastAsia" w:ascii="黑体" w:hAnsi="黑体" w:eastAsia="黑体" w:cs="黑体"/>
                <w:bCs/>
                <w:sz w:val="28"/>
                <w:szCs w:val="28"/>
              </w:rPr>
              <w:t>控</w:t>
            </w:r>
          </w:p>
          <w:p>
            <w:pPr>
              <w:autoSpaceDE w:val="0"/>
              <w:autoSpaceDN w:val="0"/>
              <w:adjustRightInd w:val="0"/>
              <w:snapToGrid w:val="0"/>
              <w:jc w:val="center"/>
              <w:rPr>
                <w:rFonts w:hint="eastAsia" w:ascii="黑体" w:hAnsi="黑体" w:eastAsia="黑体" w:cs="黑体"/>
                <w:bCs/>
                <w:sz w:val="28"/>
                <w:szCs w:val="28"/>
              </w:rPr>
            </w:pPr>
            <w:r>
              <w:rPr>
                <w:rFonts w:hint="eastAsia" w:ascii="黑体" w:hAnsi="黑体" w:eastAsia="黑体" w:cs="黑体"/>
                <w:bCs/>
                <w:sz w:val="28"/>
                <w:szCs w:val="28"/>
              </w:rPr>
              <w:t>制</w:t>
            </w:r>
          </w:p>
          <w:p>
            <w:pPr>
              <w:autoSpaceDE w:val="0"/>
              <w:autoSpaceDN w:val="0"/>
              <w:adjustRightInd w:val="0"/>
              <w:snapToGrid w:val="0"/>
              <w:jc w:val="center"/>
              <w:rPr>
                <w:rFonts w:hint="eastAsia" w:ascii="Times New Roman" w:hAnsi="Times New Roman" w:eastAsia="宋体" w:cstheme="minorEastAsia"/>
                <w:szCs w:val="21"/>
              </w:rPr>
            </w:pPr>
            <w:r>
              <w:rPr>
                <w:rFonts w:hint="eastAsia" w:ascii="黑体" w:hAnsi="黑体" w:eastAsia="黑体" w:cs="黑体"/>
                <w:bCs/>
                <w:sz w:val="28"/>
                <w:szCs w:val="28"/>
              </w:rPr>
              <w:t>指标</w:t>
            </w:r>
          </w:p>
        </w:tc>
        <w:tc>
          <w:tcPr>
            <w:tcW w:w="8068" w:type="dxa"/>
          </w:tcPr>
          <w:p>
            <w:pPr>
              <w:rPr>
                <w:rFonts w:hint="eastAsia" w:ascii="Times New Roman" w:hAnsi="Times New Roman" w:eastAsia="宋体" w:cstheme="minorEastAsia"/>
                <w:szCs w:val="21"/>
                <w:lang w:val="fr-FR"/>
              </w:rPr>
            </w:pPr>
          </w:p>
          <w:p>
            <w:pPr>
              <w:spacing w:line="480" w:lineRule="exact"/>
              <w:ind w:firstLine="480"/>
              <w:rPr>
                <w:rFonts w:hint="eastAsia" w:ascii="Times New Roman" w:hAnsi="Times New Roman" w:eastAsia="宋体" w:cstheme="minorEastAsia"/>
                <w:sz w:val="24"/>
                <w:lang w:val="en-GB"/>
              </w:rPr>
            </w:pPr>
            <w:r>
              <w:rPr>
                <w:rFonts w:hint="eastAsia" w:cstheme="minorEastAsia"/>
                <w:sz w:val="24"/>
                <w:lang w:val="en-US" w:eastAsia="zh-CN"/>
              </w:rPr>
              <w:t>本项目废水经过化粪池处理之后进入市政污水管网，最后进入杨凌第二污水处理厂，</w:t>
            </w:r>
            <w:r>
              <w:rPr>
                <w:rFonts w:hint="eastAsia" w:ascii="Times New Roman" w:hAnsi="Times New Roman" w:eastAsia="宋体" w:cstheme="minorEastAsia"/>
                <w:sz w:val="24"/>
                <w:lang w:val="en-GB"/>
              </w:rPr>
              <w:t>总量</w:t>
            </w:r>
            <w:r>
              <w:rPr>
                <w:rFonts w:hint="eastAsia" w:cstheme="minorEastAsia"/>
                <w:sz w:val="24"/>
                <w:lang w:val="en-US" w:eastAsia="zh-CN"/>
              </w:rPr>
              <w:t>指标纳入了污水处理厂指标，所以本项目不再单独申请总量控制指标。</w:t>
            </w: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rPr>
            </w:pPr>
          </w:p>
          <w:p>
            <w:pPr>
              <w:rPr>
                <w:rFonts w:hint="eastAsia" w:ascii="Times New Roman" w:hAnsi="Times New Roman" w:eastAsia="宋体" w:cstheme="minorEastAsia"/>
                <w:szCs w:val="21"/>
                <w:lang w:val="fr-FR" w:eastAsia="zh-CN"/>
              </w:rPr>
            </w:pPr>
          </w:p>
        </w:tc>
      </w:tr>
    </w:tbl>
    <w:p>
      <w:pPr>
        <w:jc w:val="left"/>
        <w:outlineLvl w:val="0"/>
        <w:rPr>
          <w:rFonts w:ascii="Times New Roman" w:hAnsi="Times New Roman"/>
          <w:b/>
          <w:bCs/>
          <w:sz w:val="28"/>
          <w:szCs w:val="24"/>
        </w:rPr>
      </w:pPr>
      <w:r>
        <w:rPr>
          <w:rFonts w:ascii="Times New Roman" w:hAnsi="Times New Roman"/>
          <w:b/>
          <w:bCs/>
          <w:sz w:val="28"/>
          <w:szCs w:val="24"/>
        </w:rPr>
        <w:t>建设项目工程分析</w:t>
      </w:r>
    </w:p>
    <w:tbl>
      <w:tblPr>
        <w:tblStyle w:val="41"/>
        <w:tblW w:w="8528"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8528" w:type="dxa"/>
            <w:vAlign w:val="top"/>
          </w:tcPr>
          <w:p>
            <w:pPr>
              <w:rPr>
                <w:rFonts w:hint="eastAsia" w:ascii="黑体" w:hAnsi="黑体" w:eastAsia="黑体" w:cs="黑体"/>
                <w:bCs/>
                <w:color w:val="auto"/>
                <w:sz w:val="28"/>
                <w:szCs w:val="28"/>
              </w:rPr>
            </w:pPr>
            <w:r>
              <w:rPr>
                <w:rFonts w:hint="eastAsia" w:ascii="黑体" w:hAnsi="黑体" w:eastAsia="黑体" w:cs="黑体"/>
                <w:color w:val="auto"/>
                <w:sz w:val="30"/>
                <w:szCs w:val="30"/>
              </w:rPr>
              <w:t>主</w:t>
            </w:r>
            <w:r>
              <w:rPr>
                <w:rFonts w:hint="eastAsia" w:ascii="黑体" w:hAnsi="黑体" w:eastAsia="黑体" w:cs="黑体"/>
                <w:bCs/>
                <w:color w:val="auto"/>
                <w:sz w:val="28"/>
                <w:szCs w:val="28"/>
              </w:rPr>
              <w:t>要污染工序及环节</w:t>
            </w:r>
          </w:p>
          <w:p>
            <w:pPr>
              <w:pStyle w:val="18"/>
              <w:keepNext w:val="0"/>
              <w:keepLines w:val="0"/>
              <w:pageBreakBefore w:val="0"/>
              <w:widowControl w:val="0"/>
              <w:kinsoku/>
              <w:wordWrap/>
              <w:overflowPunct/>
              <w:topLinePunct w:val="0"/>
              <w:autoSpaceDE/>
              <w:autoSpaceDN/>
              <w:bidi w:val="0"/>
              <w:adjustRightInd/>
              <w:snapToGrid/>
              <w:spacing w:after="120" w:line="360" w:lineRule="auto"/>
              <w:ind w:left="0" w:leftChars="0" w:right="0" w:rightChars="0" w:firstLine="480" w:firstLineChars="200"/>
              <w:jc w:val="both"/>
              <w:textAlignment w:val="auto"/>
              <w:outlineLvl w:val="9"/>
              <w:rPr>
                <w:rFonts w:eastAsia="仿宋_GB2312"/>
                <w:iCs/>
                <w:color w:val="auto"/>
                <w:sz w:val="24"/>
              </w:rPr>
            </w:pPr>
            <w:r>
              <w:rPr>
                <w:rFonts w:hint="eastAsia" w:ascii="Times New Roman" w:hAnsi="Times New Roman" w:eastAsia="宋体" w:cstheme="minorEastAsia"/>
                <w:color w:val="auto"/>
                <w:sz w:val="24"/>
                <w:lang w:val="en-US" w:eastAsia="zh-CN"/>
              </w:rPr>
              <w:t>本</w:t>
            </w:r>
            <w:r>
              <w:rPr>
                <w:rFonts w:hint="eastAsia" w:ascii="Times New Roman" w:hAnsi="Times New Roman" w:eastAsia="宋体" w:cstheme="minorEastAsia"/>
                <w:color w:val="auto"/>
                <w:sz w:val="24"/>
              </w:rPr>
              <w:t>项目整个施工期将产生噪声、扬尘、固废、污水和装修废气等污染物；运营期项目产生的污染物包括噪声、生活污水、生活垃圾、汽车尾气等。从污染角度分析，施工期工艺流程及产污情况分别见下图2：</w:t>
            </w:r>
          </w:p>
          <w:p>
            <w:pPr>
              <w:spacing w:line="360" w:lineRule="auto"/>
              <w:ind w:firstLine="480" w:firstLineChars="200"/>
              <w:jc w:val="center"/>
              <w:rPr>
                <w:rFonts w:eastAsia="仿宋_GB2312"/>
                <w:iCs/>
                <w:color w:val="auto"/>
                <w:sz w:val="24"/>
                <w:bdr w:val="single" w:color="auto" w:sz="4" w:space="0"/>
              </w:rPr>
            </w:pPr>
            <w:r>
              <w:rPr>
                <w:color w:val="auto"/>
                <w:sz w:val="24"/>
              </w:rPr>
              <w:pict>
                <v:shape id="_x0000_s2319" o:spid="_x0000_s2319" o:spt="202" type="#_x0000_t202" style="position:absolute;left:0pt;margin-left:23.25pt;margin-top:0.2pt;height:23.15pt;width:379.15pt;z-index:251650048;mso-width-relative:page;mso-height-relative:page;" fillcolor="#FFFFFF" filled="t" stroked="t" coordsize="21600,21600">
                  <v:path/>
                  <v:fill on="t" color2="#FFFFFF" focussize="0,0"/>
                  <v:stroke color="#000000"/>
                  <v:imagedata o:title=""/>
                  <o:lock v:ext="edit" aspectratio="f"/>
                  <v:textbox>
                    <w:txbxContent>
                      <w:p>
                        <w:pPr>
                          <w:jc w:val="center"/>
                          <w:rPr>
                            <w:rFonts w:hint="eastAsia" w:eastAsia="宋体"/>
                            <w:color w:val="auto"/>
                            <w:lang w:val="en-US" w:eastAsia="zh-CN"/>
                          </w:rPr>
                        </w:pPr>
                        <w:r>
                          <w:rPr>
                            <w:rFonts w:hint="eastAsia"/>
                            <w:color w:val="auto"/>
                            <w:lang w:val="en-US" w:eastAsia="zh-CN"/>
                          </w:rPr>
                          <w:t>扬尘、装修废气、噪声、固体废物、厨房油烟</w:t>
                        </w:r>
                      </w:p>
                    </w:txbxContent>
                  </v:textbox>
                </v:shape>
              </w:pict>
            </w:r>
            <w:r>
              <w:rPr>
                <w:color w:val="auto"/>
                <w:szCs w:val="21"/>
              </w:rPr>
              <w:pict>
                <v:line id="直接连接符 21" o:spid="_x0000_s2297" o:spt="20" style="position:absolute;left:0pt;flip:y;margin-left:261pt;margin-top:28.5pt;height:30.45pt;width:0pt;z-index:25234841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">
                  <v:path arrowok="t"/>
                  <v:fill on="f" focussize="0,0"/>
                  <v:stroke dashstyle="1 1" endarrow="classic" endarrowwidth="narrow" endarrowlength="long"/>
                  <v:imagedata o:title=""/>
                  <o:lock v:ext="edit" grouping="f" rotation="f" aspectratio="f"/>
                </v:line>
              </w:pict>
            </w:r>
            <w:r>
              <w:rPr>
                <w:color w:val="auto"/>
                <w:szCs w:val="21"/>
              </w:rPr>
              <w:pict>
                <v:line id="直接连接符 22" o:spid="_x0000_s2298" o:spt="20" style="position:absolute;left:0pt;flip:y;margin-left:396.65pt;margin-top:23.05pt;height:38.25pt;width:0pt;z-index:2523504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">
                  <v:path arrowok="t"/>
                  <v:fill on="f" focussize="0,0"/>
                  <v:stroke dashstyle="1 1" endarrow="classic" endarrowwidth="narrow" endarrowlength="long"/>
                  <v:imagedata o:title=""/>
                  <o:lock v:ext="edit" grouping="f" rotation="f" aspectratio="f"/>
                </v:line>
              </w:pict>
            </w:r>
            <w:r>
              <w:rPr>
                <w:color w:val="auto"/>
                <w:szCs w:val="21"/>
              </w:rPr>
              <w:pict>
                <v:line id="直接连接符 20" o:spid="_x0000_s2299" o:spt="20" style="position:absolute;left:0pt;flip:y;margin-left:49.65pt;margin-top:24.4pt;height:18.75pt;width:0pt;z-index:25236684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">
                  <v:path arrowok="t"/>
                  <v:fill on="f" focussize="0,0"/>
                  <v:stroke dashstyle="1 1" endarrow="classic" endarrowwidth="narrow" endarrowlength="long"/>
                  <v:imagedata o:title=""/>
                  <o:lock v:ext="edit" grouping="f" rotation="f" aspectratio="f"/>
                </v:line>
              </w:pict>
            </w:r>
            <w:r>
              <w:rPr>
                <w:color w:val="auto"/>
                <w:szCs w:val="21"/>
              </w:rPr>
              <w:pict>
                <v:line id="直接连接符 19" o:spid="_x0000_s2300" o:spt="20" style="position:absolute;left:0pt;flip:y;margin-left:172.9pt;margin-top:26.2pt;height:18.75pt;width:0pt;z-index:25236377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">
                  <v:path arrowok="t"/>
                  <v:fill on="f" focussize="0,0"/>
                  <v:stroke dashstyle="1 1" endarrow="classic" endarrowwidth="narrow" endarrowlength="long"/>
                  <v:imagedata o:title=""/>
                  <o:lock v:ext="edit" grouping="f" rotation="f" aspectratio="f"/>
                </v:line>
              </w:pict>
            </w:r>
            <w:r>
              <w:rPr>
                <w:rFonts w:eastAsia="仿宋_GB2312"/>
                <w:iCs/>
                <w:color w:val="auto"/>
                <w:sz w:val="24"/>
              </w:rPr>
              <w:t xml:space="preserve"> </w:t>
            </w:r>
            <w:r>
              <w:rPr>
                <w:rFonts w:hint="eastAsia" w:eastAsia="仿宋_GB2312"/>
                <w:iCs/>
                <w:color w:val="auto"/>
                <w:sz w:val="24"/>
              </w:rPr>
              <w:t xml:space="preserve"> </w:t>
            </w:r>
          </w:p>
          <w:p>
            <w:pPr>
              <w:spacing w:line="360" w:lineRule="auto"/>
              <w:rPr>
                <w:rFonts w:eastAsia="仿宋_GB2312"/>
                <w:color w:val="auto"/>
                <w:sz w:val="24"/>
                <w:bdr w:val="single" w:color="auto" w:sz="4" w:space="0"/>
                <w:shd w:val="pct10" w:color="auto" w:fill="FFFFFF"/>
              </w:rPr>
            </w:pPr>
            <w:r>
              <w:rPr>
                <w:color w:val="auto"/>
              </w:rPr>
              <w:pict>
                <v:line id="直接连接符 18" o:spid="_x0000_s2301" o:spt="20" style="position:absolute;left:0pt;margin-left:144.9pt;margin-top:15.85pt;height:0pt;width:53.2pt;z-index:25234944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">
                  <v:path arrowok="t"/>
                  <v:fill on="f" focussize="0,0"/>
                  <v:stroke dashstyle="1 1"/>
                  <v:imagedata o:title=""/>
                  <o:lock v:ext="edit" grouping="f" rotation="f" aspectratio="f"/>
                </v:line>
              </w:pict>
            </w:r>
            <w:r>
              <w:rPr>
                <w:color w:val="auto"/>
              </w:rPr>
              <w:pict>
                <v:line id="直接连接符 17" o:spid="_x0000_s2302" o:spt="20" style="position:absolute;left:0pt;margin-left:23.1pt;margin-top:12.7pt;height:0pt;width:53.25pt;z-index:25236582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">
                  <v:path arrowok="t"/>
                  <v:fill on="f" focussize="0,0"/>
                  <v:stroke dashstyle="1 1"/>
                  <v:imagedata o:title=""/>
                  <o:lock v:ext="edit" grouping="f" rotation="f" aspectratio="f"/>
                </v:line>
              </w:pict>
            </w:r>
            <w:r>
              <w:rPr>
                <w:color w:val="auto"/>
              </w:rPr>
              <w:pict>
                <v:line id="直接连接符 16" o:spid="_x0000_s2303" o:spt="20" style="position:absolute;left:0pt;flip:y;margin-left:22.25pt;margin-top:13pt;height:18.75pt;width:0pt;z-index:25236480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">
                  <v:path arrowok="t"/>
                  <v:fill on="f" focussize="0,0"/>
                  <v:stroke dashstyle="1 1" endarrow="classic" endarrowwidth="narrow" endarrowlength="long"/>
                  <v:imagedata o:title=""/>
                  <o:lock v:ext="edit" grouping="f" rotation="f" aspectratio="f"/>
                </v:line>
              </w:pict>
            </w:r>
            <w:r>
              <w:rPr>
                <w:color w:val="auto"/>
              </w:rPr>
              <w:pict>
                <v:line id="直接连接符 15" o:spid="_x0000_s2304" o:spt="20" style="position:absolute;left:0pt;flip:y;margin-left:143.75pt;margin-top:13pt;height:18.75pt;width:0pt;z-index:25236275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">
                  <v:path arrowok="t"/>
                  <v:fill on="f" focussize="0,0"/>
                  <v:stroke dashstyle="1 1" endarrow="classic" endarrowwidth="narrow" endarrowlength="long"/>
                  <v:imagedata o:title=""/>
                  <o:lock v:ext="edit" grouping="f" rotation="f" aspectratio="f"/>
                </v:line>
              </w:pict>
            </w:r>
            <w:r>
              <w:rPr>
                <w:color w:val="auto"/>
              </w:rPr>
              <w:pict>
                <v:line id="直接连接符 14" o:spid="_x0000_s2305" o:spt="20" style="position:absolute;left:0pt;flip:y;margin-left:199.5pt;margin-top:13.3pt;height:18.75pt;width:0pt;z-index:25234739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">
                  <v:path arrowok="t"/>
                  <v:fill on="f" focussize="0,0"/>
                  <v:stroke dashstyle="1 1" endarrow="classic" endarrowwidth="narrow" endarrowlength="long"/>
                  <v:imagedata o:title=""/>
                  <o:lock v:ext="edit" grouping="f" rotation="f" aspectratio="f"/>
                </v:line>
              </w:pict>
            </w:r>
            <w:r>
              <w:rPr>
                <w:color w:val="auto"/>
              </w:rPr>
              <w:pict>
                <v:line id="直接连接符 13" o:spid="_x0000_s2306" o:spt="20" style="position:absolute;left:0pt;flip:y;margin-left:76.3pt;margin-top:11.35pt;height:18.75pt;width:0pt;z-index:25234636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">
                  <v:path arrowok="t"/>
                  <v:fill on="f" focussize="0,0"/>
                  <v:stroke dashstyle="1 1" endarrow="classic" endarrowwidth="narrow" endarrowlength="long"/>
                  <v:imagedata o:title=""/>
                  <o:lock v:ext="edit" grouping="f" rotation="f" aspectratio="f"/>
                </v:line>
              </w:pict>
            </w:r>
          </w:p>
          <w:p>
            <w:pPr>
              <w:spacing w:line="360" w:lineRule="auto"/>
              <w:rPr>
                <w:rFonts w:eastAsia="仿宋_GB2312"/>
                <w:color w:val="auto"/>
                <w:sz w:val="24"/>
                <w:bdr w:val="single" w:color="auto" w:sz="4" w:space="0"/>
                <w:shd w:val="pct10" w:color="auto" w:fill="FFFFFF"/>
              </w:rPr>
            </w:pPr>
            <w:r>
              <w:rPr>
                <w:color w:val="auto"/>
              </w:rPr>
              <w:pict>
                <v:line id="直接连接符 11" o:spid="_x0000_s2307" o:spt="20" style="position:absolute;left:0pt;margin-left:198pt;margin-top:28.5pt;height:33.35pt;width:1.4pt;z-index:2523555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">
                  <v:path arrowok="t"/>
                  <v:fill on="f" focussize="0,0"/>
                  <v:stroke dashstyle="1 1" endarrow="classic" endarrowwidth="narrow" endarrowlength="long"/>
                  <v:imagedata o:title=""/>
                  <o:lock v:ext="edit" grouping="f" rotation="f" aspectratio="f"/>
                </v:line>
              </w:pict>
            </w:r>
            <w:r>
              <w:rPr>
                <w:color w:val="auto"/>
              </w:rPr>
              <w:pict>
                <v:line id="直接连接符 12" o:spid="_x0000_s2308" o:spt="20" style="position:absolute;left:0pt;margin-left:395.65pt;margin-top:25.75pt;height:33pt;width:0pt;z-index:2523566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">
                  <v:path arrowok="t"/>
                  <v:fill on="f" focussize="0,0"/>
                  <v:stroke dashstyle="1 1" endarrow="classic" endarrowwidth="narrow" endarrowlength="long"/>
                  <v:imagedata o:title=""/>
                  <o:lock v:ext="edit" grouping="f" rotation="f" aspectratio="f"/>
                </v:line>
              </w:pict>
            </w:r>
            <w:r>
              <w:rPr>
                <w:color w:val="auto"/>
              </w:rPr>
              <w:pict>
                <v:line id="直接连接符 10" o:spid="_x0000_s2309" o:spt="20" style="position:absolute;left:0pt;flip:y;margin-left:22.05pt;margin-top:22.75pt;height:18.75pt;width:0pt;z-index:25236787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">
                  <v:path arrowok="t"/>
                  <v:fill on="f" focussize="0,0"/>
                  <v:stroke dashstyle="1 1" startarrow="classic" startarrowwidth="narrow" startarrowlength="long" endarrowwidth="narrow" endarrowlength="long"/>
                  <v:imagedata o:title=""/>
                  <o:lock v:ext="edit" grouping="f" rotation="f" aspectratio="f"/>
                </v:line>
              </w:pict>
            </w:r>
            <w:r>
              <w:rPr>
                <w:rFonts w:eastAsia="仿宋_GB2312"/>
                <w:color w:val="auto"/>
                <w:sz w:val="24"/>
                <w:bdr w:val="single" w:color="auto" w:sz="4" w:space="0"/>
                <w:shd w:val="pct10" w:color="auto" w:fill="FFFFFF"/>
              </w:rPr>
              <w:t>土地平整</w:t>
            </w:r>
            <w:r>
              <w:rPr>
                <w:rFonts w:eastAsia="仿宋_GB2312"/>
                <w:b/>
                <w:color w:val="auto"/>
                <w:sz w:val="24"/>
              </w:rPr>
              <w:t>→</w:t>
            </w:r>
            <w:r>
              <w:rPr>
                <w:color w:val="auto"/>
              </w:rPr>
              <w:pict>
                <v:line id="直接连接符 9" o:spid="_x0000_s2310" o:spt="20" style="position:absolute;left:0pt;flip:y;margin-left:133.55pt;margin-top:25pt;height:18.75pt;width:0pt;z-index:2523525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">
                  <v:path arrowok="t"/>
                  <v:fill on="f" focussize="0,0"/>
                  <v:stroke dashstyle="1 1" startarrow="classic" startarrowwidth="narrow" startarrowlength="long" endarrowwidth="narrow" endarrowlength="long"/>
                  <v:imagedata o:title=""/>
                  <o:lock v:ext="edit" grouping="f" rotation="f" aspectratio="f"/>
                </v:line>
              </w:pict>
            </w:r>
            <w:r>
              <w:rPr>
                <w:color w:val="auto"/>
              </w:rPr>
              <w:pict>
                <v:line id="直接连接符 8" o:spid="_x0000_s2311" o:spt="20" style="position:absolute;left:0pt;flip:y;margin-left:262.5pt;margin-top:24.85pt;height:18.75pt;width:0pt;z-index:2523535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">
                  <v:path arrowok="t"/>
                  <v:fill on="f" focussize="0,0"/>
                  <v:stroke dashstyle="1 1" startarrow="classic" startarrowwidth="narrow" startarrowlength="long" endarrowwidth="narrow" endarrowlength="long"/>
                  <v:imagedata o:title=""/>
                  <o:lock v:ext="edit" grouping="f" rotation="f" aspectratio="f"/>
                </v:line>
              </w:pict>
            </w:r>
            <w:r>
              <w:rPr>
                <w:color w:val="auto"/>
              </w:rPr>
              <w:pict>
                <v:line id="直接连接符 7" o:spid="_x0000_s2312" o:spt="20" style="position:absolute;left:0pt;flip:y;margin-left:76.25pt;margin-top:23.05pt;height:18.75pt;width:0pt;z-index:2523514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">
                  <v:path arrowok="t"/>
                  <v:fill on="f" focussize="0,0"/>
                  <v:stroke dashstyle="1 1" startarrow="classic" startarrowwidth="narrow" startarrowlength="long" endarrowwidth="narrow" endarrowlength="long"/>
                  <v:imagedata o:title=""/>
                  <o:lock v:ext="edit" grouping="f" rotation="f" aspectratio="f"/>
                </v:line>
              </w:pict>
            </w:r>
            <w:r>
              <w:rPr>
                <w:rFonts w:eastAsia="仿宋_GB2312"/>
                <w:color w:val="auto"/>
                <w:sz w:val="24"/>
                <w:bdr w:val="single" w:color="auto" w:sz="4" w:space="0"/>
                <w:shd w:val="pct10" w:color="auto" w:fill="FFFFFF"/>
              </w:rPr>
              <w:t>基础工程</w:t>
            </w:r>
            <w:r>
              <w:rPr>
                <w:rFonts w:eastAsia="仿宋_GB2312"/>
                <w:color w:val="auto"/>
                <w:sz w:val="24"/>
              </w:rPr>
              <w:t>→</w:t>
            </w:r>
            <w:r>
              <w:rPr>
                <w:rFonts w:eastAsia="仿宋_GB2312"/>
                <w:color w:val="auto"/>
                <w:sz w:val="24"/>
                <w:bdr w:val="single" w:color="auto" w:sz="4" w:space="0"/>
                <w:shd w:val="pct10" w:color="auto" w:fill="FFFFFF"/>
              </w:rPr>
              <w:t>主体工程</w:t>
            </w:r>
            <w:r>
              <w:rPr>
                <w:rFonts w:eastAsia="仿宋_GB2312"/>
                <w:color w:val="auto"/>
                <w:sz w:val="24"/>
              </w:rPr>
              <w:t>→</w:t>
            </w:r>
            <w:r>
              <w:rPr>
                <w:rFonts w:eastAsia="仿宋_GB2312"/>
                <w:color w:val="auto"/>
                <w:sz w:val="24"/>
                <w:bdr w:val="single" w:color="auto" w:sz="4" w:space="0"/>
                <w:shd w:val="pct10" w:color="auto" w:fill="FFFFFF"/>
              </w:rPr>
              <w:t>装饰工程</w:t>
            </w:r>
            <w:r>
              <w:rPr>
                <w:rFonts w:eastAsia="仿宋_GB2312"/>
                <w:color w:val="auto"/>
                <w:sz w:val="24"/>
              </w:rPr>
              <w:t>→</w:t>
            </w:r>
            <w:r>
              <w:rPr>
                <w:rFonts w:eastAsia="仿宋_GB2312"/>
                <w:color w:val="auto"/>
                <w:sz w:val="24"/>
                <w:bdr w:val="single" w:color="auto" w:sz="4" w:space="0"/>
                <w:shd w:val="pct10" w:color="auto" w:fill="FFFFFF"/>
              </w:rPr>
              <w:t>设备安装</w:t>
            </w:r>
            <w:r>
              <w:rPr>
                <w:rFonts w:eastAsia="仿宋_GB2312"/>
                <w:color w:val="auto"/>
                <w:sz w:val="24"/>
              </w:rPr>
              <w:t>→</w:t>
            </w:r>
            <w:r>
              <w:rPr>
                <w:rFonts w:eastAsia="仿宋_GB2312"/>
                <w:color w:val="auto"/>
                <w:sz w:val="24"/>
                <w:bdr w:val="single" w:color="auto" w:sz="4" w:space="0"/>
                <w:shd w:val="pct10" w:color="auto" w:fill="FFFFFF"/>
              </w:rPr>
              <w:t>工程验收</w:t>
            </w:r>
            <w:r>
              <w:rPr>
                <w:rFonts w:eastAsia="仿宋_GB2312"/>
                <w:color w:val="auto"/>
                <w:sz w:val="24"/>
              </w:rPr>
              <w:t>→</w:t>
            </w:r>
            <w:r>
              <w:rPr>
                <w:rFonts w:eastAsia="仿宋_GB2312"/>
                <w:color w:val="auto"/>
                <w:sz w:val="24"/>
                <w:bdr w:val="single" w:color="auto" w:sz="4" w:space="0"/>
                <w:shd w:val="pct10" w:color="auto" w:fill="FFFFFF"/>
              </w:rPr>
              <w:t>运行使用</w:t>
            </w:r>
          </w:p>
          <w:p>
            <w:pPr>
              <w:spacing w:line="360" w:lineRule="auto"/>
              <w:rPr>
                <w:rFonts w:eastAsia="仿宋_GB2312"/>
                <w:b/>
                <w:bCs/>
                <w:color w:val="auto"/>
                <w:sz w:val="24"/>
              </w:rPr>
            </w:pPr>
            <w:r>
              <w:rPr>
                <w:color w:val="auto"/>
              </w:rPr>
              <w:pict>
                <v:line id="直接连接符 6" o:spid="_x0000_s2313" o:spt="20" style="position:absolute;left:0pt;margin-left:21.5pt;margin-top:10.65pt;height:0.05pt;width:240.8pt;z-index:25235456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">
                  <v:path arrowok="t"/>
                  <v:fill on="f" focussize="0,0"/>
                  <v:stroke dashstyle="1 1"/>
                  <v:imagedata o:title=""/>
                  <o:lock v:ext="edit" grouping="f" rotation="f" aspectratio="f"/>
                </v:line>
              </w:pict>
            </w:r>
          </w:p>
          <w:p>
            <w:pPr>
              <w:spacing w:line="360" w:lineRule="auto"/>
              <w:ind w:firstLine="2520" w:firstLineChars="1200"/>
              <w:rPr>
                <w:rFonts w:eastAsia="仿宋_GB2312"/>
                <w:iCs/>
                <w:color w:val="auto"/>
                <w:sz w:val="24"/>
              </w:rPr>
            </w:pPr>
            <w:r>
              <w:rPr>
                <w:color w:val="auto"/>
                <w:szCs w:val="21"/>
              </w:rPr>
              <w:pict>
                <v:line id="直接连接符 5" o:spid="_x0000_s2314" o:spt="20" style="position:absolute;left:0pt;margin-left:19.45pt;margin-top:25.15pt;height:13.5pt;width:0pt;z-index:25235865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">
                  <v:path arrowok="t"/>
                  <v:fill on="f" focussize="0,0"/>
                  <v:stroke/>
                  <v:imagedata o:title=""/>
                  <o:lock v:ext="edit" grouping="f" rotation="f" aspectratio="f"/>
                </v:line>
              </w:pict>
            </w:r>
            <w:r>
              <w:rPr>
                <w:color w:val="auto"/>
                <w:szCs w:val="21"/>
              </w:rPr>
              <w:pict>
                <v:line id="直接连接符 4" o:spid="_x0000_s2315" o:spt="20" style="position:absolute;left:0pt;margin-left:418.4pt;margin-top:25pt;height:13.5pt;width:0pt;z-index:25236070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">
                  <v:path arrowok="t"/>
                  <v:fill on="f" focussize="0,0"/>
                  <v:stroke/>
                  <v:imagedata o:title=""/>
                  <o:lock v:ext="edit" grouping="f" rotation="f" aspectratio="f"/>
                </v:line>
              </w:pict>
            </w:r>
            <w:r>
              <w:rPr>
                <w:color w:val="auto"/>
                <w:szCs w:val="21"/>
              </w:rPr>
              <w:pict>
                <v:line id="直接连接符 3" o:spid="_x0000_s2316" o:spt="20" style="position:absolute;left:0pt;margin-left:360.6pt;margin-top:25.9pt;height:13.5pt;width:0pt;z-index:25235968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">
                  <v:path arrowok="t"/>
                  <v:fill on="f" focussize="0,0"/>
                  <v:stroke/>
                  <v:imagedata o:title=""/>
                  <o:lock v:ext="edit" grouping="f" rotation="f" aspectratio="f"/>
                </v:line>
              </w:pict>
            </w:r>
            <w:r>
              <w:rPr>
                <w:rFonts w:eastAsia="仿宋_GB2312"/>
                <w:iCs/>
                <w:color w:val="auto"/>
                <w:szCs w:val="21"/>
                <w:bdr w:val="single" w:color="auto" w:sz="4" w:space="0"/>
              </w:rPr>
              <w:t>施工废水、建筑垃圾</w:t>
            </w:r>
            <w:r>
              <w:rPr>
                <w:rFonts w:eastAsia="仿宋_GB2312"/>
                <w:color w:val="auto"/>
                <w:sz w:val="24"/>
              </w:rPr>
              <w:t xml:space="preserve"> </w:t>
            </w:r>
            <w:r>
              <w:rPr>
                <w:rFonts w:hint="eastAsia" w:eastAsia="仿宋_GB2312"/>
                <w:color w:val="auto"/>
                <w:sz w:val="24"/>
              </w:rPr>
              <w:t xml:space="preserve">                </w:t>
            </w:r>
            <w:r>
              <w:rPr>
                <w:rFonts w:eastAsia="仿宋_GB2312"/>
                <w:iCs/>
                <w:color w:val="auto"/>
                <w:szCs w:val="21"/>
                <w:bdr w:val="single" w:color="auto" w:sz="4" w:space="0"/>
              </w:rPr>
              <w:t>生活污水、生活垃圾</w:t>
            </w:r>
          </w:p>
          <w:p>
            <w:pPr>
              <w:spacing w:line="360" w:lineRule="auto"/>
              <w:ind w:firstLine="3087" w:firstLineChars="1470"/>
              <w:rPr>
                <w:rFonts w:eastAsia="仿宋_GB2312"/>
                <w:b/>
                <w:bCs/>
                <w:iCs/>
                <w:color w:val="auto"/>
                <w:sz w:val="24"/>
              </w:rPr>
            </w:pPr>
            <w:r>
              <w:rPr>
                <w:color w:val="auto"/>
                <w:szCs w:val="21"/>
              </w:rPr>
              <w:pict>
                <v:line id="直接连接符 2" o:spid="_x0000_s2317" o:spt="20" style="position:absolute;left:0pt;margin-left:20.15pt;margin-top:1.45pt;height:0pt;width:339.7pt;z-index:25235763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">
                  <v:path arrowok="t"/>
                  <v:fill on="f" focussize="0,0"/>
                  <v:stroke dashstyle="dash" startarrow="classic" startarrowwidth="narrow" startarrowlength="long" endarrow="classic" endarrowwidth="narrow" endarrowlength="long"/>
                  <v:imagedata o:title=""/>
                  <o:lock v:ext="edit" grouping="f" rotation="f" aspectratio="f"/>
                </v:line>
              </w:pict>
            </w:r>
            <w:r>
              <w:rPr>
                <w:color w:val="auto"/>
                <w:szCs w:val="21"/>
              </w:rPr>
              <w:pict>
                <v:line id="直接连接符 1" o:spid="_x0000_s2318" o:spt="20" style="position:absolute;left:0pt;margin-left:360.5pt;margin-top:1.6pt;height:0pt;width:57pt;z-index:25236172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">
                  <v:path arrowok="t"/>
                  <v:fill on="f" focussize="0,0"/>
                  <v:stroke dashstyle="dash" startarrow="classic" startarrowwidth="narrow" startarrowlength="long" endarrow="classic" endarrowwidth="narrow" endarrowlength="long"/>
                  <v:imagedata o:title=""/>
                  <o:lock v:ext="edit" grouping="f" rotation="f" aspectratio="f"/>
                </v:line>
              </w:pict>
            </w:r>
            <w:r>
              <w:rPr>
                <w:rFonts w:eastAsia="仿宋_GB2312"/>
                <w:b/>
                <w:bCs/>
                <w:iCs/>
                <w:color w:val="auto"/>
                <w:szCs w:val="21"/>
              </w:rPr>
              <w:t>施工期</w:t>
            </w:r>
            <w:r>
              <w:rPr>
                <w:rFonts w:eastAsia="仿宋_GB2312"/>
                <w:b/>
                <w:bCs/>
                <w:iCs/>
                <w:color w:val="auto"/>
                <w:sz w:val="24"/>
              </w:rPr>
              <w:t xml:space="preserve">                          </w:t>
            </w:r>
            <w:r>
              <w:rPr>
                <w:rFonts w:hint="eastAsia" w:eastAsia="仿宋_GB2312"/>
                <w:b/>
                <w:bCs/>
                <w:iCs/>
                <w:color w:val="auto"/>
                <w:sz w:val="24"/>
              </w:rPr>
              <w:t xml:space="preserve">     </w:t>
            </w:r>
            <w:r>
              <w:rPr>
                <w:rFonts w:eastAsia="仿宋_GB2312"/>
                <w:b/>
                <w:bCs/>
                <w:iCs/>
                <w:color w:val="auto"/>
                <w:szCs w:val="21"/>
              </w:rPr>
              <w:t>运营期</w:t>
            </w:r>
          </w:p>
          <w:p>
            <w:pPr>
              <w:pStyle w:val="18"/>
              <w:keepNext w:val="0"/>
              <w:keepLines w:val="0"/>
              <w:pageBreakBefore w:val="0"/>
              <w:widowControl w:val="0"/>
              <w:kinsoku/>
              <w:wordWrap/>
              <w:overflowPunct/>
              <w:topLinePunct w:val="0"/>
              <w:autoSpaceDE/>
              <w:autoSpaceDN/>
              <w:bidi w:val="0"/>
              <w:adjustRightInd/>
              <w:snapToGrid/>
              <w:spacing w:after="120" w:line="360" w:lineRule="auto"/>
              <w:ind w:left="0" w:leftChars="0" w:right="0" w:rightChars="0" w:firstLine="480" w:firstLineChars="200"/>
              <w:jc w:val="center"/>
              <w:textAlignment w:val="auto"/>
              <w:outlineLvl w:val="9"/>
              <w:rPr>
                <w:rFonts w:hint="eastAsia" w:ascii="Times New Roman" w:hAnsi="Times New Roman" w:eastAsia="宋体" w:cstheme="minorEastAsia"/>
                <w:color w:val="auto"/>
                <w:sz w:val="24"/>
              </w:rPr>
            </w:pPr>
            <w:r>
              <w:rPr>
                <w:rFonts w:ascii="黑体" w:hAnsi="黑体" w:eastAsia="黑体"/>
                <w:bCs/>
                <w:color w:val="auto"/>
                <w:sz w:val="24"/>
              </w:rPr>
              <w:t>图</w:t>
            </w:r>
            <w:r>
              <w:rPr>
                <w:rFonts w:hint="eastAsia" w:ascii="黑体" w:hAnsi="黑体" w:eastAsia="黑体"/>
                <w:bCs/>
                <w:color w:val="auto"/>
                <w:sz w:val="24"/>
                <w:lang w:val="en-US" w:eastAsia="zh-CN"/>
              </w:rPr>
              <w:t>2</w:t>
            </w:r>
            <w:r>
              <w:rPr>
                <w:rFonts w:hint="eastAsia" w:ascii="黑体" w:hAnsi="黑体" w:eastAsia="黑体"/>
                <w:bCs/>
                <w:color w:val="auto"/>
                <w:sz w:val="24"/>
              </w:rPr>
              <w:t xml:space="preserve">    </w:t>
            </w:r>
            <w:r>
              <w:rPr>
                <w:rFonts w:ascii="黑体" w:hAnsi="黑体" w:eastAsia="黑体"/>
                <w:bCs/>
                <w:color w:val="auto"/>
                <w:sz w:val="24"/>
              </w:rPr>
              <w:t>项目施工期产污环节</w:t>
            </w:r>
          </w:p>
          <w:p>
            <w:pPr>
              <w:spacing w:beforeLines="50" w:afterLines="50" w:line="480" w:lineRule="exact"/>
              <w:rPr>
                <w:rFonts w:hint="eastAsia" w:ascii="黑体" w:hAnsi="黑体" w:eastAsia="黑体" w:cs="黑体"/>
                <w:color w:val="auto"/>
                <w:sz w:val="30"/>
                <w:szCs w:val="30"/>
              </w:rPr>
            </w:pPr>
            <w:r>
              <w:rPr>
                <w:rFonts w:hint="eastAsia" w:ascii="黑体" w:hAnsi="黑体" w:eastAsia="黑体" w:cs="黑体"/>
                <w:color w:val="auto"/>
                <w:sz w:val="30"/>
                <w:szCs w:val="30"/>
              </w:rPr>
              <w:t>主要污染源分析</w:t>
            </w:r>
          </w:p>
          <w:p>
            <w:pPr>
              <w:spacing w:beforeLines="50" w:afterLines="50" w:line="48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一、施工期</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FF0000"/>
                <w:sz w:val="24"/>
                <w:szCs w:val="22"/>
              </w:rPr>
            </w:pPr>
            <w:r>
              <w:rPr>
                <w:rFonts w:hint="eastAsia" w:ascii="Times New Roman" w:hAnsi="Times New Roman" w:eastAsia="宋体" w:cstheme="minorEastAsia"/>
                <w:color w:val="FF0000"/>
                <w:sz w:val="24"/>
                <w:szCs w:val="22"/>
              </w:rPr>
              <w:t>本项目</w:t>
            </w:r>
            <w:r>
              <w:rPr>
                <w:rFonts w:hint="eastAsia" w:cstheme="minorEastAsia"/>
                <w:color w:val="FF0000"/>
                <w:sz w:val="24"/>
                <w:szCs w:val="22"/>
                <w:lang w:val="en-US" w:eastAsia="zh-CN"/>
              </w:rPr>
              <w:t>目前施工主要是对场地的清理整治，进行场地内的土地平整等</w:t>
            </w:r>
            <w:r>
              <w:rPr>
                <w:rFonts w:hint="eastAsia" w:ascii="Times New Roman" w:hAnsi="Times New Roman" w:eastAsia="宋体" w:cstheme="minorEastAsia"/>
                <w:color w:val="FF0000"/>
                <w:sz w:val="24"/>
                <w:szCs w:val="22"/>
              </w:rPr>
              <w:t>。项目进入施工期</w:t>
            </w:r>
            <w:r>
              <w:rPr>
                <w:rFonts w:hint="eastAsia" w:ascii="Times New Roman" w:hAnsi="Times New Roman" w:eastAsia="宋体" w:cstheme="minorEastAsia"/>
                <w:color w:val="FF0000"/>
                <w:sz w:val="24"/>
                <w:szCs w:val="22"/>
                <w:lang w:val="en-US" w:eastAsia="zh-CN"/>
              </w:rPr>
              <w:t>时</w:t>
            </w:r>
            <w:r>
              <w:rPr>
                <w:rFonts w:hint="eastAsia" w:ascii="Times New Roman" w:hAnsi="Times New Roman" w:eastAsia="宋体" w:cstheme="minorEastAsia"/>
                <w:color w:val="FF0000"/>
                <w:sz w:val="24"/>
                <w:szCs w:val="22"/>
              </w:rPr>
              <w:t>，在“三通一平”阶段，除产生少量的废物需外运至指定地点外，噪声、扬尘及装修废气均会对周围环境构成一定污染影响，但影响持续时间短、强度低。</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2"/>
              </w:rPr>
            </w:pPr>
            <w:r>
              <w:rPr>
                <w:rFonts w:hint="eastAsia" w:ascii="Times New Roman" w:hAnsi="Times New Roman" w:eastAsia="宋体" w:cstheme="minorEastAsia"/>
                <w:color w:val="auto"/>
                <w:sz w:val="24"/>
                <w:szCs w:val="22"/>
              </w:rPr>
              <w:t>1、废气</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2"/>
              </w:rPr>
            </w:pPr>
            <w:r>
              <w:rPr>
                <w:rFonts w:hint="eastAsia" w:ascii="Times New Roman" w:hAnsi="Times New Roman" w:eastAsia="宋体" w:cstheme="minorEastAsia"/>
                <w:color w:val="auto"/>
                <w:sz w:val="24"/>
                <w:szCs w:val="22"/>
              </w:rPr>
              <w:t>本项目施工期大气污染物主要包括施工场地扬尘、车辆运输扬尘、施工机械和车辆尾气、建筑装修油漆废气。</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2"/>
              </w:rPr>
            </w:pPr>
            <w:r>
              <w:rPr>
                <w:rFonts w:hint="eastAsia" w:ascii="Times New Roman" w:hAnsi="Times New Roman" w:eastAsia="宋体" w:cstheme="minorEastAsia"/>
                <w:color w:val="auto"/>
                <w:sz w:val="24"/>
                <w:szCs w:val="22"/>
              </w:rPr>
              <w:t>项目施工扬尘具体来自以下施工内容：①施工土方挖掘；②建筑材料（白灰、沙子、石子、砖等）的现场搬运、堆放、以及施工垃圾清理产生的扬尘；③施工运输车辆造成的道路扬尘，均属于无组织排放。不利气象条件下，如风速≥3.0m/s时，上述颗粒物就会扬起进入大气环境中，对周围环境空气质量造成影响。</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2"/>
              </w:rPr>
            </w:pPr>
            <w:r>
              <w:rPr>
                <w:rFonts w:hint="eastAsia" w:ascii="Times New Roman" w:hAnsi="Times New Roman" w:eastAsia="宋体" w:cstheme="minorEastAsia"/>
                <w:color w:val="auto"/>
                <w:sz w:val="24"/>
                <w:szCs w:val="22"/>
              </w:rPr>
              <w:t>施工阶段，频繁使用柴油施工机械和重型运输汽车等，其排放尾气中主要污染物为NOx、CO及THC等。后期内部装修阶段，使用装修材料会产生油漆废气，其主要成分为甲醛、苯系物等。</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2"/>
              </w:rPr>
            </w:pPr>
            <w:r>
              <w:rPr>
                <w:rFonts w:hint="eastAsia" w:ascii="Times New Roman" w:hAnsi="Times New Roman" w:eastAsia="宋体" w:cstheme="minorEastAsia"/>
                <w:color w:val="auto"/>
                <w:sz w:val="24"/>
                <w:szCs w:val="22"/>
              </w:rPr>
              <w:t>2、废水</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2"/>
              </w:rPr>
            </w:pPr>
            <w:r>
              <w:rPr>
                <w:rFonts w:hint="eastAsia" w:ascii="Times New Roman" w:hAnsi="Times New Roman" w:eastAsia="宋体" w:cstheme="minorEastAsia"/>
                <w:color w:val="auto"/>
                <w:sz w:val="24"/>
                <w:szCs w:val="22"/>
              </w:rPr>
              <w:t>施工期废水主要为施工作业产生的废水和施工人员生活污水。</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2"/>
              </w:rPr>
            </w:pPr>
            <w:r>
              <w:rPr>
                <w:rFonts w:hint="eastAsia" w:ascii="Times New Roman" w:hAnsi="Times New Roman" w:eastAsia="宋体" w:cstheme="minorEastAsia"/>
                <w:color w:val="auto"/>
                <w:sz w:val="24"/>
                <w:szCs w:val="22"/>
              </w:rPr>
              <w:t>施工废水主要包括土方阶段降水井的排水，结构阶段混凝土养护排水，构件与建筑材料的保湿、材料的拌制等，以及各种车辆冲洗水。废水主要污染物为泥沙等悬浮物。</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FF0000"/>
                <w:sz w:val="24"/>
                <w:szCs w:val="22"/>
              </w:rPr>
            </w:pPr>
            <w:r>
              <w:rPr>
                <w:rFonts w:hint="eastAsia" w:ascii="Times New Roman" w:hAnsi="Times New Roman" w:eastAsia="宋体" w:cstheme="minorEastAsia"/>
                <w:color w:val="auto"/>
                <w:sz w:val="24"/>
                <w:szCs w:val="22"/>
              </w:rPr>
              <w:t>本</w:t>
            </w:r>
            <w:r>
              <w:rPr>
                <w:rFonts w:hint="eastAsia" w:ascii="Times New Roman" w:hAnsi="Times New Roman" w:eastAsia="宋体" w:cstheme="minorEastAsia"/>
                <w:color w:val="FF0000"/>
                <w:sz w:val="24"/>
                <w:szCs w:val="22"/>
              </w:rPr>
              <w:t>项目施工人员排放的生活污水主要污染物为COD和NH</w:t>
            </w:r>
            <w:r>
              <w:rPr>
                <w:rFonts w:hint="eastAsia" w:ascii="Times New Roman" w:hAnsi="Times New Roman" w:eastAsia="宋体" w:cstheme="minorEastAsia"/>
                <w:color w:val="FF0000"/>
                <w:sz w:val="24"/>
                <w:szCs w:val="22"/>
                <w:vertAlign w:val="subscript"/>
              </w:rPr>
              <w:t>3</w:t>
            </w:r>
            <w:r>
              <w:rPr>
                <w:rFonts w:hint="eastAsia" w:ascii="Times New Roman" w:hAnsi="Times New Roman" w:eastAsia="宋体" w:cstheme="minorEastAsia"/>
                <w:color w:val="FF0000"/>
                <w:sz w:val="24"/>
                <w:szCs w:val="22"/>
              </w:rPr>
              <w:t>-N。项目施工期施工人数最多为50人/d，施工人员绝大多数为当地民工，不安排集中住宿。施工期间人员生活用水量按</w:t>
            </w:r>
            <w:r>
              <w:rPr>
                <w:rFonts w:hint="eastAsia" w:cstheme="minorEastAsia"/>
                <w:color w:val="FF0000"/>
                <w:sz w:val="24"/>
                <w:szCs w:val="22"/>
                <w:lang w:val="en-US" w:eastAsia="zh-CN"/>
              </w:rPr>
              <w:t>35</w:t>
            </w:r>
            <w:r>
              <w:rPr>
                <w:rFonts w:hint="eastAsia" w:ascii="Times New Roman" w:hAnsi="Times New Roman" w:eastAsia="宋体" w:cstheme="minorEastAsia"/>
                <w:color w:val="FF0000"/>
                <w:sz w:val="24"/>
                <w:szCs w:val="22"/>
              </w:rPr>
              <w:t>L/（人·d）计，排污系数按0.8计，则项目施工期生活污水排放量为</w:t>
            </w:r>
            <w:r>
              <w:rPr>
                <w:rFonts w:hint="eastAsia" w:cstheme="minorEastAsia"/>
                <w:color w:val="FF0000"/>
                <w:sz w:val="24"/>
                <w:szCs w:val="22"/>
                <w:lang w:val="en-US" w:eastAsia="zh-CN"/>
              </w:rPr>
              <w:t>1.4</w:t>
            </w:r>
            <w:r>
              <w:rPr>
                <w:rFonts w:hint="eastAsia" w:ascii="Times New Roman" w:hAnsi="Times New Roman" w:eastAsia="宋体" w:cstheme="minorEastAsia"/>
                <w:color w:val="FF0000"/>
                <w:sz w:val="24"/>
                <w:szCs w:val="22"/>
              </w:rPr>
              <w:t>m</w:t>
            </w:r>
            <w:r>
              <w:rPr>
                <w:rFonts w:hint="eastAsia" w:ascii="Times New Roman" w:hAnsi="Times New Roman" w:eastAsia="宋体" w:cstheme="minorEastAsia"/>
                <w:color w:val="FF0000"/>
                <w:sz w:val="24"/>
                <w:szCs w:val="22"/>
                <w:vertAlign w:val="superscript"/>
              </w:rPr>
              <w:t>3</w:t>
            </w:r>
            <w:r>
              <w:rPr>
                <w:rFonts w:hint="eastAsia" w:ascii="Times New Roman" w:hAnsi="Times New Roman" w:eastAsia="宋体" w:cstheme="minorEastAsia"/>
                <w:color w:val="FF0000"/>
                <w:sz w:val="24"/>
                <w:szCs w:val="22"/>
              </w:rPr>
              <w:t>/d，项目施工期为</w:t>
            </w:r>
            <w:r>
              <w:rPr>
                <w:rFonts w:hint="eastAsia" w:ascii="Times New Roman" w:hAnsi="Times New Roman" w:eastAsia="宋体" w:cstheme="minorEastAsia"/>
                <w:color w:val="FF0000"/>
                <w:sz w:val="24"/>
                <w:szCs w:val="22"/>
                <w:lang w:val="en-US" w:eastAsia="zh-CN"/>
              </w:rPr>
              <w:t>1460</w:t>
            </w:r>
            <w:r>
              <w:rPr>
                <w:rFonts w:hint="eastAsia" w:ascii="Times New Roman" w:hAnsi="Times New Roman" w:eastAsia="宋体" w:cstheme="minorEastAsia"/>
                <w:color w:val="FF0000"/>
                <w:sz w:val="24"/>
                <w:szCs w:val="22"/>
              </w:rPr>
              <w:t>天，施工期间生活污水排放量为</w:t>
            </w:r>
            <w:r>
              <w:rPr>
                <w:rFonts w:hint="eastAsia" w:cs="Times New Roman"/>
                <w:color w:val="FF0000"/>
                <w:sz w:val="24"/>
                <w:szCs w:val="22"/>
                <w:lang w:val="en-US" w:eastAsia="zh-CN"/>
              </w:rPr>
              <w:t>2044</w:t>
            </w:r>
            <w:r>
              <w:rPr>
                <w:rFonts w:hint="eastAsia" w:ascii="Times New Roman" w:hAnsi="Times New Roman" w:eastAsia="宋体" w:cstheme="minorEastAsia"/>
                <w:color w:val="FF0000"/>
                <w:sz w:val="24"/>
                <w:szCs w:val="22"/>
              </w:rPr>
              <w:t>m</w:t>
            </w:r>
            <w:r>
              <w:rPr>
                <w:rFonts w:hint="eastAsia" w:ascii="Times New Roman" w:hAnsi="Times New Roman" w:eastAsia="宋体" w:cstheme="minorEastAsia"/>
                <w:color w:val="FF0000"/>
                <w:sz w:val="24"/>
                <w:szCs w:val="22"/>
                <w:vertAlign w:val="superscript"/>
              </w:rPr>
              <w:t>3</w:t>
            </w:r>
            <w:r>
              <w:rPr>
                <w:rFonts w:hint="eastAsia" w:ascii="Times New Roman" w:hAnsi="Times New Roman" w:eastAsia="宋体" w:cstheme="minorEastAsia"/>
                <w:color w:val="FF0000"/>
                <w:sz w:val="24"/>
                <w:szCs w:val="22"/>
              </w:rPr>
              <w:t>。根据类比，其污水中CODcr产生浓度为350mg/L，NH</w:t>
            </w:r>
            <w:r>
              <w:rPr>
                <w:rFonts w:hint="eastAsia" w:ascii="Times New Roman" w:hAnsi="Times New Roman" w:eastAsia="宋体" w:cstheme="minorEastAsia"/>
                <w:color w:val="FF0000"/>
                <w:sz w:val="24"/>
                <w:szCs w:val="22"/>
                <w:vertAlign w:val="subscript"/>
              </w:rPr>
              <w:t>3</w:t>
            </w:r>
            <w:r>
              <w:rPr>
                <w:rFonts w:hint="eastAsia" w:ascii="Times New Roman" w:hAnsi="Times New Roman" w:eastAsia="宋体" w:cstheme="minorEastAsia"/>
                <w:color w:val="FF0000"/>
                <w:sz w:val="24"/>
                <w:szCs w:val="22"/>
              </w:rPr>
              <w:t>-N产生浓度为25mg/L。</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2"/>
              </w:rPr>
            </w:pPr>
            <w:r>
              <w:rPr>
                <w:rFonts w:hint="eastAsia" w:ascii="Times New Roman" w:hAnsi="Times New Roman" w:eastAsia="宋体" w:cstheme="minorEastAsia"/>
                <w:color w:val="auto"/>
                <w:sz w:val="24"/>
                <w:szCs w:val="22"/>
              </w:rPr>
              <w:t>3、噪声</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2"/>
              </w:rPr>
            </w:pPr>
            <w:r>
              <w:rPr>
                <w:rFonts w:hint="eastAsia" w:ascii="Times New Roman" w:hAnsi="Times New Roman" w:eastAsia="宋体" w:cstheme="minorEastAsia"/>
                <w:color w:val="auto"/>
                <w:sz w:val="24"/>
                <w:szCs w:val="22"/>
              </w:rPr>
              <w:t>施工期的噪声主要来源于包括施工现场的各类机械设备和物料运输的交通噪声。各施工阶段使用的施工机械主要包括推土机、挖掘机、装载机、起重机、振捣棒</w:t>
            </w:r>
            <w:r>
              <w:rPr>
                <w:rFonts w:hint="eastAsia" w:ascii="Times New Roman" w:hAnsi="Times New Roman" w:eastAsia="宋体" w:cstheme="minorEastAsia"/>
                <w:color w:val="auto"/>
                <w:sz w:val="24"/>
                <w:szCs w:val="22"/>
                <w:lang w:val="en-US" w:eastAsia="zh-CN"/>
              </w:rPr>
              <w:t>和</w:t>
            </w:r>
            <w:r>
              <w:rPr>
                <w:rFonts w:hint="eastAsia" w:ascii="Times New Roman" w:hAnsi="Times New Roman" w:eastAsia="宋体" w:cstheme="minorEastAsia"/>
                <w:color w:val="auto"/>
                <w:sz w:val="24"/>
                <w:szCs w:val="22"/>
              </w:rPr>
              <w:t>压路机等，运输车辆主要包括运输卡车和混凝土搅拌运输车，这些均为施工期的主要噪声源。施工期噪声源声值见表15。</w:t>
            </w:r>
          </w:p>
          <w:p>
            <w:pPr>
              <w:spacing w:line="240" w:lineRule="auto"/>
              <w:ind w:firstLine="480"/>
              <w:jc w:val="center"/>
              <w:rPr>
                <w:rFonts w:hint="eastAsia" w:ascii="Times New Roman" w:hAnsi="Times New Roman" w:eastAsia="宋体" w:cstheme="minorEastAsia"/>
                <w:b/>
                <w:bCs/>
                <w:color w:val="auto"/>
                <w:sz w:val="24"/>
              </w:rPr>
            </w:pPr>
            <w:r>
              <w:rPr>
                <w:rFonts w:hint="eastAsia" w:ascii="Times New Roman" w:hAnsi="Times New Roman" w:eastAsia="宋体" w:cstheme="minorEastAsia"/>
                <w:b/>
                <w:bCs/>
                <w:color w:val="auto"/>
                <w:sz w:val="24"/>
              </w:rPr>
              <w:t>表15   施工机械设备噪声值一览表    单位：dB(A)</w:t>
            </w:r>
          </w:p>
          <w:tbl>
            <w:tblPr>
              <w:tblStyle w:val="41"/>
              <w:tblW w:w="8311" w:type="dxa"/>
              <w:jc w:val="center"/>
              <w:tblInd w:w="-3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86"/>
              <w:gridCol w:w="1515"/>
              <w:gridCol w:w="847"/>
              <w:gridCol w:w="1061"/>
              <w:gridCol w:w="796"/>
              <w:gridCol w:w="1722"/>
              <w:gridCol w:w="796"/>
              <w:gridCol w:w="8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86" w:type="dxa"/>
                  <w:tcBorders>
                    <w:top w:val="single" w:color="000000" w:sz="8" w:space="0"/>
                    <w:left w:val="single" w:color="auto" w:sz="0"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施工</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阶段</w:t>
                  </w:r>
                </w:p>
              </w:tc>
              <w:tc>
                <w:tcPr>
                  <w:tcW w:w="1515" w:type="dxa"/>
                  <w:tcBorders>
                    <w:top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设备名称</w:t>
                  </w:r>
                </w:p>
              </w:tc>
              <w:tc>
                <w:tcPr>
                  <w:tcW w:w="847" w:type="dxa"/>
                  <w:tcBorders>
                    <w:top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声级</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dB(A)</w:t>
                  </w:r>
                </w:p>
              </w:tc>
              <w:tc>
                <w:tcPr>
                  <w:tcW w:w="1061" w:type="dxa"/>
                  <w:tcBorders>
                    <w:top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距声源</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距离(m)</w:t>
                  </w:r>
                </w:p>
              </w:tc>
              <w:tc>
                <w:tcPr>
                  <w:tcW w:w="796" w:type="dxa"/>
                  <w:tcBorders>
                    <w:top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施工</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阶段</w:t>
                  </w:r>
                </w:p>
              </w:tc>
              <w:tc>
                <w:tcPr>
                  <w:tcW w:w="1722" w:type="dxa"/>
                  <w:tcBorders>
                    <w:top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设备名称</w:t>
                  </w:r>
                </w:p>
              </w:tc>
              <w:tc>
                <w:tcPr>
                  <w:tcW w:w="796" w:type="dxa"/>
                  <w:tcBorders>
                    <w:top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声级</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dB(A)</w:t>
                  </w:r>
                </w:p>
              </w:tc>
              <w:tc>
                <w:tcPr>
                  <w:tcW w:w="888" w:type="dxa"/>
                  <w:tcBorders>
                    <w:top w:val="single" w:color="000000" w:sz="8" w:space="0"/>
                    <w:right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距声源</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距离(m)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86" w:type="dxa"/>
                  <w:vMerge w:val="restart"/>
                  <w:tcBorders>
                    <w:left w:val="single" w:color="000000" w:sz="4"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土</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石</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方</w:t>
                  </w:r>
                </w:p>
              </w:tc>
              <w:tc>
                <w:tcPr>
                  <w:tcW w:w="1515"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翻斗机</w:t>
                  </w:r>
                </w:p>
              </w:tc>
              <w:tc>
                <w:tcPr>
                  <w:tcW w:w="847" w:type="dxa"/>
                  <w:vAlign w:val="center"/>
                </w:tcPr>
                <w:p>
                  <w:pPr>
                    <w:tabs>
                      <w:tab w:val="left" w:pos="615"/>
                    </w:tabs>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85</w:t>
                  </w:r>
                </w:p>
              </w:tc>
              <w:tc>
                <w:tcPr>
                  <w:tcW w:w="1061"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3</w:t>
                  </w:r>
                </w:p>
              </w:tc>
              <w:tc>
                <w:tcPr>
                  <w:tcW w:w="796" w:type="dxa"/>
                  <w:vMerge w:val="restart"/>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基</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础</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施</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工</w:t>
                  </w:r>
                </w:p>
              </w:tc>
              <w:tc>
                <w:tcPr>
                  <w:tcW w:w="1722"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打桩机（静压）</w:t>
                  </w:r>
                </w:p>
              </w:tc>
              <w:tc>
                <w:tcPr>
                  <w:tcW w:w="79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85</w:t>
                  </w:r>
                </w:p>
              </w:tc>
              <w:tc>
                <w:tcPr>
                  <w:tcW w:w="888" w:type="dxa"/>
                  <w:tcBorders>
                    <w:right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86" w:type="dxa"/>
                  <w:vMerge w:val="continue"/>
                  <w:tcBorders>
                    <w:left w:val="single" w:color="000000" w:sz="4" w:space="0"/>
                  </w:tcBorders>
                  <w:vAlign w:val="center"/>
                </w:tcPr>
                <w:p>
                  <w:pPr>
                    <w:jc w:val="center"/>
                    <w:rPr>
                      <w:rFonts w:hint="eastAsia" w:ascii="Times New Roman" w:hAnsi="Times New Roman" w:eastAsia="宋体" w:cstheme="minorEastAsia"/>
                      <w:color w:val="auto"/>
                      <w:szCs w:val="21"/>
                    </w:rPr>
                  </w:pPr>
                </w:p>
              </w:tc>
              <w:tc>
                <w:tcPr>
                  <w:tcW w:w="1515"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移动式空压机</w:t>
                  </w:r>
                </w:p>
              </w:tc>
              <w:tc>
                <w:tcPr>
                  <w:tcW w:w="847"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92</w:t>
                  </w:r>
                </w:p>
              </w:tc>
              <w:tc>
                <w:tcPr>
                  <w:tcW w:w="1061"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3</w:t>
                  </w:r>
                </w:p>
              </w:tc>
              <w:tc>
                <w:tcPr>
                  <w:tcW w:w="796" w:type="dxa"/>
                  <w:vMerge w:val="continue"/>
                  <w:vAlign w:val="center"/>
                </w:tcPr>
                <w:p>
                  <w:pPr>
                    <w:jc w:val="center"/>
                    <w:rPr>
                      <w:rFonts w:hint="eastAsia" w:ascii="Times New Roman" w:hAnsi="Times New Roman" w:eastAsia="宋体" w:cstheme="minorEastAsia"/>
                      <w:color w:val="auto"/>
                      <w:szCs w:val="21"/>
                    </w:rPr>
                  </w:pPr>
                </w:p>
              </w:tc>
              <w:tc>
                <w:tcPr>
                  <w:tcW w:w="1722"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工程钻机</w:t>
                  </w:r>
                </w:p>
              </w:tc>
              <w:tc>
                <w:tcPr>
                  <w:tcW w:w="79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85</w:t>
                  </w:r>
                </w:p>
              </w:tc>
              <w:tc>
                <w:tcPr>
                  <w:tcW w:w="888" w:type="dxa"/>
                  <w:tcBorders>
                    <w:right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86" w:type="dxa"/>
                  <w:vMerge w:val="continue"/>
                  <w:tcBorders>
                    <w:left w:val="single" w:color="000000" w:sz="4" w:space="0"/>
                  </w:tcBorders>
                  <w:vAlign w:val="center"/>
                </w:tcPr>
                <w:p>
                  <w:pPr>
                    <w:jc w:val="center"/>
                    <w:rPr>
                      <w:rFonts w:hint="eastAsia" w:ascii="Times New Roman" w:hAnsi="Times New Roman" w:eastAsia="宋体" w:cstheme="minorEastAsia"/>
                      <w:color w:val="auto"/>
                      <w:szCs w:val="21"/>
                    </w:rPr>
                  </w:pPr>
                </w:p>
              </w:tc>
              <w:tc>
                <w:tcPr>
                  <w:tcW w:w="1515"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装载机</w:t>
                  </w:r>
                </w:p>
              </w:tc>
              <w:tc>
                <w:tcPr>
                  <w:tcW w:w="847"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86</w:t>
                  </w:r>
                </w:p>
              </w:tc>
              <w:tc>
                <w:tcPr>
                  <w:tcW w:w="1061"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5</w:t>
                  </w:r>
                </w:p>
              </w:tc>
              <w:tc>
                <w:tcPr>
                  <w:tcW w:w="796" w:type="dxa"/>
                  <w:vMerge w:val="continue"/>
                  <w:vAlign w:val="center"/>
                </w:tcPr>
                <w:p>
                  <w:pPr>
                    <w:jc w:val="center"/>
                    <w:rPr>
                      <w:rFonts w:hint="eastAsia" w:ascii="Times New Roman" w:hAnsi="Times New Roman" w:eastAsia="宋体" w:cstheme="minorEastAsia"/>
                      <w:color w:val="auto"/>
                      <w:szCs w:val="21"/>
                    </w:rPr>
                  </w:pPr>
                </w:p>
              </w:tc>
              <w:tc>
                <w:tcPr>
                  <w:tcW w:w="1722"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风镐</w:t>
                  </w:r>
                </w:p>
              </w:tc>
              <w:tc>
                <w:tcPr>
                  <w:tcW w:w="79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98</w:t>
                  </w:r>
                </w:p>
              </w:tc>
              <w:tc>
                <w:tcPr>
                  <w:tcW w:w="888" w:type="dxa"/>
                  <w:tcBorders>
                    <w:right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86" w:type="dxa"/>
                  <w:vMerge w:val="continue"/>
                  <w:tcBorders>
                    <w:left w:val="single" w:color="000000" w:sz="4" w:space="0"/>
                  </w:tcBorders>
                  <w:vAlign w:val="center"/>
                </w:tcPr>
                <w:p>
                  <w:pPr>
                    <w:jc w:val="center"/>
                    <w:rPr>
                      <w:rFonts w:hint="eastAsia" w:ascii="Times New Roman" w:hAnsi="Times New Roman" w:eastAsia="宋体" w:cstheme="minorEastAsia"/>
                      <w:color w:val="auto"/>
                      <w:szCs w:val="21"/>
                    </w:rPr>
                  </w:pPr>
                </w:p>
              </w:tc>
              <w:tc>
                <w:tcPr>
                  <w:tcW w:w="1515"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挖掘机</w:t>
                  </w:r>
                </w:p>
              </w:tc>
              <w:tc>
                <w:tcPr>
                  <w:tcW w:w="847"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85</w:t>
                  </w:r>
                </w:p>
              </w:tc>
              <w:tc>
                <w:tcPr>
                  <w:tcW w:w="1061"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5</w:t>
                  </w:r>
                </w:p>
              </w:tc>
              <w:tc>
                <w:tcPr>
                  <w:tcW w:w="796" w:type="dxa"/>
                  <w:vMerge w:val="continue"/>
                  <w:vAlign w:val="center"/>
                </w:tcPr>
                <w:p>
                  <w:pPr>
                    <w:jc w:val="center"/>
                    <w:rPr>
                      <w:rFonts w:hint="eastAsia" w:ascii="Times New Roman" w:hAnsi="Times New Roman" w:eastAsia="宋体" w:cstheme="minorEastAsia"/>
                      <w:color w:val="auto"/>
                      <w:szCs w:val="21"/>
                    </w:rPr>
                  </w:pPr>
                </w:p>
              </w:tc>
              <w:tc>
                <w:tcPr>
                  <w:tcW w:w="1722"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平地机</w:t>
                  </w:r>
                </w:p>
              </w:tc>
              <w:tc>
                <w:tcPr>
                  <w:tcW w:w="79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85</w:t>
                  </w:r>
                </w:p>
              </w:tc>
              <w:tc>
                <w:tcPr>
                  <w:tcW w:w="888" w:type="dxa"/>
                  <w:tcBorders>
                    <w:right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86" w:type="dxa"/>
                  <w:vMerge w:val="restart"/>
                  <w:tcBorders>
                    <w:left w:val="single" w:color="000000" w:sz="4"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结构</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施工</w:t>
                  </w:r>
                </w:p>
              </w:tc>
              <w:tc>
                <w:tcPr>
                  <w:tcW w:w="1515"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振捣器</w:t>
                  </w:r>
                </w:p>
              </w:tc>
              <w:tc>
                <w:tcPr>
                  <w:tcW w:w="847"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95</w:t>
                  </w:r>
                </w:p>
              </w:tc>
              <w:tc>
                <w:tcPr>
                  <w:tcW w:w="1061"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w:t>
                  </w:r>
                </w:p>
              </w:tc>
              <w:tc>
                <w:tcPr>
                  <w:tcW w:w="796" w:type="dxa"/>
                  <w:vMerge w:val="restart"/>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装修</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安装</w:t>
                  </w:r>
                </w:p>
              </w:tc>
              <w:tc>
                <w:tcPr>
                  <w:tcW w:w="1722"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电锤</w:t>
                  </w:r>
                </w:p>
              </w:tc>
              <w:tc>
                <w:tcPr>
                  <w:tcW w:w="796"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95</w:t>
                  </w:r>
                </w:p>
              </w:tc>
              <w:tc>
                <w:tcPr>
                  <w:tcW w:w="888" w:type="dxa"/>
                  <w:tcBorders>
                    <w:right w:val="single" w:color="000000" w:sz="8" w:space="0"/>
                  </w:tcBorders>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86" w:type="dxa"/>
                  <w:vMerge w:val="continue"/>
                  <w:tcBorders>
                    <w:left w:val="single" w:color="000000" w:sz="4" w:space="0"/>
                  </w:tcBorders>
                  <w:vAlign w:val="center"/>
                </w:tcPr>
                <w:p>
                  <w:pPr>
                    <w:jc w:val="center"/>
                    <w:rPr>
                      <w:rFonts w:hint="eastAsia" w:ascii="Times New Roman" w:hAnsi="Times New Roman" w:eastAsia="宋体" w:cstheme="minorEastAsia"/>
                      <w:color w:val="auto"/>
                      <w:szCs w:val="21"/>
                    </w:rPr>
                  </w:pPr>
                </w:p>
              </w:tc>
              <w:tc>
                <w:tcPr>
                  <w:tcW w:w="1515"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吊车</w:t>
                  </w:r>
                </w:p>
              </w:tc>
              <w:tc>
                <w:tcPr>
                  <w:tcW w:w="847"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73</w:t>
                  </w:r>
                </w:p>
              </w:tc>
              <w:tc>
                <w:tcPr>
                  <w:tcW w:w="1061"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5</w:t>
                  </w:r>
                </w:p>
              </w:tc>
              <w:tc>
                <w:tcPr>
                  <w:tcW w:w="796" w:type="dxa"/>
                  <w:vMerge w:val="continue"/>
                  <w:vAlign w:val="center"/>
                </w:tcPr>
                <w:p>
                  <w:pPr>
                    <w:jc w:val="center"/>
                    <w:rPr>
                      <w:rFonts w:hint="eastAsia" w:ascii="Times New Roman" w:hAnsi="Times New Roman" w:eastAsia="宋体" w:cstheme="minorEastAsia"/>
                      <w:color w:val="auto"/>
                      <w:szCs w:val="21"/>
                    </w:rPr>
                  </w:pPr>
                </w:p>
              </w:tc>
              <w:tc>
                <w:tcPr>
                  <w:tcW w:w="1722"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切割机</w:t>
                  </w:r>
                </w:p>
              </w:tc>
              <w:tc>
                <w:tcPr>
                  <w:tcW w:w="796"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88</w:t>
                  </w:r>
                </w:p>
              </w:tc>
              <w:tc>
                <w:tcPr>
                  <w:tcW w:w="888" w:type="dxa"/>
                  <w:tcBorders>
                    <w:right w:val="single" w:color="000000" w:sz="8" w:space="0"/>
                  </w:tcBorders>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86" w:type="dxa"/>
                  <w:vMerge w:val="continue"/>
                  <w:tcBorders>
                    <w:left w:val="single" w:color="000000" w:sz="4" w:space="0"/>
                  </w:tcBorders>
                  <w:vAlign w:val="center"/>
                </w:tcPr>
                <w:p>
                  <w:pPr>
                    <w:jc w:val="center"/>
                    <w:rPr>
                      <w:rFonts w:hint="eastAsia" w:ascii="Times New Roman" w:hAnsi="Times New Roman" w:eastAsia="宋体" w:cstheme="minorEastAsia"/>
                      <w:color w:val="auto"/>
                      <w:szCs w:val="21"/>
                    </w:rPr>
                  </w:pPr>
                </w:p>
              </w:tc>
              <w:tc>
                <w:tcPr>
                  <w:tcW w:w="1515"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电锯</w:t>
                  </w:r>
                </w:p>
              </w:tc>
              <w:tc>
                <w:tcPr>
                  <w:tcW w:w="847"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103</w:t>
                  </w:r>
                </w:p>
              </w:tc>
              <w:tc>
                <w:tcPr>
                  <w:tcW w:w="1061"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w:t>
                  </w:r>
                </w:p>
              </w:tc>
              <w:tc>
                <w:tcPr>
                  <w:tcW w:w="796" w:type="dxa"/>
                  <w:vMerge w:val="continue"/>
                  <w:vAlign w:val="center"/>
                </w:tcPr>
                <w:p>
                  <w:pPr>
                    <w:jc w:val="center"/>
                    <w:rPr>
                      <w:rFonts w:hint="eastAsia" w:ascii="Times New Roman" w:hAnsi="Times New Roman" w:eastAsia="宋体" w:cstheme="minorEastAsia"/>
                      <w:color w:val="auto"/>
                      <w:szCs w:val="21"/>
                    </w:rPr>
                  </w:pPr>
                </w:p>
              </w:tc>
              <w:tc>
                <w:tcPr>
                  <w:tcW w:w="1722"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电钻</w:t>
                  </w:r>
                </w:p>
              </w:tc>
              <w:tc>
                <w:tcPr>
                  <w:tcW w:w="796"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100</w:t>
                  </w:r>
                </w:p>
              </w:tc>
              <w:tc>
                <w:tcPr>
                  <w:tcW w:w="888" w:type="dxa"/>
                  <w:tcBorders>
                    <w:right w:val="single" w:color="000000" w:sz="8" w:space="0"/>
                  </w:tcBorders>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86" w:type="dxa"/>
                  <w:vMerge w:val="continue"/>
                  <w:tcBorders>
                    <w:left w:val="single" w:color="000000" w:sz="4" w:space="0"/>
                  </w:tcBorders>
                  <w:vAlign w:val="center"/>
                </w:tcPr>
                <w:p>
                  <w:pPr>
                    <w:jc w:val="center"/>
                    <w:rPr>
                      <w:rFonts w:hint="eastAsia" w:ascii="Times New Roman" w:hAnsi="Times New Roman" w:eastAsia="宋体" w:cstheme="minorEastAsia"/>
                      <w:color w:val="auto"/>
                      <w:szCs w:val="21"/>
                    </w:rPr>
                  </w:pPr>
                </w:p>
              </w:tc>
              <w:tc>
                <w:tcPr>
                  <w:tcW w:w="1515"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混凝土输送泵</w:t>
                  </w:r>
                </w:p>
              </w:tc>
              <w:tc>
                <w:tcPr>
                  <w:tcW w:w="847"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100</w:t>
                  </w:r>
                </w:p>
              </w:tc>
              <w:tc>
                <w:tcPr>
                  <w:tcW w:w="1061"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3</w:t>
                  </w:r>
                </w:p>
              </w:tc>
              <w:tc>
                <w:tcPr>
                  <w:tcW w:w="796" w:type="dxa"/>
                  <w:vMerge w:val="continue"/>
                  <w:vAlign w:val="center"/>
                </w:tcPr>
                <w:p>
                  <w:pPr>
                    <w:jc w:val="center"/>
                    <w:rPr>
                      <w:rFonts w:hint="eastAsia" w:ascii="Times New Roman" w:hAnsi="Times New Roman" w:eastAsia="宋体" w:cstheme="minorEastAsia"/>
                      <w:color w:val="auto"/>
                      <w:szCs w:val="21"/>
                    </w:rPr>
                  </w:pPr>
                </w:p>
              </w:tc>
              <w:tc>
                <w:tcPr>
                  <w:tcW w:w="1722"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多角磨光机</w:t>
                  </w:r>
                </w:p>
              </w:tc>
              <w:tc>
                <w:tcPr>
                  <w:tcW w:w="796" w:type="dxa"/>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105</w:t>
                  </w:r>
                </w:p>
              </w:tc>
              <w:tc>
                <w:tcPr>
                  <w:tcW w:w="888" w:type="dxa"/>
                  <w:tcBorders>
                    <w:right w:val="single" w:color="000000" w:sz="8" w:space="0"/>
                  </w:tcBorders>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86" w:type="dxa"/>
                  <w:vMerge w:val="continue"/>
                  <w:tcBorders>
                    <w:left w:val="single" w:color="000000" w:sz="4" w:space="0"/>
                    <w:bottom w:val="single" w:color="000000" w:sz="8" w:space="0"/>
                  </w:tcBorders>
                  <w:vAlign w:val="center"/>
                </w:tcPr>
                <w:p>
                  <w:pPr>
                    <w:jc w:val="center"/>
                    <w:rPr>
                      <w:rFonts w:hint="eastAsia" w:ascii="Times New Roman" w:hAnsi="Times New Roman" w:eastAsia="宋体" w:cstheme="minorEastAsia"/>
                      <w:color w:val="auto"/>
                      <w:szCs w:val="21"/>
                    </w:rPr>
                  </w:pPr>
                </w:p>
              </w:tc>
              <w:tc>
                <w:tcPr>
                  <w:tcW w:w="1515" w:type="dxa"/>
                  <w:tcBorders>
                    <w:bottom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电焊机</w:t>
                  </w:r>
                </w:p>
              </w:tc>
              <w:tc>
                <w:tcPr>
                  <w:tcW w:w="847" w:type="dxa"/>
                  <w:tcBorders>
                    <w:bottom w:val="single" w:color="000000" w:sz="8" w:space="0"/>
                  </w:tcBorders>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92</w:t>
                  </w:r>
                </w:p>
              </w:tc>
              <w:tc>
                <w:tcPr>
                  <w:tcW w:w="1061" w:type="dxa"/>
                  <w:tcBorders>
                    <w:bottom w:val="single" w:color="000000" w:sz="8" w:space="0"/>
                  </w:tcBorders>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w:t>
                  </w:r>
                </w:p>
              </w:tc>
              <w:tc>
                <w:tcPr>
                  <w:tcW w:w="796" w:type="dxa"/>
                  <w:vMerge w:val="continue"/>
                  <w:tcBorders>
                    <w:bottom w:val="single" w:color="000000" w:sz="8" w:space="0"/>
                  </w:tcBorders>
                  <w:vAlign w:val="center"/>
                </w:tcPr>
                <w:p>
                  <w:pPr>
                    <w:jc w:val="center"/>
                    <w:rPr>
                      <w:rFonts w:hint="eastAsia" w:ascii="Times New Roman" w:hAnsi="Times New Roman" w:eastAsia="宋体" w:cstheme="minorEastAsia"/>
                      <w:color w:val="auto"/>
                      <w:szCs w:val="21"/>
                    </w:rPr>
                  </w:pPr>
                </w:p>
              </w:tc>
              <w:tc>
                <w:tcPr>
                  <w:tcW w:w="1722" w:type="dxa"/>
                  <w:tcBorders>
                    <w:bottom w:val="single" w:color="000000" w:sz="8" w:space="0"/>
                  </w:tcBorders>
                  <w:shd w:val="clear" w:color="auto" w:fill="auto"/>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无齿锯</w:t>
                  </w:r>
                </w:p>
              </w:tc>
              <w:tc>
                <w:tcPr>
                  <w:tcW w:w="796" w:type="dxa"/>
                  <w:tcBorders>
                    <w:bottom w:val="single" w:color="000000" w:sz="8" w:space="0"/>
                  </w:tcBorders>
                  <w:shd w:val="clear" w:color="auto" w:fill="auto"/>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105</w:t>
                  </w:r>
                </w:p>
              </w:tc>
              <w:tc>
                <w:tcPr>
                  <w:tcW w:w="888" w:type="dxa"/>
                  <w:tcBorders>
                    <w:bottom w:val="single" w:color="000000" w:sz="8" w:space="0"/>
                    <w:right w:val="single" w:color="000000" w:sz="8" w:space="0"/>
                  </w:tcBorders>
                  <w:shd w:val="clear" w:color="auto" w:fill="auto"/>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w:t>
                  </w:r>
                </w:p>
              </w:tc>
            </w:tr>
          </w:tbl>
          <w:p>
            <w:pPr>
              <w:spacing w:line="480" w:lineRule="exact"/>
              <w:ind w:firstLine="480"/>
              <w:jc w:val="center"/>
              <w:rPr>
                <w:rFonts w:hint="eastAsia" w:ascii="Times New Roman" w:hAnsi="Times New Roman" w:eastAsia="宋体" w:cstheme="minorEastAsia"/>
                <w:b/>
                <w:bCs/>
                <w:color w:val="auto"/>
                <w:sz w:val="24"/>
              </w:rPr>
            </w:pPr>
            <w:r>
              <w:rPr>
                <w:rFonts w:hint="eastAsia" w:ascii="Times New Roman" w:hAnsi="Times New Roman" w:eastAsia="宋体" w:cstheme="minorEastAsia"/>
                <w:b/>
                <w:bCs/>
                <w:color w:val="auto"/>
                <w:sz w:val="24"/>
              </w:rPr>
              <w:t>表16   施工期运输车辆噪声值一览表</w:t>
            </w:r>
          </w:p>
          <w:tbl>
            <w:tblPr>
              <w:tblStyle w:val="41"/>
              <w:tblW w:w="8311" w:type="dxa"/>
              <w:tblInd w:w="-3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45"/>
              <w:gridCol w:w="2573"/>
              <w:gridCol w:w="2036"/>
              <w:gridCol w:w="185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845" w:type="dxa"/>
                  <w:tcBorders>
                    <w:top w:val="single" w:color="000000" w:sz="8" w:space="0"/>
                    <w:left w:val="single" w:color="auto" w:sz="0"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施工阶段</w:t>
                  </w:r>
                </w:p>
              </w:tc>
              <w:tc>
                <w:tcPr>
                  <w:tcW w:w="2573" w:type="dxa"/>
                  <w:tcBorders>
                    <w:top w:val="single" w:color="000000" w:sz="8"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运输内容</w:t>
                  </w:r>
                </w:p>
              </w:tc>
              <w:tc>
                <w:tcPr>
                  <w:tcW w:w="2036" w:type="dxa"/>
                  <w:tcBorders>
                    <w:top w:val="single" w:color="000000" w:sz="8"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车辆类型</w:t>
                  </w:r>
                </w:p>
              </w:tc>
              <w:tc>
                <w:tcPr>
                  <w:tcW w:w="1857" w:type="dxa"/>
                  <w:tcBorders>
                    <w:top w:val="single" w:color="000000" w:sz="8" w:space="0"/>
                    <w:right w:val="single" w:color="000000" w:sz="8"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声级/dB(A)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845" w:type="dxa"/>
                  <w:tcBorders>
                    <w:left w:val="single" w:color="000000" w:sz="4"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土方阶段</w:t>
                  </w:r>
                </w:p>
              </w:tc>
              <w:tc>
                <w:tcPr>
                  <w:tcW w:w="2573" w:type="dxa"/>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土方外运</w:t>
                  </w:r>
                </w:p>
              </w:tc>
              <w:tc>
                <w:tcPr>
                  <w:tcW w:w="2036" w:type="dxa"/>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大型载重机</w:t>
                  </w:r>
                </w:p>
              </w:tc>
              <w:tc>
                <w:tcPr>
                  <w:tcW w:w="1857" w:type="dxa"/>
                  <w:tcBorders>
                    <w:right w:val="single" w:color="000000" w:sz="8"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845" w:type="dxa"/>
                  <w:tcBorders>
                    <w:left w:val="single" w:color="000000" w:sz="4"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底板与结构阶段</w:t>
                  </w:r>
                </w:p>
              </w:tc>
              <w:tc>
                <w:tcPr>
                  <w:tcW w:w="2573" w:type="dxa"/>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钢筋、商品混凝土</w:t>
                  </w:r>
                </w:p>
              </w:tc>
              <w:tc>
                <w:tcPr>
                  <w:tcW w:w="2036" w:type="dxa"/>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混凝土罐车、载重车</w:t>
                  </w:r>
                </w:p>
              </w:tc>
              <w:tc>
                <w:tcPr>
                  <w:tcW w:w="1857" w:type="dxa"/>
                  <w:tcBorders>
                    <w:right w:val="single" w:color="000000" w:sz="8"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80-85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845" w:type="dxa"/>
                  <w:tcBorders>
                    <w:left w:val="single" w:color="000000" w:sz="4" w:space="0"/>
                    <w:bottom w:val="single" w:color="000000" w:sz="8"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装修阶段</w:t>
                  </w:r>
                </w:p>
              </w:tc>
              <w:tc>
                <w:tcPr>
                  <w:tcW w:w="2573" w:type="dxa"/>
                  <w:tcBorders>
                    <w:bottom w:val="single" w:color="000000" w:sz="8"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各种装修材料及主要设备</w:t>
                  </w:r>
                </w:p>
              </w:tc>
              <w:tc>
                <w:tcPr>
                  <w:tcW w:w="2036" w:type="dxa"/>
                  <w:tcBorders>
                    <w:bottom w:val="single" w:color="000000" w:sz="8"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轻型载重卡车</w:t>
                  </w:r>
                </w:p>
              </w:tc>
              <w:tc>
                <w:tcPr>
                  <w:tcW w:w="1857" w:type="dxa"/>
                  <w:tcBorders>
                    <w:bottom w:val="single" w:color="000000" w:sz="8" w:space="0"/>
                    <w:right w:val="single" w:color="000000" w:sz="8" w:space="0"/>
                  </w:tcBorders>
                  <w:vAlign w:val="center"/>
                </w:tcPr>
                <w:p>
                  <w:pPr>
                    <w:autoSpaceDE w:val="0"/>
                    <w:autoSpaceDN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75</w:t>
                  </w:r>
                </w:p>
              </w:tc>
            </w:tr>
          </w:tbl>
          <w:p>
            <w:pPr>
              <w:spacing w:line="480" w:lineRule="exact"/>
              <w:ind w:firstLine="496" w:firstLineChars="200"/>
              <w:rPr>
                <w:rFonts w:hint="eastAsia" w:ascii="Times New Roman" w:hAnsi="Times New Roman" w:eastAsia="宋体" w:cstheme="minorEastAsia"/>
                <w:bCs/>
                <w:color w:val="auto"/>
                <w:spacing w:val="4"/>
                <w:sz w:val="24"/>
              </w:rPr>
            </w:pPr>
            <w:r>
              <w:rPr>
                <w:rFonts w:hint="eastAsia" w:ascii="Times New Roman" w:hAnsi="Times New Roman" w:eastAsia="宋体" w:cstheme="minorEastAsia"/>
                <w:bCs/>
                <w:color w:val="auto"/>
                <w:spacing w:val="4"/>
                <w:sz w:val="24"/>
              </w:rPr>
              <w:t>4、固废</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2"/>
              </w:rPr>
            </w:pPr>
            <w:r>
              <w:rPr>
                <w:rFonts w:hint="eastAsia" w:ascii="Times New Roman" w:hAnsi="Times New Roman" w:eastAsia="宋体" w:cstheme="minorEastAsia"/>
                <w:color w:val="auto"/>
                <w:sz w:val="24"/>
                <w:szCs w:val="22"/>
              </w:rPr>
              <w:t>本项目施工期固废，主要来自施工过程回填剩余土方（工程弃土）、建筑垃圾、施工人员生活垃圾。</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2"/>
              </w:rPr>
            </w:pPr>
            <w:r>
              <w:rPr>
                <w:rFonts w:hint="eastAsia" w:ascii="Times New Roman" w:hAnsi="Times New Roman" w:eastAsia="宋体" w:cstheme="minorEastAsia"/>
                <w:color w:val="auto"/>
                <w:sz w:val="24"/>
                <w:szCs w:val="22"/>
              </w:rPr>
              <w:t>根据新建建筑的垃圾产生量计算，土建施工按照万分之五产生率计（即新建1万m</w:t>
            </w:r>
            <w:r>
              <w:rPr>
                <w:rFonts w:hint="eastAsia" w:ascii="Times New Roman" w:hAnsi="Times New Roman" w:eastAsia="宋体" w:cstheme="minorEastAsia"/>
                <w:color w:val="auto"/>
                <w:sz w:val="24"/>
                <w:szCs w:val="22"/>
                <w:vertAlign w:val="superscript"/>
              </w:rPr>
              <w:t>2</w:t>
            </w:r>
            <w:r>
              <w:rPr>
                <w:rFonts w:hint="eastAsia" w:ascii="Times New Roman" w:hAnsi="Times New Roman" w:eastAsia="宋体" w:cstheme="minorEastAsia"/>
                <w:color w:val="auto"/>
                <w:sz w:val="24"/>
                <w:szCs w:val="22"/>
              </w:rPr>
              <w:t>建筑，通常建筑材料总用量超过1万t，按照万分之五建筑垃圾率计，约产生建筑垃圾5t），本项目总建筑面积</w:t>
            </w:r>
            <w:r>
              <w:rPr>
                <w:rFonts w:hint="eastAsia" w:ascii="Times New Roman" w:hAnsi="Times New Roman" w:eastAsia="宋体" w:cstheme="minorEastAsia"/>
                <w:color w:val="auto"/>
                <w:sz w:val="24"/>
                <w:szCs w:val="22"/>
                <w:lang w:val="en-US" w:eastAsia="zh-CN"/>
              </w:rPr>
              <w:t>392020.95</w:t>
            </w:r>
            <w:r>
              <w:rPr>
                <w:rFonts w:hint="eastAsia" w:ascii="Times New Roman" w:hAnsi="Times New Roman" w:eastAsia="宋体" w:cstheme="minorEastAsia"/>
                <w:color w:val="auto"/>
                <w:sz w:val="24"/>
                <w:szCs w:val="22"/>
              </w:rPr>
              <w:t>m</w:t>
            </w:r>
            <w:r>
              <w:rPr>
                <w:rFonts w:hint="eastAsia" w:ascii="Times New Roman" w:hAnsi="Times New Roman" w:eastAsia="宋体" w:cstheme="minorEastAsia"/>
                <w:color w:val="auto"/>
                <w:sz w:val="24"/>
                <w:szCs w:val="22"/>
                <w:vertAlign w:val="superscript"/>
              </w:rPr>
              <w:t>2</w:t>
            </w:r>
            <w:r>
              <w:rPr>
                <w:rFonts w:hint="eastAsia" w:ascii="Times New Roman" w:hAnsi="Times New Roman" w:eastAsia="宋体" w:cstheme="minorEastAsia"/>
                <w:color w:val="auto"/>
                <w:sz w:val="24"/>
                <w:szCs w:val="22"/>
              </w:rPr>
              <w:t>，施工期产生的建筑垃圾约</w:t>
            </w:r>
            <w:r>
              <w:rPr>
                <w:rFonts w:hint="eastAsia" w:ascii="Times New Roman" w:hAnsi="Times New Roman" w:eastAsia="宋体" w:cstheme="minorEastAsia"/>
                <w:color w:val="auto"/>
                <w:sz w:val="24"/>
                <w:szCs w:val="22"/>
                <w:lang w:val="en-US" w:eastAsia="zh-CN"/>
              </w:rPr>
              <w:t>196.01</w:t>
            </w:r>
            <w:r>
              <w:rPr>
                <w:rFonts w:hint="eastAsia" w:ascii="Times New Roman" w:hAnsi="Times New Roman" w:eastAsia="宋体" w:cstheme="minorEastAsia"/>
                <w:color w:val="auto"/>
                <w:sz w:val="24"/>
                <w:szCs w:val="22"/>
              </w:rPr>
              <w:t>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本项目施工人员主要为附近村民，不集中安排食宿，生活垃圾产生量较少，主要为烟头、香烟盒</w:t>
            </w:r>
            <w:r>
              <w:rPr>
                <w:rFonts w:hint="eastAsia" w:ascii="Times New Roman" w:hAnsi="Times New Roman" w:eastAsia="宋体" w:cstheme="minorEastAsia"/>
                <w:color w:val="auto"/>
                <w:sz w:val="24"/>
                <w:lang w:val="en-US" w:eastAsia="zh-CN"/>
              </w:rPr>
              <w:t>和</w:t>
            </w:r>
            <w:r>
              <w:rPr>
                <w:rFonts w:hint="eastAsia" w:ascii="Times New Roman" w:hAnsi="Times New Roman" w:eastAsia="宋体" w:cstheme="minorEastAsia"/>
                <w:color w:val="auto"/>
                <w:sz w:val="24"/>
              </w:rPr>
              <w:t>果皮包装袋等，施工人员人均生活垃圾产生量按0.35kg/d计，施工人数最多为50人，则17.5kg/d，施工期生活垃圾产生共计</w:t>
            </w:r>
            <w:r>
              <w:rPr>
                <w:rFonts w:hint="eastAsia" w:ascii="Times New Roman" w:hAnsi="Times New Roman" w:eastAsia="宋体" w:cstheme="minorEastAsia"/>
                <w:color w:val="auto"/>
                <w:sz w:val="24"/>
                <w:lang w:val="en-US" w:eastAsia="zh-CN"/>
              </w:rPr>
              <w:t>25.55</w:t>
            </w:r>
            <w:r>
              <w:rPr>
                <w:rFonts w:hint="eastAsia" w:ascii="Times New Roman" w:hAnsi="Times New Roman" w:eastAsia="宋体" w:cstheme="minorEastAsia"/>
                <w:color w:val="auto"/>
                <w:sz w:val="24"/>
              </w:rPr>
              <w:t>t。</w:t>
            </w:r>
          </w:p>
          <w:p>
            <w:pPr>
              <w:pStyle w:val="115"/>
              <w:spacing w:line="480" w:lineRule="exact"/>
              <w:rPr>
                <w:color w:val="auto"/>
              </w:rPr>
            </w:pPr>
            <w:r>
              <w:rPr>
                <w:rFonts w:hint="eastAsia" w:ascii="Times New Roman" w:hAnsi="Times New Roman" w:eastAsia="宋体" w:cstheme="minorEastAsia"/>
                <w:color w:val="auto"/>
                <w:sz w:val="24"/>
                <w:szCs w:val="22"/>
              </w:rPr>
              <w:t>挖方主要来自地下建筑地基开挖，采取移挖作填的方式，即弃方符合填方要求的原则上自行调配就近利用；不能利用的挖方作为弃土外运至渣土管理部门指定地点处置。</w:t>
            </w:r>
            <w:r>
              <w:rPr>
                <w:color w:val="auto"/>
              </w:rPr>
              <w:t>项目施工期挖方量主要来源于住宅楼地基，回填土方主要用于项目区场地垫层、地基以及小区道路等，施工期土方平衡见下表：</w:t>
            </w:r>
          </w:p>
          <w:p>
            <w:pPr>
              <w:pStyle w:val="116"/>
              <w:rPr>
                <w:color w:val="auto"/>
              </w:rPr>
            </w:pPr>
            <w:r>
              <w:rPr>
                <w:rFonts w:hint="eastAsia"/>
                <w:color w:val="auto"/>
              </w:rPr>
              <w:t>表16</w:t>
            </w:r>
            <w:r>
              <w:rPr>
                <w:color w:val="auto"/>
              </w:rPr>
              <w:t xml:space="preserve">    </w:t>
            </w:r>
            <w:r>
              <w:rPr>
                <w:rFonts w:hint="eastAsia" w:hAnsi="宋体"/>
                <w:color w:val="auto"/>
              </w:rPr>
              <w:t>施工期土方平衡表</w:t>
            </w:r>
          </w:p>
          <w:tbl>
            <w:tblPr>
              <w:tblStyle w:val="41"/>
              <w:tblW w:w="831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3072"/>
              <w:gridCol w:w="199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5" w:type="dxa"/>
                  <w:vAlign w:val="center"/>
                </w:tcPr>
                <w:p>
                  <w:pPr>
                    <w:jc w:val="center"/>
                    <w:rPr>
                      <w:b w:val="0"/>
                      <w:bCs/>
                      <w:color w:val="auto"/>
                      <w:szCs w:val="21"/>
                    </w:rPr>
                  </w:pPr>
                  <w:r>
                    <w:rPr>
                      <w:rFonts w:hint="eastAsia" w:hAnsi="宋体"/>
                      <w:b w:val="0"/>
                      <w:bCs/>
                      <w:color w:val="auto"/>
                      <w:szCs w:val="21"/>
                    </w:rPr>
                    <w:t>土方量</w:t>
                  </w:r>
                </w:p>
              </w:tc>
              <w:tc>
                <w:tcPr>
                  <w:tcW w:w="3072" w:type="dxa"/>
                  <w:vAlign w:val="center"/>
                </w:tcPr>
                <w:p>
                  <w:pPr>
                    <w:jc w:val="center"/>
                    <w:rPr>
                      <w:b w:val="0"/>
                      <w:bCs/>
                      <w:color w:val="auto"/>
                      <w:szCs w:val="21"/>
                    </w:rPr>
                  </w:pPr>
                  <w:r>
                    <w:rPr>
                      <w:rFonts w:hint="eastAsia" w:hAnsi="宋体"/>
                      <w:b w:val="0"/>
                      <w:bCs/>
                      <w:color w:val="auto"/>
                      <w:szCs w:val="21"/>
                    </w:rPr>
                    <w:t>工程项目</w:t>
                  </w:r>
                </w:p>
              </w:tc>
              <w:tc>
                <w:tcPr>
                  <w:tcW w:w="1990" w:type="dxa"/>
                  <w:vAlign w:val="center"/>
                </w:tcPr>
                <w:p>
                  <w:pPr>
                    <w:jc w:val="center"/>
                    <w:rPr>
                      <w:b w:val="0"/>
                      <w:bCs/>
                      <w:color w:val="auto"/>
                      <w:szCs w:val="21"/>
                    </w:rPr>
                  </w:pPr>
                  <w:r>
                    <w:rPr>
                      <w:rFonts w:hint="eastAsia" w:hAnsi="宋体"/>
                      <w:b w:val="0"/>
                      <w:bCs/>
                      <w:color w:val="auto"/>
                      <w:szCs w:val="21"/>
                    </w:rPr>
                    <w:t>工程数量</w:t>
                  </w:r>
                  <w:r>
                    <w:rPr>
                      <w:b w:val="0"/>
                      <w:bCs/>
                      <w:color w:val="auto"/>
                      <w:szCs w:val="21"/>
                    </w:rPr>
                    <w:t>(</w:t>
                  </w:r>
                  <w:r>
                    <w:rPr>
                      <w:rFonts w:hint="eastAsia" w:hAnsi="宋体"/>
                      <w:b w:val="0"/>
                      <w:bCs/>
                      <w:color w:val="auto"/>
                      <w:szCs w:val="21"/>
                    </w:rPr>
                    <w:t>万</w:t>
                  </w:r>
                  <w:r>
                    <w:rPr>
                      <w:b w:val="0"/>
                      <w:bCs/>
                      <w:color w:val="auto"/>
                      <w:szCs w:val="21"/>
                    </w:rPr>
                    <w:t>m</w:t>
                  </w:r>
                  <w:r>
                    <w:rPr>
                      <w:b w:val="0"/>
                      <w:bCs/>
                      <w:color w:val="auto"/>
                      <w:szCs w:val="21"/>
                      <w:vertAlign w:val="superscript"/>
                    </w:rPr>
                    <w:t>3</w:t>
                  </w:r>
                  <w:r>
                    <w:rPr>
                      <w:b w:val="0"/>
                      <w:bCs/>
                      <w:color w:val="auto"/>
                      <w:szCs w:val="21"/>
                    </w:rPr>
                    <w:t>)</w:t>
                  </w:r>
                </w:p>
              </w:tc>
              <w:tc>
                <w:tcPr>
                  <w:tcW w:w="1806" w:type="dxa"/>
                  <w:vAlign w:val="center"/>
                </w:tcPr>
                <w:p>
                  <w:pPr>
                    <w:jc w:val="center"/>
                    <w:rPr>
                      <w:b w:val="0"/>
                      <w:bCs/>
                      <w:color w:val="auto"/>
                      <w:szCs w:val="21"/>
                    </w:rPr>
                  </w:pPr>
                  <w:r>
                    <w:rPr>
                      <w:rFonts w:hint="eastAsia" w:hAnsi="宋体"/>
                      <w:b w:val="0"/>
                      <w:bCs/>
                      <w:color w:val="auto"/>
                      <w:szCs w:val="21"/>
                    </w:rPr>
                    <w:t>所占比例（</w:t>
                  </w:r>
                  <w:r>
                    <w:rPr>
                      <w:b w:val="0"/>
                      <w:bCs/>
                      <w:color w:val="auto"/>
                      <w:szCs w:val="21"/>
                    </w:rPr>
                    <w:t>%</w:t>
                  </w:r>
                  <w:r>
                    <w:rPr>
                      <w:rFonts w:hint="eastAsia" w:hAnsi="宋体"/>
                      <w:b w:val="0"/>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5" w:type="dxa"/>
                  <w:vAlign w:val="center"/>
                </w:tcPr>
                <w:p>
                  <w:pPr>
                    <w:jc w:val="center"/>
                    <w:rPr>
                      <w:color w:val="auto"/>
                      <w:szCs w:val="21"/>
                    </w:rPr>
                  </w:pPr>
                  <w:r>
                    <w:rPr>
                      <w:rFonts w:hint="eastAsia" w:hAnsi="宋体"/>
                      <w:color w:val="auto"/>
                      <w:szCs w:val="21"/>
                    </w:rPr>
                    <w:t>挖土方量</w:t>
                  </w:r>
                </w:p>
              </w:tc>
              <w:tc>
                <w:tcPr>
                  <w:tcW w:w="3072" w:type="dxa"/>
                  <w:vAlign w:val="center"/>
                </w:tcPr>
                <w:p>
                  <w:pPr>
                    <w:jc w:val="center"/>
                    <w:rPr>
                      <w:color w:val="auto"/>
                      <w:szCs w:val="21"/>
                    </w:rPr>
                  </w:pPr>
                  <w:r>
                    <w:rPr>
                      <w:rFonts w:hint="eastAsia" w:hAnsi="宋体"/>
                      <w:color w:val="auto"/>
                      <w:szCs w:val="21"/>
                    </w:rPr>
                    <w:t>地基开挖、地下建筑挖方等</w:t>
                  </w:r>
                </w:p>
              </w:tc>
              <w:tc>
                <w:tcPr>
                  <w:tcW w:w="1990" w:type="dxa"/>
                  <w:vAlign w:val="center"/>
                </w:tcPr>
                <w:p>
                  <w:pPr>
                    <w:jc w:val="center"/>
                    <w:rPr>
                      <w:rFonts w:hint="eastAsia" w:eastAsia="宋体"/>
                      <w:color w:val="auto"/>
                      <w:szCs w:val="21"/>
                      <w:lang w:eastAsia="zh-CN"/>
                    </w:rPr>
                  </w:pPr>
                  <w:r>
                    <w:rPr>
                      <w:rFonts w:hint="eastAsia"/>
                      <w:color w:val="auto"/>
                      <w:szCs w:val="21"/>
                      <w:lang w:val="en-US" w:eastAsia="zh-CN"/>
                    </w:rPr>
                    <w:t>59.10</w:t>
                  </w:r>
                </w:p>
              </w:tc>
              <w:tc>
                <w:tcPr>
                  <w:tcW w:w="1806" w:type="dxa"/>
                  <w:vAlign w:val="center"/>
                </w:tcPr>
                <w:p>
                  <w:pPr>
                    <w:jc w:val="center"/>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5" w:type="dxa"/>
                  <w:vAlign w:val="center"/>
                </w:tcPr>
                <w:p>
                  <w:pPr>
                    <w:jc w:val="center"/>
                    <w:rPr>
                      <w:color w:val="auto"/>
                      <w:szCs w:val="21"/>
                    </w:rPr>
                  </w:pPr>
                  <w:r>
                    <w:rPr>
                      <w:rFonts w:hint="eastAsia" w:hAnsi="宋体"/>
                      <w:color w:val="auto"/>
                      <w:szCs w:val="21"/>
                    </w:rPr>
                    <w:t>填土方量</w:t>
                  </w:r>
                </w:p>
              </w:tc>
              <w:tc>
                <w:tcPr>
                  <w:tcW w:w="3072" w:type="dxa"/>
                  <w:vAlign w:val="center"/>
                </w:tcPr>
                <w:p>
                  <w:pPr>
                    <w:jc w:val="center"/>
                    <w:rPr>
                      <w:color w:val="auto"/>
                      <w:szCs w:val="21"/>
                    </w:rPr>
                  </w:pPr>
                  <w:r>
                    <w:rPr>
                      <w:rFonts w:hint="eastAsia" w:hAnsi="宋体"/>
                      <w:color w:val="auto"/>
                      <w:szCs w:val="21"/>
                    </w:rPr>
                    <w:t>项目区场地垫层、地基、道路等</w:t>
                  </w:r>
                </w:p>
              </w:tc>
              <w:tc>
                <w:tcPr>
                  <w:tcW w:w="1990" w:type="dxa"/>
                  <w:vAlign w:val="center"/>
                </w:tcPr>
                <w:p>
                  <w:pPr>
                    <w:jc w:val="center"/>
                    <w:rPr>
                      <w:rFonts w:hint="eastAsia" w:eastAsia="宋体"/>
                      <w:color w:val="auto"/>
                      <w:szCs w:val="21"/>
                      <w:lang w:val="en-US" w:eastAsia="zh-CN"/>
                    </w:rPr>
                  </w:pPr>
                  <w:r>
                    <w:rPr>
                      <w:rFonts w:hint="eastAsia"/>
                      <w:color w:val="auto"/>
                      <w:szCs w:val="21"/>
                      <w:lang w:val="en-US" w:eastAsia="zh-CN"/>
                    </w:rPr>
                    <w:t>47.30</w:t>
                  </w:r>
                </w:p>
              </w:tc>
              <w:tc>
                <w:tcPr>
                  <w:tcW w:w="1806" w:type="dxa"/>
                  <w:vAlign w:val="center"/>
                </w:tcPr>
                <w:p>
                  <w:pPr>
                    <w:jc w:val="center"/>
                    <w:rPr>
                      <w:rFonts w:hint="eastAsia"/>
                      <w:color w:val="auto"/>
                      <w:szCs w:val="21"/>
                    </w:rPr>
                  </w:pPr>
                  <w:r>
                    <w:rPr>
                      <w:rFonts w:hint="eastAsia"/>
                      <w:color w:val="auto"/>
                      <w:szCs w:val="21"/>
                    </w:rPr>
                    <w:t>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5" w:type="dxa"/>
                  <w:vAlign w:val="center"/>
                </w:tcPr>
                <w:p>
                  <w:pPr>
                    <w:jc w:val="center"/>
                    <w:rPr>
                      <w:color w:val="auto"/>
                      <w:szCs w:val="21"/>
                    </w:rPr>
                  </w:pPr>
                  <w:r>
                    <w:rPr>
                      <w:rFonts w:hint="eastAsia" w:hAnsi="宋体"/>
                      <w:color w:val="auto"/>
                      <w:szCs w:val="21"/>
                    </w:rPr>
                    <w:t>弃土方量</w:t>
                  </w:r>
                </w:p>
              </w:tc>
              <w:tc>
                <w:tcPr>
                  <w:tcW w:w="3072" w:type="dxa"/>
                  <w:vAlign w:val="center"/>
                </w:tcPr>
                <w:p>
                  <w:pPr>
                    <w:jc w:val="center"/>
                    <w:rPr>
                      <w:color w:val="auto"/>
                      <w:szCs w:val="21"/>
                    </w:rPr>
                  </w:pPr>
                  <w:r>
                    <w:rPr>
                      <w:rFonts w:hint="eastAsia" w:hAnsi="宋体"/>
                      <w:color w:val="auto"/>
                      <w:szCs w:val="21"/>
                    </w:rPr>
                    <w:t>送往指定的建筑垃圾场处置</w:t>
                  </w:r>
                </w:p>
              </w:tc>
              <w:tc>
                <w:tcPr>
                  <w:tcW w:w="1990" w:type="dxa"/>
                  <w:vAlign w:val="center"/>
                </w:tcPr>
                <w:p>
                  <w:pPr>
                    <w:jc w:val="center"/>
                    <w:rPr>
                      <w:rFonts w:hint="eastAsia" w:eastAsia="宋体"/>
                      <w:color w:val="auto"/>
                      <w:szCs w:val="21"/>
                      <w:lang w:val="en-US" w:eastAsia="zh-CN"/>
                    </w:rPr>
                  </w:pPr>
                  <w:r>
                    <w:rPr>
                      <w:rFonts w:hint="eastAsia"/>
                      <w:color w:val="auto"/>
                      <w:szCs w:val="21"/>
                      <w:lang w:val="en-US" w:eastAsia="zh-CN"/>
                    </w:rPr>
                    <w:t>11.79</w:t>
                  </w:r>
                </w:p>
              </w:tc>
              <w:tc>
                <w:tcPr>
                  <w:tcW w:w="1806" w:type="dxa"/>
                  <w:vAlign w:val="center"/>
                </w:tcPr>
                <w:p>
                  <w:pPr>
                    <w:jc w:val="center"/>
                    <w:rPr>
                      <w:rFonts w:hint="eastAsia"/>
                      <w:color w:val="auto"/>
                      <w:szCs w:val="21"/>
                    </w:rPr>
                  </w:pPr>
                  <w:r>
                    <w:rPr>
                      <w:rFonts w:hint="eastAsia"/>
                      <w:color w:val="auto"/>
                      <w:szCs w:val="21"/>
                    </w:rPr>
                    <w:t>19.95</w:t>
                  </w:r>
                </w:p>
              </w:tc>
            </w:tr>
          </w:tbl>
          <w:p>
            <w:pPr>
              <w:pStyle w:val="115"/>
              <w:rPr>
                <w:rFonts w:hint="eastAsia" w:ascii="Times New Roman" w:hAnsi="Times New Roman" w:eastAsia="宋体" w:cstheme="minorEastAsia"/>
                <w:color w:val="auto"/>
                <w:sz w:val="24"/>
              </w:rPr>
            </w:pPr>
            <w:r>
              <w:rPr>
                <w:rFonts w:hint="eastAsia"/>
                <w:color w:val="auto"/>
              </w:rPr>
              <w:t>在施工装修期间，将产生一定量的涂料油漆剩余物、涂料油漆桶等，这些固体废物为危险废物</w:t>
            </w:r>
            <w:r>
              <w:rPr>
                <w:rFonts w:hint="eastAsia"/>
                <w:color w:val="auto"/>
                <w:lang w:eastAsia="zh-CN"/>
              </w:rPr>
              <w:t>，</w:t>
            </w:r>
            <w:r>
              <w:rPr>
                <w:rFonts w:hint="eastAsia" w:ascii="Times New Roman" w:hAnsi="Times New Roman" w:eastAsia="宋体" w:cs="宋体"/>
                <w:color w:val="auto"/>
                <w:sz w:val="24"/>
                <w:szCs w:val="24"/>
              </w:rPr>
              <w:t>使用后严禁将废涂料油漆倾倒入雨、污水管道，废涂料油漆桶严禁随处丢弃，尽量进行回收利用。不能回收利用的统一收集后，交由有资质单位处理</w:t>
            </w:r>
            <w:r>
              <w:rPr>
                <w:rFonts w:hint="eastAsia" w:ascii="Times New Roman" w:hAnsi="Times New Roman" w:eastAsia="宋体" w:cstheme="minorEastAsia"/>
                <w:color w:val="auto"/>
                <w:sz w:val="24"/>
              </w:rPr>
              <w:t>。</w:t>
            </w:r>
          </w:p>
          <w:p>
            <w:pPr>
              <w:spacing w:beforeLines="50" w:afterLines="50" w:line="48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二、运营期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rPr>
                <w:rFonts w:hint="eastAsia" w:ascii="Times New Roman" w:hAnsi="Times New Roman" w:eastAsia="宋体" w:cstheme="minorEastAsia"/>
                <w:bCs/>
                <w:color w:val="auto"/>
                <w:spacing w:val="4"/>
                <w:sz w:val="24"/>
              </w:rPr>
            </w:pPr>
            <w:r>
              <w:rPr>
                <w:rFonts w:hint="eastAsia" w:ascii="Times New Roman" w:hAnsi="Times New Roman" w:eastAsia="宋体" w:cstheme="minorEastAsia"/>
                <w:bCs/>
                <w:color w:val="auto"/>
                <w:spacing w:val="4"/>
                <w:sz w:val="24"/>
              </w:rPr>
              <w:t>1、废气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项目运营期大气污染源主要来自</w:t>
            </w:r>
            <w:r>
              <w:rPr>
                <w:rFonts w:hint="eastAsia" w:ascii="Times New Roman" w:hAnsi="Times New Roman" w:eastAsia="宋体" w:cstheme="minorEastAsia"/>
                <w:color w:val="auto"/>
                <w:sz w:val="24"/>
                <w:lang w:val="en-US" w:eastAsia="zh-CN"/>
              </w:rPr>
              <w:t>厨房</w:t>
            </w:r>
            <w:r>
              <w:rPr>
                <w:rFonts w:hint="eastAsia" w:ascii="Times New Roman" w:hAnsi="Times New Roman" w:eastAsia="宋体" w:cstheme="minorEastAsia"/>
                <w:color w:val="auto"/>
                <w:sz w:val="24"/>
              </w:rPr>
              <w:t>油烟废气、天然气燃烧废气、地下车库汽车尾气</w:t>
            </w:r>
            <w:r>
              <w:rPr>
                <w:rFonts w:hint="eastAsia" w:ascii="Times New Roman" w:hAnsi="Times New Roman" w:eastAsia="宋体" w:cstheme="minorEastAsia"/>
                <w:color w:val="auto"/>
                <w:sz w:val="24"/>
                <w:lang w:val="en-US" w:eastAsia="zh-CN"/>
              </w:rPr>
              <w:t>和</w:t>
            </w:r>
            <w:r>
              <w:rPr>
                <w:rFonts w:hint="eastAsia" w:ascii="Times New Roman" w:hAnsi="Times New Roman" w:eastAsia="宋体" w:cstheme="minorEastAsia"/>
                <w:color w:val="auto"/>
                <w:sz w:val="24"/>
              </w:rPr>
              <w:t>备用发电机废气。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（1）油烟废气</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4"/>
              </w:rPr>
            </w:pPr>
            <w:r>
              <w:rPr>
                <w:rFonts w:hint="eastAsia" w:ascii="Times New Roman" w:hAnsi="Times New Roman" w:eastAsia="宋体" w:cstheme="minorEastAsia"/>
                <w:color w:val="auto"/>
                <w:sz w:val="24"/>
                <w:szCs w:val="24"/>
              </w:rPr>
              <w:t>居民生活炊事会产生油烟废气，据类比调查，目前居民人均日食用油用量约 30g/人·d，则小区人口按</w:t>
            </w:r>
            <w:r>
              <w:rPr>
                <w:rFonts w:hint="eastAsia" w:ascii="Times New Roman" w:hAnsi="Times New Roman" w:eastAsia="宋体" w:cstheme="minorEastAsia"/>
                <w:color w:val="auto"/>
                <w:sz w:val="24"/>
                <w:szCs w:val="24"/>
                <w:lang w:val="en-US" w:eastAsia="zh-CN"/>
              </w:rPr>
              <w:t>4534</w:t>
            </w:r>
            <w:r>
              <w:rPr>
                <w:rFonts w:hint="eastAsia" w:ascii="Times New Roman" w:hAnsi="Times New Roman" w:eastAsia="宋体" w:cstheme="minorEastAsia"/>
                <w:color w:val="auto"/>
                <w:sz w:val="24"/>
                <w:szCs w:val="24"/>
              </w:rPr>
              <w:t>人计算，生活炊事耗油量</w:t>
            </w:r>
            <w:r>
              <w:rPr>
                <w:rFonts w:hint="eastAsia" w:ascii="Times New Roman" w:hAnsi="Times New Roman" w:eastAsia="宋体" w:cstheme="minorEastAsia"/>
                <w:color w:val="auto"/>
                <w:sz w:val="24"/>
                <w:szCs w:val="24"/>
                <w:lang w:val="en-US" w:eastAsia="zh-CN"/>
              </w:rPr>
              <w:t>49.65</w:t>
            </w:r>
            <w:r>
              <w:rPr>
                <w:rFonts w:hint="eastAsia" w:ascii="Times New Roman" w:hAnsi="Times New Roman" w:eastAsia="宋体" w:cstheme="minorEastAsia"/>
                <w:color w:val="auto"/>
                <w:sz w:val="24"/>
                <w:szCs w:val="24"/>
              </w:rPr>
              <w:t>t/a；油烟挥发率取2.83％，则生活油烟产生量约</w:t>
            </w:r>
            <w:r>
              <w:rPr>
                <w:rFonts w:hint="eastAsia" w:ascii="Times New Roman" w:hAnsi="Times New Roman" w:eastAsia="宋体" w:cstheme="minorEastAsia"/>
                <w:color w:val="auto"/>
                <w:sz w:val="24"/>
                <w:szCs w:val="24"/>
                <w:lang w:val="en-US" w:eastAsia="zh-CN"/>
              </w:rPr>
              <w:t>1.41</w:t>
            </w:r>
            <w:r>
              <w:rPr>
                <w:rFonts w:hint="eastAsia" w:ascii="Times New Roman" w:hAnsi="Times New Roman" w:eastAsia="宋体" w:cstheme="minorEastAsia"/>
                <w:color w:val="auto"/>
                <w:sz w:val="24"/>
                <w:szCs w:val="24"/>
              </w:rPr>
              <w:t>t/a</w:t>
            </w:r>
            <w:r>
              <w:rPr>
                <w:rFonts w:hint="eastAsia" w:cstheme="minorEastAsia"/>
                <w:color w:val="auto"/>
                <w:sz w:val="24"/>
                <w:szCs w:val="24"/>
                <w:vertAlign w:val="baseline"/>
                <w:lang w:val="en-US" w:eastAsia="zh-CN"/>
              </w:rPr>
              <w:t>，</w:t>
            </w:r>
            <w:r>
              <w:rPr>
                <w:rFonts w:hint="eastAsia" w:ascii="Times New Roman" w:hAnsi="Times New Roman" w:eastAsia="宋体" w:cstheme="minorEastAsia"/>
                <w:color w:val="auto"/>
                <w:sz w:val="24"/>
                <w:szCs w:val="24"/>
              </w:rPr>
              <w:t>居民生活食用油耗量和炒、炸、煎等烹调工序均较少，油烟产生量较小，各户设置抽油烟机收集、过滤后，通过集中式排烟道排出楼顶放散。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（2）天然气燃烧废气</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heme="minorEastAsia"/>
                <w:color w:val="FF0000"/>
                <w:sz w:val="24"/>
                <w:szCs w:val="24"/>
              </w:rPr>
            </w:pPr>
            <w:r>
              <w:rPr>
                <w:rFonts w:hint="eastAsia" w:ascii="Times New Roman" w:hAnsi="Times New Roman" w:eastAsia="宋体" w:cstheme="minorEastAsia"/>
                <w:color w:val="FF0000"/>
                <w:sz w:val="24"/>
                <w:szCs w:val="24"/>
              </w:rPr>
              <w:t>根据规划设计，小区居民生活炊事燃料均为天然气，属清洁燃料。</w:t>
            </w:r>
          </w:p>
          <w:p>
            <w:pPr>
              <w:pStyle w:val="115"/>
              <w:spacing w:line="480" w:lineRule="exact"/>
              <w:rPr>
                <w:rFonts w:hint="eastAsia"/>
                <w:color w:val="FF0000"/>
              </w:rPr>
            </w:pPr>
            <w:r>
              <w:rPr>
                <w:color w:val="FF0000"/>
              </w:rPr>
              <w:t>天然气燃烧过程会产生SO</w:t>
            </w:r>
            <w:r>
              <w:rPr>
                <w:color w:val="FF0000"/>
                <w:vertAlign w:val="subscript"/>
              </w:rPr>
              <w:t>2</w:t>
            </w:r>
            <w:r>
              <w:rPr>
                <w:color w:val="FF0000"/>
              </w:rPr>
              <w:t>、烟尘等污染物。</w:t>
            </w:r>
            <w:r>
              <w:rPr>
                <w:rFonts w:hint="eastAsia"/>
                <w:color w:val="FF0000"/>
              </w:rPr>
              <w:t>居民生活用气量按</w:t>
            </w:r>
            <w:r>
              <w:rPr>
                <w:color w:val="FF0000"/>
              </w:rPr>
              <w:t>20m</w:t>
            </w:r>
            <w:r>
              <w:rPr>
                <w:color w:val="FF0000"/>
                <w:vertAlign w:val="superscript"/>
              </w:rPr>
              <w:t>3</w:t>
            </w:r>
            <w:r>
              <w:rPr>
                <w:color w:val="FF0000"/>
              </w:rPr>
              <w:t>/(</w:t>
            </w:r>
            <w:r>
              <w:rPr>
                <w:rFonts w:hint="eastAsia"/>
                <w:color w:val="FF0000"/>
              </w:rPr>
              <w:t>户</w:t>
            </w:r>
            <w:r>
              <w:rPr>
                <w:color w:val="FF0000"/>
              </w:rPr>
              <w:t>·</w:t>
            </w:r>
            <w:r>
              <w:rPr>
                <w:rFonts w:hint="eastAsia"/>
                <w:color w:val="FF0000"/>
              </w:rPr>
              <w:t>月</w:t>
            </w:r>
            <w:r>
              <w:rPr>
                <w:color w:val="FF0000"/>
              </w:rPr>
              <w:t>)</w:t>
            </w:r>
            <w:r>
              <w:rPr>
                <w:rFonts w:hint="eastAsia"/>
                <w:color w:val="FF0000"/>
              </w:rPr>
              <w:t>计，</w:t>
            </w:r>
            <w:r>
              <w:rPr>
                <w:rFonts w:hint="eastAsia"/>
                <w:color w:val="FF0000"/>
                <w:lang w:val="en-US" w:eastAsia="zh-CN"/>
              </w:rPr>
              <w:t>本项目总共1417户，</w:t>
            </w:r>
            <w:r>
              <w:rPr>
                <w:rFonts w:hint="eastAsia"/>
                <w:color w:val="FF0000"/>
              </w:rPr>
              <w:t>用气量约</w:t>
            </w:r>
            <w:r>
              <w:rPr>
                <w:rFonts w:hint="eastAsia"/>
                <w:color w:val="FF0000"/>
                <w:lang w:val="en-US" w:eastAsia="zh-CN"/>
              </w:rPr>
              <w:t>28340</w:t>
            </w:r>
            <w:r>
              <w:rPr>
                <w:rFonts w:hint="eastAsia"/>
                <w:color w:val="FF0000"/>
              </w:rPr>
              <w:t>Nm</w:t>
            </w:r>
            <w:r>
              <w:rPr>
                <w:rFonts w:hint="eastAsia"/>
                <w:color w:val="FF0000"/>
                <w:vertAlign w:val="superscript"/>
              </w:rPr>
              <w:t>3</w:t>
            </w:r>
            <w:r>
              <w:rPr>
                <w:rFonts w:hint="eastAsia"/>
                <w:color w:val="FF0000"/>
              </w:rPr>
              <w:t>/月，全年用气量</w:t>
            </w:r>
            <w:r>
              <w:rPr>
                <w:rFonts w:hint="eastAsia"/>
                <w:color w:val="FF0000"/>
                <w:lang w:val="en-US" w:eastAsia="zh-CN"/>
              </w:rPr>
              <w:t>340080</w:t>
            </w:r>
            <w:r>
              <w:rPr>
                <w:rFonts w:hint="eastAsia"/>
                <w:color w:val="FF0000"/>
              </w:rPr>
              <w:t>N</w:t>
            </w:r>
            <w:r>
              <w:rPr>
                <w:color w:val="FF0000"/>
              </w:rPr>
              <w:t>m</w:t>
            </w:r>
            <w:r>
              <w:rPr>
                <w:color w:val="FF0000"/>
                <w:vertAlign w:val="superscript"/>
              </w:rPr>
              <w:t>3</w:t>
            </w:r>
            <w:r>
              <w:rPr>
                <w:rFonts w:hint="eastAsia"/>
                <w:color w:val="FF0000"/>
              </w:rPr>
              <w:t>。</w:t>
            </w:r>
          </w:p>
          <w:p>
            <w:pPr>
              <w:pStyle w:val="115"/>
              <w:spacing w:line="480" w:lineRule="exact"/>
              <w:rPr>
                <w:color w:val="FF0000"/>
              </w:rPr>
            </w:pPr>
            <w:r>
              <w:rPr>
                <w:color w:val="FF0000"/>
              </w:rPr>
              <w:t>天然气的成分见表</w:t>
            </w:r>
            <w:r>
              <w:rPr>
                <w:rFonts w:hint="eastAsia"/>
                <w:color w:val="FF0000"/>
              </w:rPr>
              <w:t>17</w:t>
            </w:r>
            <w:r>
              <w:rPr>
                <w:color w:val="FF0000"/>
              </w:rPr>
              <w:t>。参照《城镇生活源产排污系数手册》，天然气燃烧排污系数见表</w:t>
            </w:r>
            <w:r>
              <w:rPr>
                <w:rFonts w:hint="eastAsia"/>
                <w:color w:val="FF0000"/>
              </w:rPr>
              <w:t>18</w:t>
            </w:r>
            <w:r>
              <w:rPr>
                <w:color w:val="FF0000"/>
              </w:rPr>
              <w:t>。区内居民使用天然气所产生的废气量和大气污染物量见表</w:t>
            </w:r>
            <w:r>
              <w:rPr>
                <w:rFonts w:hint="eastAsia"/>
                <w:color w:val="FF0000"/>
              </w:rPr>
              <w:t>19</w:t>
            </w:r>
            <w:r>
              <w:rPr>
                <w:color w:val="FF0000"/>
              </w:rPr>
              <w:t>。</w:t>
            </w:r>
          </w:p>
          <w:p>
            <w:pPr>
              <w:pStyle w:val="116"/>
              <w:rPr>
                <w:color w:val="FF0000"/>
              </w:rPr>
            </w:pPr>
            <w:r>
              <w:rPr>
                <w:rFonts w:hint="eastAsia"/>
                <w:color w:val="FF0000"/>
              </w:rPr>
              <w:t>表17    陕北天然气成分</w:t>
            </w:r>
          </w:p>
          <w:tbl>
            <w:tblPr>
              <w:tblStyle w:val="41"/>
              <w:tblW w:w="8312" w:type="dxa"/>
              <w:jc w:val="center"/>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87"/>
              <w:gridCol w:w="966"/>
              <w:gridCol w:w="851"/>
              <w:gridCol w:w="966"/>
              <w:gridCol w:w="966"/>
              <w:gridCol w:w="1338"/>
              <w:gridCol w:w="133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34" w:hRule="atLeast"/>
                <w:jc w:val="center"/>
              </w:trPr>
              <w:tc>
                <w:tcPr>
                  <w:tcW w:w="1887" w:type="dxa"/>
                  <w:vAlign w:val="center"/>
                </w:tcPr>
                <w:p>
                  <w:pPr>
                    <w:snapToGrid w:val="0"/>
                    <w:jc w:val="center"/>
                    <w:rPr>
                      <w:color w:val="FF0000"/>
                      <w:szCs w:val="21"/>
                    </w:rPr>
                  </w:pPr>
                  <w:r>
                    <w:rPr>
                      <w:rFonts w:hint="eastAsia"/>
                      <w:color w:val="FF0000"/>
                      <w:szCs w:val="21"/>
                    </w:rPr>
                    <w:t>组分</w:t>
                  </w:r>
                </w:p>
              </w:tc>
              <w:tc>
                <w:tcPr>
                  <w:tcW w:w="966" w:type="dxa"/>
                  <w:vAlign w:val="center"/>
                </w:tcPr>
                <w:p>
                  <w:pPr>
                    <w:snapToGrid w:val="0"/>
                    <w:jc w:val="center"/>
                    <w:rPr>
                      <w:color w:val="FF0000"/>
                      <w:szCs w:val="21"/>
                    </w:rPr>
                  </w:pPr>
                  <w:r>
                    <w:rPr>
                      <w:color w:val="FF0000"/>
                      <w:szCs w:val="21"/>
                    </w:rPr>
                    <w:t>CH</w:t>
                  </w:r>
                  <w:r>
                    <w:rPr>
                      <w:color w:val="FF0000"/>
                      <w:szCs w:val="21"/>
                      <w:vertAlign w:val="subscript"/>
                    </w:rPr>
                    <w:t>4</w:t>
                  </w:r>
                </w:p>
              </w:tc>
              <w:tc>
                <w:tcPr>
                  <w:tcW w:w="851" w:type="dxa"/>
                  <w:vAlign w:val="center"/>
                </w:tcPr>
                <w:p>
                  <w:pPr>
                    <w:snapToGrid w:val="0"/>
                    <w:jc w:val="center"/>
                    <w:rPr>
                      <w:color w:val="FF0000"/>
                      <w:szCs w:val="21"/>
                    </w:rPr>
                  </w:pPr>
                  <w:r>
                    <w:rPr>
                      <w:color w:val="FF0000"/>
                      <w:szCs w:val="21"/>
                    </w:rPr>
                    <w:t>C</w:t>
                  </w:r>
                  <w:r>
                    <w:rPr>
                      <w:color w:val="FF0000"/>
                      <w:szCs w:val="21"/>
                      <w:vertAlign w:val="subscript"/>
                    </w:rPr>
                    <w:t>2</w:t>
                  </w:r>
                  <w:r>
                    <w:rPr>
                      <w:color w:val="FF0000"/>
                      <w:szCs w:val="21"/>
                    </w:rPr>
                    <w:t>H</w:t>
                  </w:r>
                  <w:r>
                    <w:rPr>
                      <w:color w:val="FF0000"/>
                      <w:szCs w:val="21"/>
                      <w:vertAlign w:val="subscript"/>
                    </w:rPr>
                    <w:t>6</w:t>
                  </w:r>
                </w:p>
              </w:tc>
              <w:tc>
                <w:tcPr>
                  <w:tcW w:w="966" w:type="dxa"/>
                  <w:vAlign w:val="center"/>
                </w:tcPr>
                <w:p>
                  <w:pPr>
                    <w:snapToGrid w:val="0"/>
                    <w:jc w:val="center"/>
                    <w:rPr>
                      <w:color w:val="FF0000"/>
                      <w:szCs w:val="21"/>
                    </w:rPr>
                  </w:pPr>
                  <w:r>
                    <w:rPr>
                      <w:color w:val="FF0000"/>
                      <w:szCs w:val="21"/>
                    </w:rPr>
                    <w:t>CO</w:t>
                  </w:r>
                  <w:r>
                    <w:rPr>
                      <w:color w:val="FF0000"/>
                      <w:szCs w:val="21"/>
                      <w:vertAlign w:val="subscript"/>
                    </w:rPr>
                    <w:t>2</w:t>
                  </w:r>
                </w:p>
              </w:tc>
              <w:tc>
                <w:tcPr>
                  <w:tcW w:w="966" w:type="dxa"/>
                  <w:vAlign w:val="center"/>
                </w:tcPr>
                <w:p>
                  <w:pPr>
                    <w:snapToGrid w:val="0"/>
                    <w:jc w:val="center"/>
                    <w:rPr>
                      <w:color w:val="FF0000"/>
                      <w:szCs w:val="21"/>
                    </w:rPr>
                  </w:pPr>
                  <w:r>
                    <w:rPr>
                      <w:rFonts w:hint="eastAsia"/>
                      <w:color w:val="FF0000"/>
                      <w:szCs w:val="21"/>
                    </w:rPr>
                    <w:t>其他</w:t>
                  </w:r>
                </w:p>
              </w:tc>
              <w:tc>
                <w:tcPr>
                  <w:tcW w:w="1338" w:type="dxa"/>
                  <w:vAlign w:val="center"/>
                </w:tcPr>
                <w:p>
                  <w:pPr>
                    <w:snapToGrid w:val="0"/>
                    <w:jc w:val="center"/>
                    <w:rPr>
                      <w:color w:val="FF0000"/>
                      <w:szCs w:val="21"/>
                    </w:rPr>
                  </w:pPr>
                  <w:r>
                    <w:rPr>
                      <w:rFonts w:hint="eastAsia"/>
                      <w:color w:val="FF0000"/>
                      <w:szCs w:val="21"/>
                    </w:rPr>
                    <w:t>有机硫</w:t>
                  </w:r>
                </w:p>
              </w:tc>
              <w:tc>
                <w:tcPr>
                  <w:tcW w:w="1338" w:type="dxa"/>
                  <w:vAlign w:val="center"/>
                </w:tcPr>
                <w:p>
                  <w:pPr>
                    <w:snapToGrid w:val="0"/>
                    <w:jc w:val="center"/>
                    <w:rPr>
                      <w:color w:val="FF0000"/>
                      <w:szCs w:val="21"/>
                    </w:rPr>
                  </w:pPr>
                  <w:r>
                    <w:rPr>
                      <w:color w:val="FF0000"/>
                      <w:szCs w:val="21"/>
                    </w:rPr>
                    <w:t>H</w:t>
                  </w:r>
                  <w:r>
                    <w:rPr>
                      <w:color w:val="FF0000"/>
                      <w:szCs w:val="21"/>
                      <w:vertAlign w:val="subscript"/>
                    </w:rPr>
                    <w:t>2</w:t>
                  </w:r>
                  <w:r>
                    <w:rPr>
                      <w:color w:val="FF0000"/>
                      <w:szCs w:val="21"/>
                    </w:rPr>
                    <w:t>S</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5" w:hRule="atLeast"/>
                <w:jc w:val="center"/>
              </w:trPr>
              <w:tc>
                <w:tcPr>
                  <w:tcW w:w="1887" w:type="dxa"/>
                  <w:vAlign w:val="center"/>
                </w:tcPr>
                <w:p>
                  <w:pPr>
                    <w:snapToGrid w:val="0"/>
                    <w:jc w:val="center"/>
                    <w:rPr>
                      <w:color w:val="FF0000"/>
                      <w:szCs w:val="21"/>
                    </w:rPr>
                  </w:pPr>
                  <w:r>
                    <w:rPr>
                      <w:rFonts w:hint="eastAsia"/>
                      <w:color w:val="FF0000"/>
                      <w:szCs w:val="21"/>
                    </w:rPr>
                    <w:t>含量（体</w:t>
                  </w:r>
                  <w:bookmarkStart w:id="8" w:name="_GoBack"/>
                  <w:bookmarkEnd w:id="8"/>
                  <w:r>
                    <w:rPr>
                      <w:rFonts w:hint="eastAsia" w:cs="宋体"/>
                      <w:color w:val="FF0000"/>
                      <w:szCs w:val="21"/>
                    </w:rPr>
                    <w:t>积</w:t>
                  </w:r>
                  <w:r>
                    <w:rPr>
                      <w:rFonts w:hint="eastAsia" w:cs="Batang"/>
                      <w:color w:val="FF0000"/>
                      <w:szCs w:val="21"/>
                    </w:rPr>
                    <w:t>比）</w:t>
                  </w:r>
                </w:p>
              </w:tc>
              <w:tc>
                <w:tcPr>
                  <w:tcW w:w="966" w:type="dxa"/>
                  <w:vAlign w:val="center"/>
                </w:tcPr>
                <w:p>
                  <w:pPr>
                    <w:snapToGrid w:val="0"/>
                    <w:jc w:val="center"/>
                    <w:rPr>
                      <w:color w:val="FF0000"/>
                      <w:szCs w:val="21"/>
                    </w:rPr>
                  </w:pPr>
                  <w:r>
                    <w:rPr>
                      <w:color w:val="FF0000"/>
                      <w:szCs w:val="21"/>
                    </w:rPr>
                    <w:t>96.05%</w:t>
                  </w:r>
                </w:p>
              </w:tc>
              <w:tc>
                <w:tcPr>
                  <w:tcW w:w="851" w:type="dxa"/>
                  <w:vAlign w:val="center"/>
                </w:tcPr>
                <w:p>
                  <w:pPr>
                    <w:snapToGrid w:val="0"/>
                    <w:jc w:val="center"/>
                    <w:rPr>
                      <w:color w:val="FF0000"/>
                      <w:szCs w:val="21"/>
                    </w:rPr>
                  </w:pPr>
                  <w:r>
                    <w:rPr>
                      <w:color w:val="FF0000"/>
                      <w:szCs w:val="21"/>
                    </w:rPr>
                    <w:t>0.45%</w:t>
                  </w:r>
                </w:p>
              </w:tc>
              <w:tc>
                <w:tcPr>
                  <w:tcW w:w="966" w:type="dxa"/>
                  <w:vAlign w:val="center"/>
                </w:tcPr>
                <w:p>
                  <w:pPr>
                    <w:snapToGrid w:val="0"/>
                    <w:jc w:val="center"/>
                    <w:rPr>
                      <w:color w:val="FF0000"/>
                      <w:szCs w:val="21"/>
                    </w:rPr>
                  </w:pPr>
                  <w:r>
                    <w:rPr>
                      <w:rFonts w:hint="eastAsia"/>
                      <w:color w:val="FF0000"/>
                      <w:szCs w:val="21"/>
                    </w:rPr>
                    <w:t>≤</w:t>
                  </w:r>
                  <w:r>
                    <w:rPr>
                      <w:color w:val="FF0000"/>
                      <w:szCs w:val="21"/>
                    </w:rPr>
                    <w:t>3.5%</w:t>
                  </w:r>
                </w:p>
              </w:tc>
              <w:tc>
                <w:tcPr>
                  <w:tcW w:w="966" w:type="dxa"/>
                  <w:vAlign w:val="center"/>
                </w:tcPr>
                <w:p>
                  <w:pPr>
                    <w:snapToGrid w:val="0"/>
                    <w:jc w:val="center"/>
                    <w:rPr>
                      <w:color w:val="FF0000"/>
                      <w:szCs w:val="21"/>
                    </w:rPr>
                  </w:pPr>
                  <w:r>
                    <w:rPr>
                      <w:color w:val="FF0000"/>
                      <w:szCs w:val="21"/>
                    </w:rPr>
                    <w:t>0.405%</w:t>
                  </w:r>
                </w:p>
              </w:tc>
              <w:tc>
                <w:tcPr>
                  <w:tcW w:w="1338" w:type="dxa"/>
                  <w:vAlign w:val="center"/>
                </w:tcPr>
                <w:p>
                  <w:pPr>
                    <w:snapToGrid w:val="0"/>
                    <w:jc w:val="center"/>
                    <w:rPr>
                      <w:color w:val="FF0000"/>
                      <w:szCs w:val="21"/>
                    </w:rPr>
                  </w:pPr>
                  <w:r>
                    <w:rPr>
                      <w:rFonts w:hint="eastAsia"/>
                      <w:color w:val="FF0000"/>
                      <w:szCs w:val="21"/>
                    </w:rPr>
                    <w:t>≤</w:t>
                  </w:r>
                  <w:r>
                    <w:rPr>
                      <w:color w:val="FF0000"/>
                      <w:szCs w:val="21"/>
                    </w:rPr>
                    <w:t>62mg/m</w:t>
                  </w:r>
                  <w:r>
                    <w:rPr>
                      <w:color w:val="FF0000"/>
                      <w:szCs w:val="21"/>
                      <w:vertAlign w:val="superscript"/>
                    </w:rPr>
                    <w:t>3</w:t>
                  </w:r>
                </w:p>
              </w:tc>
              <w:tc>
                <w:tcPr>
                  <w:tcW w:w="1338" w:type="dxa"/>
                  <w:vAlign w:val="center"/>
                </w:tcPr>
                <w:p>
                  <w:pPr>
                    <w:snapToGrid w:val="0"/>
                    <w:jc w:val="center"/>
                    <w:rPr>
                      <w:color w:val="FF0000"/>
                      <w:szCs w:val="21"/>
                    </w:rPr>
                  </w:pPr>
                  <w:r>
                    <w:rPr>
                      <w:rFonts w:hint="eastAsia"/>
                      <w:color w:val="FF0000"/>
                      <w:szCs w:val="21"/>
                    </w:rPr>
                    <w:t>≤</w:t>
                  </w:r>
                  <w:r>
                    <w:rPr>
                      <w:color w:val="FF0000"/>
                      <w:szCs w:val="21"/>
                    </w:rPr>
                    <w:t>20mg/m</w:t>
                  </w:r>
                  <w:r>
                    <w:rPr>
                      <w:color w:val="FF0000"/>
                      <w:szCs w:val="21"/>
                      <w:vertAlign w:val="superscript"/>
                    </w:rPr>
                    <w:t>3</w:t>
                  </w:r>
                </w:p>
              </w:tc>
            </w:tr>
          </w:tbl>
          <w:p>
            <w:pPr>
              <w:pStyle w:val="116"/>
              <w:rPr>
                <w:color w:val="FF0000"/>
              </w:rPr>
            </w:pPr>
            <w:r>
              <w:rPr>
                <w:rFonts w:hint="eastAsia"/>
                <w:color w:val="FF0000"/>
              </w:rPr>
              <w:t>表18    天然气燃烧</w:t>
            </w:r>
            <w:r>
              <w:rPr>
                <w:color w:val="FF0000"/>
              </w:rPr>
              <w:t>排污系数</w:t>
            </w:r>
          </w:p>
          <w:tbl>
            <w:tblPr>
              <w:tblStyle w:val="41"/>
              <w:tblW w:w="831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195"/>
              <w:gridCol w:w="1227"/>
              <w:gridCol w:w="1288"/>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blHeader/>
                <w:jc w:val="center"/>
              </w:trPr>
              <w:tc>
                <w:tcPr>
                  <w:tcW w:w="2234" w:type="dxa"/>
                  <w:vAlign w:val="center"/>
                </w:tcPr>
                <w:p>
                  <w:pPr>
                    <w:jc w:val="center"/>
                    <w:rPr>
                      <w:color w:val="FF0000"/>
                      <w:szCs w:val="21"/>
                    </w:rPr>
                  </w:pPr>
                  <w:r>
                    <w:rPr>
                      <w:rFonts w:hint="eastAsia"/>
                      <w:color w:val="FF0000"/>
                      <w:szCs w:val="21"/>
                    </w:rPr>
                    <w:t>污染物</w:t>
                  </w:r>
                </w:p>
              </w:tc>
              <w:tc>
                <w:tcPr>
                  <w:tcW w:w="1195" w:type="dxa"/>
                  <w:vAlign w:val="center"/>
                </w:tcPr>
                <w:p>
                  <w:pPr>
                    <w:jc w:val="center"/>
                    <w:rPr>
                      <w:color w:val="FF0000"/>
                      <w:szCs w:val="21"/>
                    </w:rPr>
                  </w:pPr>
                  <w:r>
                    <w:rPr>
                      <w:color w:val="FF0000"/>
                      <w:szCs w:val="21"/>
                    </w:rPr>
                    <w:t>SO</w:t>
                  </w:r>
                  <w:r>
                    <w:rPr>
                      <w:color w:val="FF0000"/>
                      <w:szCs w:val="21"/>
                      <w:vertAlign w:val="subscript"/>
                    </w:rPr>
                    <w:t>2</w:t>
                  </w:r>
                </w:p>
              </w:tc>
              <w:tc>
                <w:tcPr>
                  <w:tcW w:w="1227" w:type="dxa"/>
                  <w:vAlign w:val="center"/>
                </w:tcPr>
                <w:p>
                  <w:pPr>
                    <w:jc w:val="center"/>
                    <w:rPr>
                      <w:color w:val="FF0000"/>
                      <w:szCs w:val="21"/>
                    </w:rPr>
                  </w:pPr>
                  <w:r>
                    <w:rPr>
                      <w:color w:val="FF0000"/>
                      <w:szCs w:val="21"/>
                    </w:rPr>
                    <w:t>NO</w:t>
                  </w:r>
                  <w:r>
                    <w:rPr>
                      <w:color w:val="FF0000"/>
                      <w:szCs w:val="21"/>
                      <w:vertAlign w:val="subscript"/>
                    </w:rPr>
                    <w:t>2</w:t>
                  </w:r>
                </w:p>
              </w:tc>
              <w:tc>
                <w:tcPr>
                  <w:tcW w:w="1288" w:type="dxa"/>
                  <w:vAlign w:val="center"/>
                </w:tcPr>
                <w:p>
                  <w:pPr>
                    <w:jc w:val="center"/>
                    <w:rPr>
                      <w:color w:val="FF0000"/>
                      <w:szCs w:val="21"/>
                    </w:rPr>
                  </w:pPr>
                  <w:r>
                    <w:rPr>
                      <w:rFonts w:hint="eastAsia"/>
                      <w:color w:val="FF0000"/>
                      <w:szCs w:val="21"/>
                    </w:rPr>
                    <w:t>烟尘</w:t>
                  </w:r>
                </w:p>
              </w:tc>
              <w:tc>
                <w:tcPr>
                  <w:tcW w:w="2368" w:type="dxa"/>
                  <w:vAlign w:val="center"/>
                </w:tcPr>
                <w:p>
                  <w:pPr>
                    <w:jc w:val="center"/>
                    <w:rPr>
                      <w:color w:val="FF0000"/>
                      <w:szCs w:val="21"/>
                    </w:rPr>
                  </w:pPr>
                  <w:r>
                    <w:rPr>
                      <w:rFonts w:hint="eastAsia"/>
                      <w:color w:val="FF0000"/>
                      <w:szCs w:val="21"/>
                    </w:rPr>
                    <w:t>烟气量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blHeader/>
                <w:jc w:val="center"/>
              </w:trPr>
              <w:tc>
                <w:tcPr>
                  <w:tcW w:w="2234" w:type="dxa"/>
                  <w:vAlign w:val="center"/>
                </w:tcPr>
                <w:p>
                  <w:pPr>
                    <w:jc w:val="center"/>
                    <w:rPr>
                      <w:color w:val="FF0000"/>
                      <w:szCs w:val="21"/>
                    </w:rPr>
                  </w:pPr>
                  <w:r>
                    <w:rPr>
                      <w:rFonts w:hint="eastAsia"/>
                      <w:color w:val="FF0000"/>
                      <w:szCs w:val="21"/>
                    </w:rPr>
                    <w:t>排放系数</w:t>
                  </w:r>
                  <w:r>
                    <w:rPr>
                      <w:color w:val="FF0000"/>
                      <w:szCs w:val="21"/>
                    </w:rPr>
                    <w:t>(kg/</w:t>
                  </w:r>
                  <w:r>
                    <w:rPr>
                      <w:rFonts w:hint="eastAsia"/>
                      <w:color w:val="FF0000"/>
                      <w:szCs w:val="21"/>
                    </w:rPr>
                    <w:t>万</w:t>
                  </w:r>
                  <w:r>
                    <w:rPr>
                      <w:color w:val="FF0000"/>
                      <w:szCs w:val="21"/>
                    </w:rPr>
                    <w:t>m</w:t>
                  </w:r>
                  <w:r>
                    <w:rPr>
                      <w:color w:val="FF0000"/>
                      <w:szCs w:val="21"/>
                      <w:vertAlign w:val="superscript"/>
                    </w:rPr>
                    <w:t>3</w:t>
                  </w:r>
                  <w:r>
                    <w:rPr>
                      <w:color w:val="FF0000"/>
                      <w:szCs w:val="21"/>
                    </w:rPr>
                    <w:t>)</w:t>
                  </w:r>
                </w:p>
              </w:tc>
              <w:tc>
                <w:tcPr>
                  <w:tcW w:w="1195" w:type="dxa"/>
                  <w:vAlign w:val="center"/>
                </w:tcPr>
                <w:p>
                  <w:pPr>
                    <w:jc w:val="center"/>
                    <w:rPr>
                      <w:color w:val="FF0000"/>
                      <w:szCs w:val="21"/>
                    </w:rPr>
                  </w:pPr>
                  <w:r>
                    <w:rPr>
                      <w:color w:val="FF0000"/>
                      <w:szCs w:val="21"/>
                    </w:rPr>
                    <w:t>1.62</w:t>
                  </w:r>
                </w:p>
              </w:tc>
              <w:tc>
                <w:tcPr>
                  <w:tcW w:w="1227" w:type="dxa"/>
                  <w:vAlign w:val="center"/>
                </w:tcPr>
                <w:p>
                  <w:pPr>
                    <w:jc w:val="center"/>
                    <w:rPr>
                      <w:color w:val="FF0000"/>
                      <w:szCs w:val="21"/>
                    </w:rPr>
                  </w:pPr>
                  <w:r>
                    <w:rPr>
                      <w:color w:val="FF0000"/>
                      <w:szCs w:val="21"/>
                    </w:rPr>
                    <w:t>18.43</w:t>
                  </w:r>
                </w:p>
              </w:tc>
              <w:tc>
                <w:tcPr>
                  <w:tcW w:w="1288" w:type="dxa"/>
                  <w:vAlign w:val="center"/>
                </w:tcPr>
                <w:p>
                  <w:pPr>
                    <w:jc w:val="center"/>
                    <w:rPr>
                      <w:color w:val="FF0000"/>
                      <w:szCs w:val="21"/>
                    </w:rPr>
                  </w:pPr>
                  <w:r>
                    <w:rPr>
                      <w:color w:val="FF0000"/>
                      <w:szCs w:val="21"/>
                    </w:rPr>
                    <w:t>3.02</w:t>
                  </w:r>
                </w:p>
              </w:tc>
              <w:tc>
                <w:tcPr>
                  <w:tcW w:w="2368" w:type="dxa"/>
                  <w:vAlign w:val="center"/>
                </w:tcPr>
                <w:p>
                  <w:pPr>
                    <w:jc w:val="center"/>
                    <w:rPr>
                      <w:color w:val="FF0000"/>
                      <w:szCs w:val="21"/>
                    </w:rPr>
                  </w:pPr>
                  <w:r>
                    <w:rPr>
                      <w:color w:val="FF0000"/>
                      <w:szCs w:val="21"/>
                    </w:rPr>
                    <w:t>128000m</w:t>
                  </w:r>
                  <w:r>
                    <w:rPr>
                      <w:color w:val="FF0000"/>
                      <w:szCs w:val="21"/>
                      <w:vertAlign w:val="superscript"/>
                    </w:rPr>
                    <w:t>3</w:t>
                  </w:r>
                  <w:r>
                    <w:rPr>
                      <w:color w:val="FF0000"/>
                      <w:szCs w:val="21"/>
                    </w:rPr>
                    <w:t xml:space="preserve"> </w:t>
                  </w:r>
                </w:p>
              </w:tc>
            </w:tr>
          </w:tbl>
          <w:p>
            <w:pPr>
              <w:pStyle w:val="116"/>
              <w:jc w:val="center"/>
              <w:rPr>
                <w:color w:val="FF0000"/>
              </w:rPr>
            </w:pPr>
            <w:r>
              <w:rPr>
                <w:rFonts w:hint="eastAsia"/>
                <w:color w:val="FF0000"/>
              </w:rPr>
              <w:t>表19    项目天然气燃烧废气中主要污染物产生量预估</w:t>
            </w:r>
          </w:p>
          <w:tbl>
            <w:tblPr>
              <w:tblStyle w:val="41"/>
              <w:tblW w:w="8312" w:type="dxa"/>
              <w:jc w:val="center"/>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44"/>
              <w:gridCol w:w="3247"/>
              <w:gridCol w:w="1711"/>
              <w:gridCol w:w="251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81" w:hRule="atLeast"/>
                <w:jc w:val="center"/>
              </w:trPr>
              <w:tc>
                <w:tcPr>
                  <w:tcW w:w="844" w:type="dxa"/>
                  <w:vAlign w:val="center"/>
                </w:tcPr>
                <w:p>
                  <w:pPr>
                    <w:jc w:val="center"/>
                    <w:rPr>
                      <w:color w:val="FF0000"/>
                      <w:szCs w:val="21"/>
                    </w:rPr>
                  </w:pPr>
                  <w:r>
                    <w:rPr>
                      <w:rFonts w:hint="eastAsia"/>
                      <w:color w:val="FF0000"/>
                      <w:szCs w:val="21"/>
                    </w:rPr>
                    <w:t>序号</w:t>
                  </w:r>
                </w:p>
              </w:tc>
              <w:tc>
                <w:tcPr>
                  <w:tcW w:w="3247" w:type="dxa"/>
                  <w:vAlign w:val="center"/>
                </w:tcPr>
                <w:p>
                  <w:pPr>
                    <w:jc w:val="center"/>
                    <w:rPr>
                      <w:color w:val="FF0000"/>
                      <w:szCs w:val="21"/>
                    </w:rPr>
                  </w:pPr>
                  <w:r>
                    <w:rPr>
                      <w:rFonts w:hint="eastAsia"/>
                      <w:color w:val="FF0000"/>
                      <w:szCs w:val="21"/>
                    </w:rPr>
                    <w:t>项目</w:t>
                  </w:r>
                </w:p>
              </w:tc>
              <w:tc>
                <w:tcPr>
                  <w:tcW w:w="1711" w:type="dxa"/>
                  <w:vAlign w:val="center"/>
                </w:tcPr>
                <w:p>
                  <w:pPr>
                    <w:jc w:val="center"/>
                    <w:rPr>
                      <w:color w:val="FF0000"/>
                      <w:szCs w:val="21"/>
                    </w:rPr>
                  </w:pPr>
                  <w:r>
                    <w:rPr>
                      <w:rFonts w:hint="eastAsia"/>
                      <w:color w:val="FF0000"/>
                      <w:szCs w:val="21"/>
                    </w:rPr>
                    <w:t>数量</w:t>
                  </w:r>
                </w:p>
              </w:tc>
              <w:tc>
                <w:tcPr>
                  <w:tcW w:w="2510" w:type="dxa"/>
                  <w:vAlign w:val="center"/>
                </w:tcPr>
                <w:p>
                  <w:pPr>
                    <w:jc w:val="center"/>
                    <w:rPr>
                      <w:color w:val="FF0000"/>
                      <w:szCs w:val="21"/>
                    </w:rPr>
                  </w:pPr>
                  <w:r>
                    <w:rPr>
                      <w:rFonts w:hint="eastAsia"/>
                      <w:color w:val="FF0000"/>
                      <w:szCs w:val="21"/>
                    </w:rPr>
                    <w:t>排放浓度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81" w:hRule="atLeast"/>
                <w:jc w:val="center"/>
              </w:trPr>
              <w:tc>
                <w:tcPr>
                  <w:tcW w:w="844" w:type="dxa"/>
                  <w:vAlign w:val="center"/>
                </w:tcPr>
                <w:p>
                  <w:pPr>
                    <w:jc w:val="center"/>
                    <w:rPr>
                      <w:color w:val="FF0000"/>
                      <w:szCs w:val="21"/>
                    </w:rPr>
                  </w:pPr>
                  <w:r>
                    <w:rPr>
                      <w:color w:val="FF0000"/>
                      <w:szCs w:val="21"/>
                    </w:rPr>
                    <w:t>1</w:t>
                  </w:r>
                </w:p>
              </w:tc>
              <w:tc>
                <w:tcPr>
                  <w:tcW w:w="3247" w:type="dxa"/>
                  <w:vAlign w:val="center"/>
                </w:tcPr>
                <w:p>
                  <w:pPr>
                    <w:jc w:val="center"/>
                    <w:rPr>
                      <w:color w:val="FF0000"/>
                      <w:szCs w:val="21"/>
                    </w:rPr>
                  </w:pPr>
                  <w:r>
                    <w:rPr>
                      <w:rFonts w:hint="eastAsia"/>
                      <w:color w:val="FF0000"/>
                      <w:szCs w:val="21"/>
                    </w:rPr>
                    <w:t>天然气燃用量</w:t>
                  </w:r>
                </w:p>
              </w:tc>
              <w:tc>
                <w:tcPr>
                  <w:tcW w:w="1711" w:type="dxa"/>
                  <w:vAlign w:val="center"/>
                </w:tcPr>
                <w:p>
                  <w:pPr>
                    <w:jc w:val="center"/>
                    <w:rPr>
                      <w:color w:val="FF0000"/>
                      <w:szCs w:val="21"/>
                    </w:rPr>
                  </w:pPr>
                  <w:r>
                    <w:rPr>
                      <w:rFonts w:hint="eastAsia"/>
                      <w:color w:val="FF0000"/>
                      <w:szCs w:val="21"/>
                      <w:lang w:val="en-US" w:eastAsia="zh-CN"/>
                    </w:rPr>
                    <w:t>34.01</w:t>
                  </w:r>
                  <w:r>
                    <w:rPr>
                      <w:rFonts w:hint="eastAsia"/>
                      <w:color w:val="FF0000"/>
                      <w:szCs w:val="21"/>
                    </w:rPr>
                    <w:t>万</w:t>
                  </w:r>
                  <w:r>
                    <w:rPr>
                      <w:color w:val="FF0000"/>
                      <w:szCs w:val="21"/>
                    </w:rPr>
                    <w:t>Nm</w:t>
                  </w:r>
                  <w:r>
                    <w:rPr>
                      <w:color w:val="FF0000"/>
                      <w:szCs w:val="21"/>
                      <w:vertAlign w:val="superscript"/>
                    </w:rPr>
                    <w:t>3</w:t>
                  </w:r>
                  <w:r>
                    <w:rPr>
                      <w:color w:val="FF0000"/>
                      <w:szCs w:val="21"/>
                    </w:rPr>
                    <w:t>/a</w:t>
                  </w:r>
                </w:p>
              </w:tc>
              <w:tc>
                <w:tcPr>
                  <w:tcW w:w="2510" w:type="dxa"/>
                  <w:vAlign w:val="center"/>
                </w:tcPr>
                <w:p>
                  <w:pPr>
                    <w:jc w:val="center"/>
                    <w:rPr>
                      <w:color w:val="FF0000"/>
                      <w:szCs w:val="21"/>
                    </w:rPr>
                  </w:pPr>
                  <w:r>
                    <w:rPr>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00" w:hRule="atLeast"/>
                <w:jc w:val="center"/>
              </w:trPr>
              <w:tc>
                <w:tcPr>
                  <w:tcW w:w="844" w:type="dxa"/>
                  <w:vAlign w:val="center"/>
                </w:tcPr>
                <w:p>
                  <w:pPr>
                    <w:jc w:val="center"/>
                    <w:rPr>
                      <w:color w:val="FF0000"/>
                      <w:szCs w:val="21"/>
                    </w:rPr>
                  </w:pPr>
                  <w:r>
                    <w:rPr>
                      <w:color w:val="FF0000"/>
                      <w:szCs w:val="21"/>
                    </w:rPr>
                    <w:t>2</w:t>
                  </w:r>
                </w:p>
              </w:tc>
              <w:tc>
                <w:tcPr>
                  <w:tcW w:w="3247" w:type="dxa"/>
                  <w:vAlign w:val="center"/>
                </w:tcPr>
                <w:p>
                  <w:pPr>
                    <w:jc w:val="center"/>
                    <w:rPr>
                      <w:color w:val="FF0000"/>
                      <w:szCs w:val="21"/>
                    </w:rPr>
                  </w:pPr>
                  <w:r>
                    <w:rPr>
                      <w:rFonts w:hint="eastAsia"/>
                      <w:color w:val="FF0000"/>
                      <w:szCs w:val="21"/>
                    </w:rPr>
                    <w:t>烟气产生量</w:t>
                  </w:r>
                </w:p>
              </w:tc>
              <w:tc>
                <w:tcPr>
                  <w:tcW w:w="1711" w:type="dxa"/>
                  <w:vAlign w:val="center"/>
                </w:tcPr>
                <w:p>
                  <w:pPr>
                    <w:jc w:val="center"/>
                    <w:rPr>
                      <w:color w:val="FF0000"/>
                      <w:szCs w:val="21"/>
                    </w:rPr>
                  </w:pPr>
                  <w:r>
                    <w:rPr>
                      <w:rFonts w:hint="eastAsia"/>
                      <w:color w:val="FF0000"/>
                      <w:szCs w:val="21"/>
                      <w:lang w:val="en-US" w:eastAsia="zh-CN"/>
                    </w:rPr>
                    <w:t>435.33</w:t>
                  </w:r>
                  <w:r>
                    <w:rPr>
                      <w:rFonts w:hint="eastAsia"/>
                      <w:color w:val="FF0000"/>
                      <w:szCs w:val="21"/>
                    </w:rPr>
                    <w:t>万</w:t>
                  </w:r>
                  <w:r>
                    <w:rPr>
                      <w:color w:val="FF0000"/>
                      <w:szCs w:val="21"/>
                    </w:rPr>
                    <w:t>Nm</w:t>
                  </w:r>
                  <w:r>
                    <w:rPr>
                      <w:color w:val="FF0000"/>
                      <w:szCs w:val="21"/>
                      <w:vertAlign w:val="superscript"/>
                    </w:rPr>
                    <w:t>3</w:t>
                  </w:r>
                  <w:r>
                    <w:rPr>
                      <w:color w:val="FF0000"/>
                      <w:szCs w:val="21"/>
                    </w:rPr>
                    <w:t>/a</w:t>
                  </w:r>
                </w:p>
              </w:tc>
              <w:tc>
                <w:tcPr>
                  <w:tcW w:w="2510" w:type="dxa"/>
                  <w:vAlign w:val="center"/>
                </w:tcPr>
                <w:p>
                  <w:pPr>
                    <w:jc w:val="center"/>
                    <w:rPr>
                      <w:color w:val="FF0000"/>
                      <w:szCs w:val="21"/>
                    </w:rPr>
                  </w:pPr>
                  <w:r>
                    <w:rPr>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81" w:hRule="atLeast"/>
                <w:jc w:val="center"/>
              </w:trPr>
              <w:tc>
                <w:tcPr>
                  <w:tcW w:w="844" w:type="dxa"/>
                  <w:vAlign w:val="center"/>
                </w:tcPr>
                <w:p>
                  <w:pPr>
                    <w:jc w:val="center"/>
                    <w:rPr>
                      <w:color w:val="FF0000"/>
                      <w:szCs w:val="21"/>
                    </w:rPr>
                  </w:pPr>
                  <w:r>
                    <w:rPr>
                      <w:color w:val="FF0000"/>
                      <w:szCs w:val="21"/>
                    </w:rPr>
                    <w:t>3</w:t>
                  </w:r>
                </w:p>
              </w:tc>
              <w:tc>
                <w:tcPr>
                  <w:tcW w:w="3247" w:type="dxa"/>
                  <w:vAlign w:val="center"/>
                </w:tcPr>
                <w:p>
                  <w:pPr>
                    <w:jc w:val="center"/>
                    <w:rPr>
                      <w:color w:val="FF0000"/>
                      <w:szCs w:val="21"/>
                    </w:rPr>
                  </w:pPr>
                  <w:r>
                    <w:rPr>
                      <w:color w:val="FF0000"/>
                      <w:szCs w:val="21"/>
                    </w:rPr>
                    <w:t>NO</w:t>
                  </w:r>
                  <w:r>
                    <w:rPr>
                      <w:color w:val="FF0000"/>
                      <w:szCs w:val="21"/>
                      <w:vertAlign w:val="subscript"/>
                    </w:rPr>
                    <w:t>2</w:t>
                  </w:r>
                  <w:r>
                    <w:rPr>
                      <w:rFonts w:hint="eastAsia"/>
                      <w:color w:val="FF0000"/>
                      <w:szCs w:val="21"/>
                    </w:rPr>
                    <w:t>产生量</w:t>
                  </w:r>
                </w:p>
              </w:tc>
              <w:tc>
                <w:tcPr>
                  <w:tcW w:w="1711" w:type="dxa"/>
                  <w:vAlign w:val="center"/>
                </w:tcPr>
                <w:p>
                  <w:pPr>
                    <w:jc w:val="center"/>
                    <w:rPr>
                      <w:color w:val="FF0000"/>
                      <w:szCs w:val="21"/>
                    </w:rPr>
                  </w:pPr>
                  <w:r>
                    <w:rPr>
                      <w:rFonts w:hint="eastAsia"/>
                      <w:color w:val="FF0000"/>
                      <w:szCs w:val="21"/>
                      <w:lang w:val="en-US" w:eastAsia="zh-CN"/>
                    </w:rPr>
                    <w:t>0.63</w:t>
                  </w:r>
                  <w:r>
                    <w:rPr>
                      <w:color w:val="FF0000"/>
                      <w:szCs w:val="21"/>
                    </w:rPr>
                    <w:t>t/a</w:t>
                  </w:r>
                </w:p>
              </w:tc>
              <w:tc>
                <w:tcPr>
                  <w:tcW w:w="2510" w:type="dxa"/>
                  <w:vAlign w:val="center"/>
                </w:tcPr>
                <w:p>
                  <w:pPr>
                    <w:jc w:val="center"/>
                    <w:rPr>
                      <w:color w:val="FF0000"/>
                      <w:szCs w:val="21"/>
                    </w:rPr>
                  </w:pPr>
                  <w:r>
                    <w:rPr>
                      <w:color w:val="FF0000"/>
                      <w:szCs w:val="21"/>
                    </w:rPr>
                    <w:t>14</w:t>
                  </w:r>
                  <w:r>
                    <w:rPr>
                      <w:rFonts w:hint="eastAsia"/>
                      <w:color w:val="FF0000"/>
                      <w:szCs w:val="21"/>
                    </w:rPr>
                    <w:t>4.0</w:t>
                  </w:r>
                  <w:r>
                    <w:rPr>
                      <w:color w:val="FF0000"/>
                      <w:szCs w:val="21"/>
                    </w:rPr>
                    <w:t>mg/m</w:t>
                  </w:r>
                  <w:r>
                    <w:rPr>
                      <w:color w:val="FF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00" w:hRule="atLeast"/>
                <w:jc w:val="center"/>
              </w:trPr>
              <w:tc>
                <w:tcPr>
                  <w:tcW w:w="844" w:type="dxa"/>
                  <w:vAlign w:val="center"/>
                </w:tcPr>
                <w:p>
                  <w:pPr>
                    <w:jc w:val="center"/>
                    <w:rPr>
                      <w:color w:val="FF0000"/>
                      <w:szCs w:val="21"/>
                    </w:rPr>
                  </w:pPr>
                  <w:r>
                    <w:rPr>
                      <w:color w:val="FF0000"/>
                      <w:szCs w:val="21"/>
                    </w:rPr>
                    <w:t>4</w:t>
                  </w:r>
                </w:p>
              </w:tc>
              <w:tc>
                <w:tcPr>
                  <w:tcW w:w="3247" w:type="dxa"/>
                  <w:vAlign w:val="center"/>
                </w:tcPr>
                <w:p>
                  <w:pPr>
                    <w:jc w:val="center"/>
                    <w:rPr>
                      <w:color w:val="FF0000"/>
                      <w:szCs w:val="21"/>
                    </w:rPr>
                  </w:pPr>
                  <w:r>
                    <w:rPr>
                      <w:color w:val="FF0000"/>
                      <w:szCs w:val="21"/>
                    </w:rPr>
                    <w:t>SO</w:t>
                  </w:r>
                  <w:r>
                    <w:rPr>
                      <w:color w:val="FF0000"/>
                      <w:szCs w:val="21"/>
                      <w:vertAlign w:val="subscript"/>
                    </w:rPr>
                    <w:t>2</w:t>
                  </w:r>
                  <w:r>
                    <w:rPr>
                      <w:rFonts w:hint="eastAsia"/>
                      <w:color w:val="FF0000"/>
                      <w:szCs w:val="21"/>
                    </w:rPr>
                    <w:t>产生量</w:t>
                  </w:r>
                </w:p>
              </w:tc>
              <w:tc>
                <w:tcPr>
                  <w:tcW w:w="1711" w:type="dxa"/>
                  <w:vAlign w:val="center"/>
                </w:tcPr>
                <w:p>
                  <w:pPr>
                    <w:jc w:val="center"/>
                    <w:rPr>
                      <w:color w:val="FF0000"/>
                      <w:szCs w:val="21"/>
                    </w:rPr>
                  </w:pPr>
                  <w:r>
                    <w:rPr>
                      <w:rFonts w:hint="eastAsia"/>
                      <w:color w:val="FF0000"/>
                      <w:szCs w:val="21"/>
                      <w:lang w:val="en-US" w:eastAsia="zh-CN"/>
                    </w:rPr>
                    <w:t>0.055</w:t>
                  </w:r>
                  <w:r>
                    <w:rPr>
                      <w:color w:val="FF0000"/>
                      <w:szCs w:val="21"/>
                    </w:rPr>
                    <w:t>t/a</w:t>
                  </w:r>
                </w:p>
              </w:tc>
              <w:tc>
                <w:tcPr>
                  <w:tcW w:w="2510" w:type="dxa"/>
                  <w:vAlign w:val="center"/>
                </w:tcPr>
                <w:p>
                  <w:pPr>
                    <w:jc w:val="center"/>
                    <w:rPr>
                      <w:color w:val="FF0000"/>
                      <w:szCs w:val="21"/>
                    </w:rPr>
                  </w:pPr>
                  <w:r>
                    <w:rPr>
                      <w:color w:val="FF0000"/>
                      <w:szCs w:val="21"/>
                    </w:rPr>
                    <w:t>1</w:t>
                  </w:r>
                  <w:r>
                    <w:rPr>
                      <w:rFonts w:hint="eastAsia"/>
                      <w:color w:val="FF0000"/>
                      <w:szCs w:val="21"/>
                    </w:rPr>
                    <w:t>2.7</w:t>
                  </w:r>
                  <w:r>
                    <w:rPr>
                      <w:color w:val="FF0000"/>
                      <w:szCs w:val="21"/>
                    </w:rPr>
                    <w:t>mg/m</w:t>
                  </w:r>
                  <w:r>
                    <w:rPr>
                      <w:color w:val="FF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00" w:hRule="atLeast"/>
                <w:jc w:val="center"/>
              </w:trPr>
              <w:tc>
                <w:tcPr>
                  <w:tcW w:w="844" w:type="dxa"/>
                  <w:vAlign w:val="center"/>
                </w:tcPr>
                <w:p>
                  <w:pPr>
                    <w:jc w:val="center"/>
                    <w:rPr>
                      <w:color w:val="FF0000"/>
                      <w:szCs w:val="21"/>
                    </w:rPr>
                  </w:pPr>
                  <w:r>
                    <w:rPr>
                      <w:color w:val="FF0000"/>
                      <w:szCs w:val="21"/>
                    </w:rPr>
                    <w:t>5</w:t>
                  </w:r>
                </w:p>
              </w:tc>
              <w:tc>
                <w:tcPr>
                  <w:tcW w:w="3247" w:type="dxa"/>
                  <w:vAlign w:val="center"/>
                </w:tcPr>
                <w:p>
                  <w:pPr>
                    <w:jc w:val="center"/>
                    <w:rPr>
                      <w:color w:val="FF0000"/>
                      <w:szCs w:val="21"/>
                    </w:rPr>
                  </w:pPr>
                  <w:r>
                    <w:rPr>
                      <w:rFonts w:hint="eastAsia"/>
                      <w:color w:val="FF0000"/>
                      <w:szCs w:val="21"/>
                    </w:rPr>
                    <w:t>烟尘产生量</w:t>
                  </w:r>
                </w:p>
              </w:tc>
              <w:tc>
                <w:tcPr>
                  <w:tcW w:w="1711" w:type="dxa"/>
                  <w:vAlign w:val="center"/>
                </w:tcPr>
                <w:p>
                  <w:pPr>
                    <w:jc w:val="center"/>
                    <w:rPr>
                      <w:color w:val="FF0000"/>
                      <w:szCs w:val="21"/>
                    </w:rPr>
                  </w:pPr>
                  <w:r>
                    <w:rPr>
                      <w:rFonts w:hint="eastAsia"/>
                      <w:color w:val="FF0000"/>
                      <w:szCs w:val="21"/>
                      <w:lang w:val="en-US" w:eastAsia="zh-CN"/>
                    </w:rPr>
                    <w:t>0.103</w:t>
                  </w:r>
                  <w:r>
                    <w:rPr>
                      <w:color w:val="FF0000"/>
                      <w:szCs w:val="21"/>
                    </w:rPr>
                    <w:t>t/a</w:t>
                  </w:r>
                </w:p>
              </w:tc>
              <w:tc>
                <w:tcPr>
                  <w:tcW w:w="2510" w:type="dxa"/>
                  <w:vAlign w:val="center"/>
                </w:tcPr>
                <w:p>
                  <w:pPr>
                    <w:jc w:val="center"/>
                    <w:rPr>
                      <w:color w:val="FF0000"/>
                      <w:szCs w:val="21"/>
                    </w:rPr>
                  </w:pPr>
                  <w:r>
                    <w:rPr>
                      <w:rFonts w:hint="eastAsia"/>
                      <w:color w:val="FF0000"/>
                      <w:szCs w:val="21"/>
                    </w:rPr>
                    <w:t>23.6</w:t>
                  </w:r>
                  <w:r>
                    <w:rPr>
                      <w:color w:val="FF0000"/>
                      <w:szCs w:val="21"/>
                    </w:rPr>
                    <w:t>mg/m</w:t>
                  </w:r>
                  <w:r>
                    <w:rPr>
                      <w:color w:val="FF0000"/>
                      <w:szCs w:val="21"/>
                      <w:vertAlign w:val="superscript"/>
                    </w:rPr>
                    <w:t>3</w:t>
                  </w:r>
                </w:p>
              </w:tc>
            </w:tr>
          </w:tbl>
          <w:p>
            <w:pPr>
              <w:pStyle w:val="1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rPr>
            </w:pPr>
            <w:r>
              <w:rPr>
                <w:rFonts w:hint="eastAsia" w:ascii="Times New Roman" w:hAnsi="Times New Roman" w:eastAsia="宋体" w:cstheme="minorEastAsia"/>
                <w:color w:val="auto"/>
              </w:rPr>
              <w:t>（3）地下车库废气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本项目设1个地下车库，设地下停车位</w:t>
            </w:r>
            <w:r>
              <w:rPr>
                <w:rFonts w:hint="eastAsia" w:ascii="Times New Roman" w:hAnsi="Times New Roman" w:eastAsia="宋体" w:cstheme="minorEastAsia"/>
                <w:color w:val="auto"/>
                <w:sz w:val="24"/>
                <w:lang w:val="en-US" w:eastAsia="zh-CN"/>
              </w:rPr>
              <w:t>2561</w:t>
            </w:r>
            <w:r>
              <w:rPr>
                <w:rFonts w:hint="eastAsia" w:ascii="Times New Roman" w:hAnsi="Times New Roman" w:eastAsia="宋体" w:cstheme="minorEastAsia"/>
                <w:color w:val="auto"/>
                <w:sz w:val="24"/>
              </w:rPr>
              <w:t>个，</w:t>
            </w:r>
            <w:r>
              <w:rPr>
                <w:rFonts w:hint="eastAsia" w:cstheme="minorEastAsia"/>
                <w:color w:val="auto"/>
                <w:sz w:val="24"/>
                <w:lang w:val="en-US" w:eastAsia="zh-CN"/>
              </w:rPr>
              <w:t>根据建设单位提供的建筑施工图纸，地下停车库的层高为5米，</w:t>
            </w:r>
            <w:r>
              <w:rPr>
                <w:rFonts w:hint="eastAsia" w:ascii="Times New Roman" w:hAnsi="Times New Roman" w:eastAsia="宋体" w:cstheme="minorEastAsia"/>
                <w:color w:val="auto"/>
                <w:sz w:val="24"/>
              </w:rPr>
              <w:t>地下停车场以全部小型车计，车库共设</w:t>
            </w:r>
            <w:r>
              <w:rPr>
                <w:rFonts w:hint="eastAsia" w:ascii="Times New Roman" w:hAnsi="Times New Roman" w:eastAsia="宋体" w:cstheme="minorEastAsia"/>
                <w:color w:val="auto"/>
                <w:sz w:val="24"/>
                <w:lang w:val="en-US" w:eastAsia="zh-CN"/>
              </w:rPr>
              <w:t>10</w:t>
            </w:r>
            <w:r>
              <w:rPr>
                <w:rFonts w:hint="eastAsia" w:ascii="Times New Roman" w:hAnsi="Times New Roman" w:eastAsia="宋体" w:cstheme="minorEastAsia"/>
                <w:color w:val="auto"/>
                <w:sz w:val="24"/>
              </w:rPr>
              <w:t>个出入口。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项目地下停车库规模见表</w:t>
            </w:r>
            <w:r>
              <w:rPr>
                <w:rFonts w:hint="eastAsia" w:ascii="Times New Roman" w:hAnsi="Times New Roman" w:eastAsia="宋体" w:cstheme="minorEastAsia"/>
                <w:color w:val="auto"/>
                <w:sz w:val="24"/>
                <w:lang w:val="en-US" w:eastAsia="zh-CN"/>
              </w:rPr>
              <w:t>18</w:t>
            </w:r>
            <w:r>
              <w:rPr>
                <w:rFonts w:hint="eastAsia" w:ascii="Times New Roman" w:hAnsi="Times New Roman" w:eastAsia="宋体" w:cstheme="minorEastAsia"/>
                <w:color w:val="auto"/>
                <w:sz w:val="24"/>
              </w:rPr>
              <w:t>。</w:t>
            </w:r>
          </w:p>
          <w:p>
            <w:pPr>
              <w:pStyle w:val="14"/>
              <w:spacing w:after="0" w:line="240" w:lineRule="auto"/>
              <w:jc w:val="center"/>
              <w:rPr>
                <w:rFonts w:hint="eastAsia" w:ascii="Times New Roman" w:hAnsi="Times New Roman" w:eastAsia="宋体" w:cstheme="minorEastAsia"/>
                <w:b/>
                <w:bCs/>
                <w:color w:val="auto"/>
                <w:sz w:val="24"/>
              </w:rPr>
            </w:pPr>
            <w:r>
              <w:rPr>
                <w:rFonts w:hint="eastAsia" w:ascii="Times New Roman" w:hAnsi="Times New Roman" w:eastAsia="宋体" w:cstheme="minorEastAsia"/>
                <w:b/>
                <w:bCs/>
                <w:color w:val="auto"/>
                <w:sz w:val="24"/>
              </w:rPr>
              <w:t>表</w:t>
            </w:r>
            <w:r>
              <w:rPr>
                <w:rFonts w:hint="eastAsia" w:ascii="Times New Roman" w:hAnsi="Times New Roman" w:eastAsia="宋体" w:cstheme="minorEastAsia"/>
                <w:b/>
                <w:bCs/>
                <w:color w:val="auto"/>
                <w:sz w:val="24"/>
                <w:lang w:val="en-US" w:eastAsia="zh-CN"/>
              </w:rPr>
              <w:t>18</w:t>
            </w:r>
            <w:r>
              <w:rPr>
                <w:rFonts w:hint="eastAsia" w:ascii="Times New Roman" w:hAnsi="Times New Roman" w:eastAsia="宋体" w:cstheme="minorEastAsia"/>
                <w:b/>
                <w:bCs/>
                <w:color w:val="auto"/>
                <w:sz w:val="24"/>
              </w:rPr>
              <w:t xml:space="preserve">   地下停车库面积及停车位一览表</w:t>
            </w:r>
          </w:p>
          <w:tbl>
            <w:tblPr>
              <w:tblStyle w:val="41"/>
              <w:tblW w:w="8311" w:type="dxa"/>
              <w:jc w:val="center"/>
              <w:tblInd w:w="-3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389"/>
              <w:gridCol w:w="2071"/>
              <w:gridCol w:w="1752"/>
              <w:gridCol w:w="209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2389" w:type="dxa"/>
                  <w:tcBorders>
                    <w:top w:val="single" w:color="000000" w:sz="8" w:space="0"/>
                    <w:left w:val="single" w:color="auto" w:sz="0"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地下停车库面积（m</w:t>
                  </w:r>
                  <w:r>
                    <w:rPr>
                      <w:rFonts w:hint="eastAsia" w:ascii="Times New Roman" w:hAnsi="Times New Roman" w:eastAsia="宋体" w:cstheme="minorEastAsia"/>
                      <w:color w:val="auto"/>
                      <w:szCs w:val="21"/>
                      <w:vertAlign w:val="superscript"/>
                    </w:rPr>
                    <w:t>2</w:t>
                  </w:r>
                  <w:r>
                    <w:rPr>
                      <w:rFonts w:hint="eastAsia" w:ascii="Times New Roman" w:hAnsi="Times New Roman" w:eastAsia="宋体" w:cstheme="minorEastAsia"/>
                      <w:color w:val="auto"/>
                      <w:szCs w:val="21"/>
                    </w:rPr>
                    <w:t>）</w:t>
                  </w:r>
                </w:p>
              </w:tc>
              <w:tc>
                <w:tcPr>
                  <w:tcW w:w="2071" w:type="dxa"/>
                  <w:tcBorders>
                    <w:top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停车位（个）</w:t>
                  </w:r>
                </w:p>
              </w:tc>
              <w:tc>
                <w:tcPr>
                  <w:tcW w:w="1752" w:type="dxa"/>
                  <w:tcBorders>
                    <w:top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层高（m）</w:t>
                  </w:r>
                </w:p>
              </w:tc>
              <w:tc>
                <w:tcPr>
                  <w:tcW w:w="2099" w:type="dxa"/>
                  <w:tcBorders>
                    <w:top w:val="single" w:color="000000" w:sz="8" w:space="0"/>
                    <w:right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容积（m</w:t>
                  </w:r>
                  <w:r>
                    <w:rPr>
                      <w:rFonts w:hint="eastAsia" w:ascii="Times New Roman" w:hAnsi="Times New Roman" w:eastAsia="宋体" w:cstheme="minorEastAsia"/>
                      <w:color w:val="auto"/>
                      <w:szCs w:val="21"/>
                      <w:vertAlign w:val="superscript"/>
                    </w:rPr>
                    <w:t>3</w:t>
                  </w:r>
                  <w:r>
                    <w:rPr>
                      <w:rFonts w:hint="eastAsia" w:ascii="Times New Roman" w:hAnsi="Times New Roman" w:eastAsia="宋体" w:cstheme="minor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2389" w:type="dxa"/>
                  <w:tcBorders>
                    <w:left w:val="single" w:color="000000" w:sz="4" w:space="0"/>
                    <w:bottom w:val="single" w:color="000000" w:sz="8" w:space="0"/>
                  </w:tcBorders>
                  <w:vAlign w:val="center"/>
                </w:tcPr>
                <w:p>
                  <w:pPr>
                    <w:jc w:val="center"/>
                    <w:rPr>
                      <w:rFonts w:hint="eastAsia" w:ascii="Times New Roman" w:hAnsi="Times New Roman" w:eastAsia="宋体" w:cstheme="minorEastAsia"/>
                      <w:color w:val="auto"/>
                      <w:szCs w:val="21"/>
                      <w:lang w:eastAsia="zh-CN"/>
                    </w:rPr>
                  </w:pPr>
                  <w:r>
                    <w:rPr>
                      <w:rFonts w:hint="eastAsia" w:ascii="Times New Roman" w:hAnsi="Times New Roman" w:eastAsia="宋体" w:cstheme="minorEastAsia"/>
                      <w:color w:val="auto"/>
                      <w:szCs w:val="21"/>
                      <w:lang w:val="en-US" w:eastAsia="zh-CN"/>
                    </w:rPr>
                    <w:t>89635</w:t>
                  </w:r>
                </w:p>
              </w:tc>
              <w:tc>
                <w:tcPr>
                  <w:tcW w:w="2071" w:type="dxa"/>
                  <w:tcBorders>
                    <w:bottom w:val="single" w:color="000000" w:sz="8" w:space="0"/>
                  </w:tcBorders>
                  <w:vAlign w:val="center"/>
                </w:tcPr>
                <w:p>
                  <w:pPr>
                    <w:jc w:val="center"/>
                    <w:rPr>
                      <w:rFonts w:hint="eastAsia" w:ascii="Times New Roman" w:hAnsi="Times New Roman" w:eastAsia="宋体" w:cstheme="minorEastAsia"/>
                      <w:color w:val="auto"/>
                      <w:szCs w:val="21"/>
                      <w:lang w:eastAsia="zh-CN"/>
                    </w:rPr>
                  </w:pPr>
                  <w:r>
                    <w:rPr>
                      <w:rFonts w:hint="eastAsia" w:ascii="Times New Roman" w:hAnsi="Times New Roman" w:eastAsia="宋体" w:cstheme="minorEastAsia"/>
                      <w:color w:val="auto"/>
                      <w:szCs w:val="21"/>
                      <w:lang w:val="en-US" w:eastAsia="zh-CN"/>
                    </w:rPr>
                    <w:t>2561</w:t>
                  </w:r>
                </w:p>
              </w:tc>
              <w:tc>
                <w:tcPr>
                  <w:tcW w:w="1752" w:type="dxa"/>
                  <w:tcBorders>
                    <w:bottom w:val="single" w:color="000000" w:sz="8" w:space="0"/>
                  </w:tcBorders>
                  <w:vAlign w:val="center"/>
                </w:tcPr>
                <w:p>
                  <w:pPr>
                    <w:jc w:val="center"/>
                    <w:rPr>
                      <w:rFonts w:hint="eastAsia" w:ascii="Times New Roman" w:hAnsi="Times New Roman" w:eastAsia="宋体" w:cstheme="minorEastAsia"/>
                      <w:color w:val="auto"/>
                      <w:szCs w:val="21"/>
                      <w:lang w:eastAsia="zh-CN"/>
                    </w:rPr>
                  </w:pPr>
                  <w:r>
                    <w:rPr>
                      <w:rFonts w:hint="eastAsia" w:cstheme="minorEastAsia"/>
                      <w:color w:val="auto"/>
                      <w:szCs w:val="21"/>
                      <w:lang w:val="en-US" w:eastAsia="zh-CN"/>
                    </w:rPr>
                    <w:t>5</w:t>
                  </w:r>
                </w:p>
              </w:tc>
              <w:tc>
                <w:tcPr>
                  <w:tcW w:w="2099" w:type="dxa"/>
                  <w:tcBorders>
                    <w:bottom w:val="single" w:color="000000" w:sz="8" w:space="0"/>
                    <w:right w:val="single" w:color="000000" w:sz="8" w:space="0"/>
                  </w:tcBorders>
                  <w:vAlign w:val="center"/>
                </w:tcPr>
                <w:p>
                  <w:pPr>
                    <w:jc w:val="center"/>
                    <w:rPr>
                      <w:rFonts w:hint="eastAsia" w:ascii="Times New Roman" w:hAnsi="Times New Roman" w:eastAsia="宋体" w:cstheme="minorEastAsia"/>
                      <w:color w:val="auto"/>
                      <w:szCs w:val="21"/>
                      <w:lang w:eastAsia="zh-CN"/>
                    </w:rPr>
                  </w:pPr>
                  <w:r>
                    <w:rPr>
                      <w:rFonts w:hint="eastAsia" w:cstheme="minorEastAsia"/>
                      <w:color w:val="auto"/>
                      <w:szCs w:val="21"/>
                      <w:lang w:val="en-US" w:eastAsia="zh-CN"/>
                    </w:rPr>
                    <w:t>448175</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汽车在进出地下停车库怠速时会产生含NO</w:t>
            </w:r>
            <w:r>
              <w:rPr>
                <w:rFonts w:hint="eastAsia" w:ascii="Times New Roman" w:hAnsi="Times New Roman" w:eastAsia="宋体" w:cstheme="minorEastAsia"/>
                <w:color w:val="auto"/>
                <w:sz w:val="24"/>
                <w:vertAlign w:val="subscript"/>
              </w:rPr>
              <w:t>x</w:t>
            </w:r>
            <w:r>
              <w:rPr>
                <w:rFonts w:hint="eastAsia" w:ascii="Times New Roman" w:hAnsi="Times New Roman" w:eastAsia="宋体" w:cstheme="minorEastAsia"/>
                <w:color w:val="auto"/>
                <w:sz w:val="24"/>
              </w:rPr>
              <w:t>、CO、C</w:t>
            </w:r>
            <w:r>
              <w:rPr>
                <w:rFonts w:hint="eastAsia" w:ascii="Times New Roman" w:hAnsi="Times New Roman" w:eastAsia="宋体" w:cstheme="minorEastAsia"/>
                <w:color w:val="auto"/>
                <w:sz w:val="24"/>
                <w:vertAlign w:val="subscript"/>
              </w:rPr>
              <w:t>n</w:t>
            </w:r>
            <w:r>
              <w:rPr>
                <w:rFonts w:hint="eastAsia" w:ascii="Times New Roman" w:hAnsi="Times New Roman" w:eastAsia="宋体" w:cstheme="minorEastAsia"/>
                <w:color w:val="auto"/>
                <w:sz w:val="24"/>
              </w:rPr>
              <w:t>H</w:t>
            </w:r>
            <w:r>
              <w:rPr>
                <w:rFonts w:hint="eastAsia" w:ascii="Times New Roman" w:hAnsi="Times New Roman" w:eastAsia="宋体" w:cstheme="minorEastAsia"/>
                <w:color w:val="auto"/>
                <w:sz w:val="24"/>
                <w:vertAlign w:val="subscript"/>
              </w:rPr>
              <w:t>m</w:t>
            </w:r>
            <w:r>
              <w:rPr>
                <w:rFonts w:hint="eastAsia" w:ascii="Times New Roman" w:hAnsi="Times New Roman" w:eastAsia="宋体" w:cstheme="minorEastAsia"/>
                <w:color w:val="auto"/>
                <w:sz w:val="24"/>
              </w:rPr>
              <w:t>等污染物的废气，拟对地下停车库设置机械式集中送排风系统进行通风换气。按照《汽车库、修车库、停车场设计防火规范》（GB50067-97），面积超过2000m</w:t>
            </w:r>
            <w:r>
              <w:rPr>
                <w:rFonts w:hint="eastAsia" w:ascii="Times New Roman" w:hAnsi="Times New Roman" w:eastAsia="宋体" w:cstheme="minorEastAsia"/>
                <w:color w:val="auto"/>
                <w:sz w:val="24"/>
                <w:vertAlign w:val="superscript"/>
              </w:rPr>
              <w:t>2</w:t>
            </w:r>
            <w:r>
              <w:rPr>
                <w:rFonts w:hint="eastAsia" w:ascii="Times New Roman" w:hAnsi="Times New Roman" w:eastAsia="宋体" w:cstheme="minorEastAsia"/>
                <w:color w:val="auto"/>
                <w:sz w:val="24"/>
              </w:rPr>
              <w:t>的地下汽车库应设置机械排烟系统，其每个防烟分区的建筑面积不宜超过2000m</w:t>
            </w:r>
            <w:r>
              <w:rPr>
                <w:rFonts w:hint="eastAsia" w:ascii="Times New Roman" w:hAnsi="Times New Roman" w:eastAsia="宋体" w:cstheme="minorEastAsia"/>
                <w:color w:val="auto"/>
                <w:sz w:val="24"/>
                <w:vertAlign w:val="superscript"/>
              </w:rPr>
              <w:t>2</w:t>
            </w:r>
            <w:r>
              <w:rPr>
                <w:rFonts w:hint="eastAsia" w:ascii="Times New Roman" w:hAnsi="Times New Roman" w:eastAsia="宋体" w:cstheme="minorEastAsia"/>
                <w:color w:val="auto"/>
                <w:sz w:val="24"/>
              </w:rPr>
              <w:t>，每个防烟分区应设置排烟口。因项目地下车库排烟口兼作排风口，依此划分本项目地下车库至少应设</w:t>
            </w:r>
            <w:r>
              <w:rPr>
                <w:rFonts w:hint="eastAsia" w:ascii="Times New Roman" w:hAnsi="Times New Roman" w:eastAsia="宋体" w:cstheme="minorEastAsia"/>
                <w:color w:val="auto"/>
                <w:sz w:val="24"/>
                <w:lang w:val="en-US" w:eastAsia="zh-CN"/>
              </w:rPr>
              <w:t>45</w:t>
            </w:r>
            <w:r>
              <w:rPr>
                <w:rFonts w:hint="eastAsia" w:ascii="Times New Roman" w:hAnsi="Times New Roman" w:eastAsia="宋体" w:cstheme="minorEastAsia"/>
                <w:color w:val="auto"/>
                <w:sz w:val="24"/>
              </w:rPr>
              <w:t>个排烟排气口。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地下车库作为一个比较封闭的空间，库内空气质量的优劣，主要取决于单位时间汽车尾气的排放量及车库内、外空气的交换量。与此有关的因素如：发动机工作时间</w:t>
            </w:r>
            <w:r>
              <w:rPr>
                <w:rFonts w:hint="eastAsia" w:ascii="Times New Roman" w:hAnsi="Times New Roman" w:eastAsia="宋体" w:cstheme="minorEastAsia"/>
                <w:color w:val="auto"/>
                <w:sz w:val="24"/>
                <w:lang w:eastAsia="zh-CN"/>
              </w:rPr>
              <w:t>、</w:t>
            </w:r>
            <w:r>
              <w:rPr>
                <w:rFonts w:hint="eastAsia" w:ascii="Times New Roman" w:hAnsi="Times New Roman" w:eastAsia="宋体" w:cstheme="minorEastAsia"/>
                <w:color w:val="auto"/>
                <w:sz w:val="24"/>
              </w:rPr>
              <w:t>单车排气量</w:t>
            </w:r>
            <w:r>
              <w:rPr>
                <w:rFonts w:hint="eastAsia" w:ascii="Times New Roman" w:hAnsi="Times New Roman" w:eastAsia="宋体" w:cstheme="minorEastAsia"/>
                <w:color w:val="auto"/>
                <w:sz w:val="24"/>
                <w:lang w:eastAsia="zh-CN"/>
              </w:rPr>
              <w:t>、</w:t>
            </w:r>
            <w:r>
              <w:rPr>
                <w:rFonts w:hint="eastAsia" w:ascii="Times New Roman" w:hAnsi="Times New Roman" w:eastAsia="宋体" w:cstheme="minorEastAsia"/>
                <w:color w:val="auto"/>
                <w:sz w:val="24"/>
              </w:rPr>
              <w:t>库容</w:t>
            </w:r>
            <w:r>
              <w:rPr>
                <w:rFonts w:hint="eastAsia" w:ascii="Times New Roman" w:hAnsi="Times New Roman" w:eastAsia="宋体" w:cstheme="minorEastAsia"/>
                <w:color w:val="auto"/>
                <w:sz w:val="24"/>
                <w:lang w:val="en-US" w:eastAsia="zh-CN"/>
              </w:rPr>
              <w:t>和</w:t>
            </w:r>
            <w:r>
              <w:rPr>
                <w:rFonts w:hint="eastAsia" w:ascii="Times New Roman" w:hAnsi="Times New Roman" w:eastAsia="宋体" w:cstheme="minorEastAsia"/>
                <w:color w:val="auto"/>
                <w:sz w:val="24"/>
              </w:rPr>
              <w:t>换气次数等，直接影响库内空气中汽车尾气污染浓度。对车库汽车尾汽影响预测，采用以下估算模式：</w:t>
            </w:r>
          </w:p>
          <w:p>
            <w:pPr>
              <w:spacing w:line="336" w:lineRule="auto"/>
              <w:ind w:firstLine="1120" w:firstLineChars="400"/>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8"/>
              </w:rPr>
              <w:t xml:space="preserve">           </w:t>
            </w:r>
            <w:r>
              <w:rPr>
                <w:rFonts w:hint="eastAsia" w:ascii="Times New Roman" w:hAnsi="Times New Roman" w:eastAsia="宋体" w:cstheme="minorEastAsia"/>
                <w:color w:val="auto"/>
                <w:sz w:val="24"/>
              </w:rPr>
              <w:t xml:space="preserve">  C＝</w:t>
            </w:r>
            <w:r>
              <w:rPr>
                <w:rFonts w:hint="eastAsia" w:ascii="Times New Roman" w:hAnsi="Times New Roman" w:eastAsia="宋体" w:cstheme="minorEastAsia"/>
                <w:color w:val="auto"/>
                <w:sz w:val="24"/>
              </w:rPr>
              <w:object>
                <v:shape id="_x0000_i1025" o:spt="75" type="#_x0000_t75" style="height:31.9pt;width:95.6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ascii="Times New Roman" w:hAnsi="Times New Roman" w:eastAsia="宋体" w:cstheme="minorEastAsia"/>
                <w:color w:val="auto"/>
                <w:sz w:val="24"/>
              </w:rPr>
              <w:t xml:space="preserve"> mg/m</w:t>
            </w:r>
            <w:r>
              <w:rPr>
                <w:rFonts w:hint="eastAsia" w:ascii="Times New Roman" w:hAnsi="Times New Roman" w:eastAsia="宋体" w:cstheme="minorEastAsia"/>
                <w:color w:val="auto"/>
                <w:sz w:val="24"/>
                <w:vertAlign w:val="superscript"/>
              </w:rPr>
              <w:t>3</w:t>
            </w:r>
          </w:p>
          <w:p>
            <w:pPr>
              <w:spacing w:line="480" w:lineRule="exact"/>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式中：</w:t>
            </w:r>
          </w:p>
          <w:p>
            <w:pPr>
              <w:spacing w:line="480" w:lineRule="exact"/>
              <w:ind w:firstLine="960" w:firstLineChars="400"/>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W——停车位；</w:t>
            </w:r>
          </w:p>
          <w:p>
            <w:pPr>
              <w:spacing w:line="480" w:lineRule="exact"/>
              <w:ind w:firstLine="960" w:firstLineChars="400"/>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S——车位平均利用率；</w:t>
            </w:r>
          </w:p>
          <w:p>
            <w:pPr>
              <w:spacing w:line="480" w:lineRule="exact"/>
              <w:ind w:firstLine="960" w:firstLineChars="400"/>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B——各类车辆的比例之和；</w:t>
            </w:r>
          </w:p>
          <w:p>
            <w:pPr>
              <w:spacing w:line="480" w:lineRule="exact"/>
              <w:ind w:firstLine="960" w:firstLineChars="400"/>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D——单车发动机工作状态排气量，m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/min；</w:t>
            </w:r>
          </w:p>
          <w:p>
            <w:pPr>
              <w:spacing w:line="480" w:lineRule="exact"/>
              <w:ind w:firstLine="960" w:firstLineChars="400"/>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T——发动机工作时间，min；</w:t>
            </w:r>
          </w:p>
          <w:p>
            <w:pPr>
              <w:spacing w:line="480" w:lineRule="exact"/>
              <w:ind w:firstLine="960" w:firstLineChars="400"/>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Ci——各种尾气污染物平均浓度，mg/m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w:t>
            </w:r>
          </w:p>
          <w:p>
            <w:pPr>
              <w:spacing w:line="480" w:lineRule="exact"/>
              <w:ind w:firstLine="960" w:firstLineChars="400"/>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H——每小时换气次数；</w:t>
            </w:r>
          </w:p>
          <w:p>
            <w:pPr>
              <w:spacing w:line="480" w:lineRule="exact"/>
              <w:ind w:firstLine="960" w:firstLineChars="400"/>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V——地下车库内容积（m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项目主要为轻型小汽车，为确定地下停车场内的空气质量，本次评价参照根据《机动车辆污染物排放系数表》：C</w:t>
            </w:r>
            <w:r>
              <w:rPr>
                <w:rFonts w:hint="eastAsia" w:ascii="Times New Roman" w:hAnsi="Times New Roman" w:eastAsia="宋体" w:cstheme="minorEastAsia"/>
                <w:color w:val="auto"/>
                <w:sz w:val="24"/>
                <w:vertAlign w:val="subscript"/>
              </w:rPr>
              <w:t>co</w:t>
            </w:r>
            <w:r>
              <w:rPr>
                <w:rFonts w:hint="eastAsia" w:ascii="Times New Roman" w:hAnsi="Times New Roman" w:eastAsia="宋体" w:cstheme="minorEastAsia"/>
                <w:color w:val="auto"/>
                <w:sz w:val="24"/>
                <w:lang w:val="en-GB"/>
              </w:rPr>
              <w:t>＝</w:t>
            </w:r>
            <w:r>
              <w:rPr>
                <w:rFonts w:hint="eastAsia" w:ascii="Times New Roman" w:hAnsi="Times New Roman" w:eastAsia="宋体" w:cstheme="minorEastAsia"/>
                <w:color w:val="auto"/>
                <w:sz w:val="24"/>
              </w:rPr>
              <w:t>19700</w:t>
            </w:r>
            <w:r>
              <w:rPr>
                <w:rFonts w:hint="eastAsia" w:ascii="Times New Roman" w:hAnsi="Times New Roman" w:eastAsia="宋体" w:cstheme="minorEastAsia"/>
                <w:color w:val="auto"/>
                <w:spacing w:val="4"/>
                <w:sz w:val="24"/>
              </w:rPr>
              <w:t>mg/m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、C</w:t>
            </w:r>
            <w:r>
              <w:rPr>
                <w:rFonts w:hint="eastAsia" w:ascii="Times New Roman" w:hAnsi="Times New Roman" w:eastAsia="宋体" w:cstheme="minorEastAsia"/>
                <w:color w:val="auto"/>
                <w:sz w:val="24"/>
                <w:vertAlign w:val="subscript"/>
              </w:rPr>
              <w:t>NOx</w:t>
            </w:r>
            <w:r>
              <w:rPr>
                <w:rFonts w:hint="eastAsia" w:ascii="Times New Roman" w:hAnsi="Times New Roman" w:eastAsia="宋体" w:cstheme="minorEastAsia"/>
                <w:color w:val="auto"/>
                <w:sz w:val="24"/>
                <w:lang w:val="en-GB"/>
              </w:rPr>
              <w:t>＝</w:t>
            </w:r>
            <w:r>
              <w:rPr>
                <w:rFonts w:hint="eastAsia" w:ascii="Times New Roman" w:hAnsi="Times New Roman" w:eastAsia="宋体" w:cstheme="minorEastAsia"/>
                <w:color w:val="auto"/>
                <w:sz w:val="24"/>
              </w:rPr>
              <w:t>750</w:t>
            </w:r>
            <w:r>
              <w:rPr>
                <w:rFonts w:hint="eastAsia" w:ascii="Times New Roman" w:hAnsi="Times New Roman" w:eastAsia="宋体" w:cstheme="minorEastAsia"/>
                <w:color w:val="auto"/>
                <w:spacing w:val="4"/>
                <w:sz w:val="24"/>
              </w:rPr>
              <w:t>mg/m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、C</w:t>
            </w:r>
            <w:r>
              <w:rPr>
                <w:rFonts w:hint="eastAsia" w:ascii="Times New Roman" w:hAnsi="Times New Roman" w:eastAsia="宋体" w:cstheme="minorEastAsia"/>
                <w:color w:val="auto"/>
                <w:spacing w:val="4"/>
                <w:sz w:val="24"/>
                <w:vertAlign w:val="subscript"/>
              </w:rPr>
              <w:t>HC</w:t>
            </w:r>
            <w:r>
              <w:rPr>
                <w:rFonts w:hint="eastAsia" w:ascii="Times New Roman" w:hAnsi="Times New Roman" w:eastAsia="宋体" w:cstheme="minorEastAsia"/>
                <w:color w:val="auto"/>
                <w:spacing w:val="4"/>
                <w:sz w:val="24"/>
                <w:lang w:val="en-GB"/>
              </w:rPr>
              <w:t>＝</w:t>
            </w:r>
            <w:r>
              <w:rPr>
                <w:rFonts w:hint="eastAsia" w:ascii="Times New Roman" w:hAnsi="Times New Roman" w:eastAsia="宋体" w:cstheme="minorEastAsia"/>
                <w:color w:val="auto"/>
                <w:spacing w:val="4"/>
                <w:sz w:val="24"/>
              </w:rPr>
              <w:t>3200mg/m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，其中轻型小汽车平均排气量0.419m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/min。每辆车每天启动时间按1.5min计，本次评价取不利条件下对周围环境的影响，即车位利用率达到100%，换气次数按6次计，则项目地下车库污染物排放浓度及单个排气口排放速率见表</w:t>
            </w:r>
            <w:r>
              <w:rPr>
                <w:rFonts w:hint="eastAsia" w:ascii="Times New Roman" w:hAnsi="Times New Roman" w:eastAsia="宋体" w:cstheme="minorEastAsia"/>
                <w:color w:val="auto"/>
                <w:sz w:val="24"/>
                <w:lang w:val="en-US" w:eastAsia="zh-CN"/>
              </w:rPr>
              <w:t>19</w:t>
            </w:r>
            <w:r>
              <w:rPr>
                <w:rFonts w:hint="eastAsia" w:ascii="Times New Roman" w:hAnsi="Times New Roman" w:eastAsia="宋体" w:cstheme="minorEastAsia"/>
                <w:color w:val="auto"/>
                <w:sz w:val="24"/>
              </w:rPr>
              <w:t>所示。</w:t>
            </w:r>
          </w:p>
          <w:p>
            <w:pPr>
              <w:spacing w:line="240" w:lineRule="auto"/>
              <w:jc w:val="center"/>
              <w:rPr>
                <w:rFonts w:hint="eastAsia" w:ascii="Times New Roman" w:hAnsi="Times New Roman" w:eastAsia="宋体" w:cstheme="minorEastAsia"/>
                <w:b/>
                <w:bCs/>
                <w:color w:val="auto"/>
                <w:spacing w:val="4"/>
                <w:sz w:val="24"/>
              </w:rPr>
            </w:pPr>
            <w:r>
              <w:rPr>
                <w:rFonts w:hint="eastAsia" w:ascii="Times New Roman" w:hAnsi="Times New Roman" w:eastAsia="宋体" w:cstheme="minorEastAsia"/>
                <w:b/>
                <w:bCs/>
                <w:color w:val="auto"/>
                <w:spacing w:val="4"/>
                <w:sz w:val="24"/>
              </w:rPr>
              <w:t>表</w:t>
            </w:r>
            <w:r>
              <w:rPr>
                <w:rFonts w:hint="eastAsia" w:ascii="Times New Roman" w:hAnsi="Times New Roman" w:eastAsia="宋体" w:cstheme="minorEastAsia"/>
                <w:b/>
                <w:bCs/>
                <w:color w:val="auto"/>
                <w:spacing w:val="4"/>
                <w:sz w:val="24"/>
                <w:lang w:val="en-US" w:eastAsia="zh-CN"/>
              </w:rPr>
              <w:t>19</w:t>
            </w:r>
            <w:r>
              <w:rPr>
                <w:rFonts w:hint="eastAsia" w:ascii="Times New Roman" w:hAnsi="Times New Roman" w:eastAsia="宋体" w:cstheme="minorEastAsia"/>
                <w:b/>
                <w:bCs/>
                <w:color w:val="auto"/>
                <w:spacing w:val="4"/>
                <w:sz w:val="24"/>
              </w:rPr>
              <w:t xml:space="preserve">   地下车库大气污染物排放情况一览表</w:t>
            </w:r>
          </w:p>
          <w:tbl>
            <w:tblPr>
              <w:tblStyle w:val="41"/>
              <w:tblW w:w="8311" w:type="dxa"/>
              <w:jc w:val="center"/>
              <w:tblInd w:w="-3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00"/>
              <w:gridCol w:w="1204"/>
              <w:gridCol w:w="1446"/>
              <w:gridCol w:w="2630"/>
              <w:gridCol w:w="213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900" w:type="dxa"/>
                  <w:vMerge w:val="restart"/>
                  <w:tcBorders>
                    <w:top w:val="single" w:color="000000" w:sz="8" w:space="0"/>
                    <w:left w:val="single" w:color="auto" w:sz="0" w:space="0"/>
                  </w:tcBorders>
                  <w:vAlign w:val="center"/>
                </w:tcPr>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位置</w:t>
                  </w:r>
                </w:p>
              </w:tc>
              <w:tc>
                <w:tcPr>
                  <w:tcW w:w="1204" w:type="dxa"/>
                  <w:vMerge w:val="restart"/>
                  <w:tcBorders>
                    <w:top w:val="single" w:color="000000" w:sz="8" w:space="0"/>
                  </w:tcBorders>
                  <w:vAlign w:val="center"/>
                </w:tcPr>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污染物</w:t>
                  </w:r>
                </w:p>
              </w:tc>
              <w:tc>
                <w:tcPr>
                  <w:tcW w:w="6207" w:type="dxa"/>
                  <w:gridSpan w:val="3"/>
                  <w:tcBorders>
                    <w:top w:val="single" w:color="000000" w:sz="8" w:space="0"/>
                    <w:right w:val="single" w:color="000000" w:sz="8" w:space="0"/>
                  </w:tcBorders>
                  <w:vAlign w:val="center"/>
                </w:tcPr>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废气排放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900" w:type="dxa"/>
                  <w:vMerge w:val="continue"/>
                  <w:tcBorders>
                    <w:left w:val="single" w:color="000000" w:sz="4" w:space="0"/>
                  </w:tcBorders>
                  <w:vAlign w:val="center"/>
                </w:tcPr>
                <w:p>
                  <w:pPr>
                    <w:adjustRightInd w:val="0"/>
                    <w:snapToGrid w:val="0"/>
                    <w:jc w:val="center"/>
                    <w:rPr>
                      <w:rFonts w:hint="eastAsia" w:ascii="Times New Roman" w:hAnsi="Times New Roman" w:eastAsia="宋体" w:cstheme="minorEastAsia"/>
                      <w:color w:val="auto"/>
                      <w:szCs w:val="21"/>
                    </w:rPr>
                  </w:pPr>
                </w:p>
              </w:tc>
              <w:tc>
                <w:tcPr>
                  <w:tcW w:w="1204" w:type="dxa"/>
                  <w:vMerge w:val="continue"/>
                  <w:vAlign w:val="center"/>
                </w:tcPr>
                <w:p>
                  <w:pPr>
                    <w:adjustRightInd w:val="0"/>
                    <w:snapToGrid w:val="0"/>
                    <w:jc w:val="center"/>
                    <w:rPr>
                      <w:rFonts w:hint="eastAsia" w:ascii="Times New Roman" w:hAnsi="Times New Roman" w:eastAsia="宋体" w:cstheme="minorEastAsia"/>
                      <w:color w:val="auto"/>
                      <w:szCs w:val="21"/>
                    </w:rPr>
                  </w:pPr>
                </w:p>
              </w:tc>
              <w:tc>
                <w:tcPr>
                  <w:tcW w:w="1446" w:type="dxa"/>
                  <w:vAlign w:val="center"/>
                </w:tcPr>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排气口数量</w:t>
                  </w:r>
                </w:p>
              </w:tc>
              <w:tc>
                <w:tcPr>
                  <w:tcW w:w="2630" w:type="dxa"/>
                  <w:vAlign w:val="center"/>
                </w:tcPr>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单个排气口排放速率（kg/h）</w:t>
                  </w:r>
                </w:p>
              </w:tc>
              <w:tc>
                <w:tcPr>
                  <w:tcW w:w="2131" w:type="dxa"/>
                  <w:tcBorders>
                    <w:right w:val="single" w:color="000000" w:sz="8" w:space="0"/>
                  </w:tcBorders>
                  <w:vAlign w:val="center"/>
                </w:tcPr>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排放浓度（mg/m</w:t>
                  </w:r>
                  <w:r>
                    <w:rPr>
                      <w:rFonts w:hint="eastAsia" w:ascii="Times New Roman" w:hAnsi="Times New Roman" w:eastAsia="宋体" w:cstheme="minorEastAsia"/>
                      <w:color w:val="auto"/>
                      <w:szCs w:val="21"/>
                      <w:vertAlign w:val="superscript"/>
                    </w:rPr>
                    <w:t>3</w:t>
                  </w:r>
                  <w:r>
                    <w:rPr>
                      <w:rFonts w:hint="eastAsia" w:ascii="Times New Roman" w:hAnsi="Times New Roman" w:eastAsia="宋体" w:cstheme="minor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900" w:type="dxa"/>
                  <w:vMerge w:val="restart"/>
                  <w:tcBorders>
                    <w:left w:val="single" w:color="000000" w:sz="4" w:space="0"/>
                  </w:tcBorders>
                  <w:vAlign w:val="center"/>
                </w:tcPr>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地下</w:t>
                  </w:r>
                </w:p>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车库</w:t>
                  </w:r>
                </w:p>
              </w:tc>
              <w:tc>
                <w:tcPr>
                  <w:tcW w:w="1204" w:type="dxa"/>
                  <w:vAlign w:val="center"/>
                </w:tcPr>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CO</w:t>
                  </w:r>
                </w:p>
              </w:tc>
              <w:tc>
                <w:tcPr>
                  <w:tcW w:w="1446" w:type="dxa"/>
                  <w:vMerge w:val="restart"/>
                  <w:vAlign w:val="center"/>
                </w:tcPr>
                <w:p>
                  <w:pPr>
                    <w:adjustRightInd w:val="0"/>
                    <w:snapToGrid w:val="0"/>
                    <w:jc w:val="center"/>
                    <w:rPr>
                      <w:rFonts w:hint="eastAsia" w:ascii="Times New Roman" w:hAnsi="Times New Roman" w:eastAsia="宋体" w:cstheme="minorEastAsia"/>
                      <w:color w:val="auto"/>
                      <w:szCs w:val="21"/>
                      <w:lang w:eastAsia="zh-CN"/>
                    </w:rPr>
                  </w:pPr>
                  <w:r>
                    <w:rPr>
                      <w:rFonts w:hint="eastAsia" w:ascii="Times New Roman" w:hAnsi="Times New Roman" w:eastAsia="宋体" w:cstheme="minorEastAsia"/>
                      <w:color w:val="auto"/>
                      <w:szCs w:val="21"/>
                      <w:lang w:val="en-US" w:eastAsia="zh-CN"/>
                    </w:rPr>
                    <w:t>45</w:t>
                  </w:r>
                </w:p>
              </w:tc>
              <w:tc>
                <w:tcPr>
                  <w:tcW w:w="2630" w:type="dxa"/>
                  <w:vAlign w:val="center"/>
                </w:tcPr>
                <w:p>
                  <w:pPr>
                    <w:jc w:val="center"/>
                    <w:rPr>
                      <w:rFonts w:hint="eastAsia" w:ascii="Times New Roman" w:hAnsi="Times New Roman" w:eastAsia="宋体" w:cstheme="minorEastAsia"/>
                      <w:color w:val="auto"/>
                      <w:sz w:val="24"/>
                    </w:rPr>
                  </w:pPr>
                  <w:r>
                    <w:rPr>
                      <w:rFonts w:hint="eastAsia" w:ascii="Times New Roman" w:hAnsi="Times New Roman" w:eastAsia="宋体" w:cstheme="minorEastAsia"/>
                      <w:color w:val="auto"/>
                      <w:lang w:val="en-US" w:eastAsia="zh-CN"/>
                    </w:rPr>
                    <w:t>0.705</w:t>
                  </w:r>
                </w:p>
              </w:tc>
              <w:tc>
                <w:tcPr>
                  <w:tcW w:w="2131" w:type="dxa"/>
                  <w:tcBorders>
                    <w:right w:val="single" w:color="000000" w:sz="8" w:space="0"/>
                  </w:tcBorders>
                  <w:vAlign w:val="center"/>
                </w:tcPr>
                <w:p>
                  <w:pPr>
                    <w:adjustRightInd w:val="0"/>
                    <w:snapToGrid w:val="0"/>
                    <w:jc w:val="center"/>
                    <w:rPr>
                      <w:rFonts w:hint="eastAsia" w:ascii="Times New Roman" w:hAnsi="Times New Roman" w:eastAsia="宋体" w:cstheme="minorEastAsia"/>
                      <w:color w:val="auto"/>
                      <w:szCs w:val="21"/>
                      <w:lang w:eastAsia="zh-CN"/>
                    </w:rPr>
                  </w:pPr>
                  <w:r>
                    <w:rPr>
                      <w:rFonts w:hint="eastAsia" w:cstheme="minorEastAsia"/>
                      <w:color w:val="auto"/>
                      <w:szCs w:val="21"/>
                      <w:lang w:val="en-US" w:eastAsia="zh-CN"/>
                    </w:rPr>
                    <w:t>11.80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900" w:type="dxa"/>
                  <w:vMerge w:val="continue"/>
                  <w:tcBorders>
                    <w:left w:val="single" w:color="000000" w:sz="4" w:space="0"/>
                  </w:tcBorders>
                  <w:vAlign w:val="center"/>
                </w:tcPr>
                <w:p>
                  <w:pPr>
                    <w:adjustRightInd w:val="0"/>
                    <w:snapToGrid w:val="0"/>
                    <w:jc w:val="center"/>
                    <w:rPr>
                      <w:rFonts w:hint="eastAsia" w:ascii="Times New Roman" w:hAnsi="Times New Roman" w:eastAsia="宋体" w:cstheme="minorEastAsia"/>
                      <w:color w:val="auto"/>
                      <w:szCs w:val="21"/>
                    </w:rPr>
                  </w:pPr>
                </w:p>
              </w:tc>
              <w:tc>
                <w:tcPr>
                  <w:tcW w:w="1204" w:type="dxa"/>
                  <w:vAlign w:val="center"/>
                </w:tcPr>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NO</w:t>
                  </w:r>
                  <w:r>
                    <w:rPr>
                      <w:rFonts w:hint="eastAsia" w:ascii="Times New Roman" w:hAnsi="Times New Roman" w:eastAsia="宋体" w:cstheme="minorEastAsia"/>
                      <w:color w:val="auto"/>
                      <w:szCs w:val="21"/>
                      <w:vertAlign w:val="subscript"/>
                    </w:rPr>
                    <w:t>2</w:t>
                  </w:r>
                </w:p>
              </w:tc>
              <w:tc>
                <w:tcPr>
                  <w:tcW w:w="1446" w:type="dxa"/>
                  <w:vMerge w:val="continue"/>
                  <w:vAlign w:val="center"/>
                </w:tcPr>
                <w:p>
                  <w:pPr>
                    <w:adjustRightInd w:val="0"/>
                    <w:snapToGrid w:val="0"/>
                    <w:jc w:val="center"/>
                    <w:rPr>
                      <w:rFonts w:hint="eastAsia" w:ascii="Times New Roman" w:hAnsi="Times New Roman" w:eastAsia="宋体" w:cstheme="minorEastAsia"/>
                      <w:color w:val="auto"/>
                      <w:szCs w:val="21"/>
                    </w:rPr>
                  </w:pPr>
                </w:p>
              </w:tc>
              <w:tc>
                <w:tcPr>
                  <w:tcW w:w="2630" w:type="dxa"/>
                  <w:vAlign w:val="center"/>
                </w:tcPr>
                <w:p>
                  <w:pPr>
                    <w:jc w:val="center"/>
                    <w:rPr>
                      <w:rFonts w:hint="eastAsia" w:ascii="Times New Roman" w:hAnsi="Times New Roman" w:eastAsia="宋体" w:cstheme="minorEastAsia"/>
                      <w:color w:val="auto"/>
                      <w:sz w:val="24"/>
                    </w:rPr>
                  </w:pPr>
                  <w:r>
                    <w:rPr>
                      <w:rFonts w:hint="eastAsia" w:ascii="Times New Roman" w:hAnsi="Times New Roman" w:eastAsia="宋体" w:cstheme="minorEastAsia"/>
                      <w:color w:val="auto"/>
                    </w:rPr>
                    <w:t>0.0</w:t>
                  </w:r>
                  <w:r>
                    <w:rPr>
                      <w:rFonts w:hint="eastAsia" w:ascii="Times New Roman" w:hAnsi="Times New Roman" w:eastAsia="宋体" w:cstheme="minorEastAsia"/>
                      <w:color w:val="auto"/>
                      <w:lang w:val="en-US" w:eastAsia="zh-CN"/>
                    </w:rPr>
                    <w:t>27</w:t>
                  </w:r>
                </w:p>
              </w:tc>
              <w:tc>
                <w:tcPr>
                  <w:tcW w:w="2131" w:type="dxa"/>
                  <w:tcBorders>
                    <w:right w:val="single" w:color="000000" w:sz="8" w:space="0"/>
                  </w:tcBorders>
                  <w:vAlign w:val="center"/>
                </w:tcPr>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0.</w:t>
                  </w:r>
                  <w:r>
                    <w:rPr>
                      <w:rFonts w:hint="eastAsia" w:cstheme="minorEastAsia"/>
                      <w:color w:val="auto"/>
                      <w:szCs w:val="21"/>
                      <w:lang w:val="en-US" w:eastAsia="zh-CN"/>
                    </w:rPr>
                    <w:t>45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900" w:type="dxa"/>
                  <w:vMerge w:val="continue"/>
                  <w:tcBorders>
                    <w:left w:val="single" w:color="000000" w:sz="4" w:space="0"/>
                    <w:bottom w:val="single" w:color="000000" w:sz="8" w:space="0"/>
                  </w:tcBorders>
                  <w:vAlign w:val="center"/>
                </w:tcPr>
                <w:p>
                  <w:pPr>
                    <w:adjustRightInd w:val="0"/>
                    <w:snapToGrid w:val="0"/>
                    <w:jc w:val="center"/>
                    <w:rPr>
                      <w:rFonts w:hint="eastAsia" w:ascii="Times New Roman" w:hAnsi="Times New Roman" w:eastAsia="宋体" w:cstheme="minorEastAsia"/>
                      <w:color w:val="auto"/>
                      <w:szCs w:val="21"/>
                    </w:rPr>
                  </w:pPr>
                </w:p>
              </w:tc>
              <w:tc>
                <w:tcPr>
                  <w:tcW w:w="1204" w:type="dxa"/>
                  <w:tcBorders>
                    <w:bottom w:val="single" w:color="000000" w:sz="8" w:space="0"/>
                  </w:tcBorders>
                  <w:vAlign w:val="center"/>
                </w:tcPr>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HC</w:t>
                  </w:r>
                </w:p>
              </w:tc>
              <w:tc>
                <w:tcPr>
                  <w:tcW w:w="1446" w:type="dxa"/>
                  <w:vMerge w:val="continue"/>
                  <w:tcBorders>
                    <w:bottom w:val="single" w:color="000000" w:sz="8" w:space="0"/>
                  </w:tcBorders>
                  <w:vAlign w:val="center"/>
                </w:tcPr>
                <w:p>
                  <w:pPr>
                    <w:adjustRightInd w:val="0"/>
                    <w:snapToGrid w:val="0"/>
                    <w:jc w:val="center"/>
                    <w:rPr>
                      <w:rFonts w:hint="eastAsia" w:ascii="Times New Roman" w:hAnsi="Times New Roman" w:eastAsia="宋体" w:cstheme="minorEastAsia"/>
                      <w:color w:val="auto"/>
                      <w:szCs w:val="21"/>
                    </w:rPr>
                  </w:pPr>
                </w:p>
              </w:tc>
              <w:tc>
                <w:tcPr>
                  <w:tcW w:w="2630" w:type="dxa"/>
                  <w:tcBorders>
                    <w:bottom w:val="single" w:color="000000" w:sz="8" w:space="0"/>
                  </w:tcBorders>
                  <w:vAlign w:val="center"/>
                </w:tcPr>
                <w:p>
                  <w:pPr>
                    <w:jc w:val="center"/>
                    <w:rPr>
                      <w:rFonts w:hint="eastAsia" w:ascii="Times New Roman" w:hAnsi="Times New Roman" w:eastAsia="宋体" w:cstheme="minorEastAsia"/>
                      <w:color w:val="auto"/>
                      <w:sz w:val="24"/>
                    </w:rPr>
                  </w:pPr>
                  <w:r>
                    <w:rPr>
                      <w:rFonts w:hint="eastAsia" w:ascii="Times New Roman" w:hAnsi="Times New Roman" w:eastAsia="宋体" w:cstheme="minorEastAsia"/>
                      <w:color w:val="auto"/>
                    </w:rPr>
                    <w:t>0.</w:t>
                  </w:r>
                  <w:r>
                    <w:rPr>
                      <w:rFonts w:hint="eastAsia" w:ascii="Times New Roman" w:hAnsi="Times New Roman" w:eastAsia="宋体" w:cstheme="minorEastAsia"/>
                      <w:color w:val="auto"/>
                      <w:lang w:val="en-US" w:eastAsia="zh-CN"/>
                    </w:rPr>
                    <w:t>114</w:t>
                  </w:r>
                </w:p>
              </w:tc>
              <w:tc>
                <w:tcPr>
                  <w:tcW w:w="2131" w:type="dxa"/>
                  <w:tcBorders>
                    <w:bottom w:val="single" w:color="000000" w:sz="8" w:space="0"/>
                    <w:right w:val="single" w:color="000000" w:sz="8" w:space="0"/>
                  </w:tcBorders>
                  <w:vAlign w:val="center"/>
                </w:tcPr>
                <w:p>
                  <w:pPr>
                    <w:adjustRightInd w:val="0"/>
                    <w:snapToGrid w:val="0"/>
                    <w:jc w:val="center"/>
                    <w:rPr>
                      <w:rFonts w:hint="eastAsia" w:ascii="Times New Roman" w:hAnsi="Times New Roman" w:eastAsia="宋体" w:cstheme="minorEastAsia"/>
                      <w:color w:val="auto"/>
                      <w:szCs w:val="21"/>
                      <w:lang w:eastAsia="zh-CN"/>
                    </w:rPr>
                  </w:pPr>
                  <w:r>
                    <w:rPr>
                      <w:rFonts w:hint="eastAsia" w:cstheme="minorEastAsia"/>
                      <w:color w:val="auto"/>
                      <w:szCs w:val="21"/>
                      <w:lang w:val="en-US" w:eastAsia="zh-CN"/>
                    </w:rPr>
                    <w:t>1.92</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（4）备用发电机废气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项目拟设置</w:t>
            </w:r>
            <w:r>
              <w:rPr>
                <w:rFonts w:hint="eastAsia" w:ascii="Times New Roman" w:hAnsi="Times New Roman" w:eastAsia="宋体" w:cstheme="minorEastAsia"/>
                <w:color w:val="auto"/>
                <w:sz w:val="24"/>
                <w:lang w:val="en-US" w:eastAsia="zh-CN"/>
              </w:rPr>
              <w:t>发电总量为25</w:t>
            </w:r>
            <w:r>
              <w:rPr>
                <w:rFonts w:hint="eastAsia" w:ascii="Times New Roman" w:hAnsi="Times New Roman" w:eastAsia="宋体" w:cstheme="minorEastAsia"/>
                <w:color w:val="auto"/>
                <w:sz w:val="24"/>
              </w:rPr>
              <w:t>00kw</w:t>
            </w:r>
            <w:r>
              <w:rPr>
                <w:rFonts w:hint="eastAsia" w:ascii="Times New Roman" w:hAnsi="Times New Roman" w:eastAsia="宋体" w:cstheme="minorEastAsia"/>
                <w:color w:val="auto"/>
                <w:sz w:val="24"/>
                <w:lang w:val="en-US" w:eastAsia="zh-CN"/>
              </w:rPr>
              <w:t>的</w:t>
            </w:r>
            <w:r>
              <w:rPr>
                <w:rFonts w:hint="eastAsia" w:ascii="Times New Roman" w:hAnsi="Times New Roman" w:eastAsia="宋体" w:cstheme="minorEastAsia"/>
                <w:color w:val="auto"/>
                <w:sz w:val="24"/>
              </w:rPr>
              <w:t>柴油发电机，年使用时间平均为15小时。发电机使用城市车用柴油（含硫率不大于0.05%、灰分率不大于0.01%）为燃料，柴油热值11000千卡/kg。据统计资料分析，发电机耗油量为212.5g/kw·h，由此推算项目发电机年耗油量为</w:t>
            </w:r>
            <w:r>
              <w:rPr>
                <w:rFonts w:hint="eastAsia" w:ascii="Times New Roman" w:hAnsi="Times New Roman" w:eastAsia="宋体" w:cstheme="minorEastAsia"/>
                <w:color w:val="auto"/>
                <w:sz w:val="24"/>
                <w:lang w:val="en-US" w:eastAsia="zh-CN"/>
              </w:rPr>
              <w:t>7.97</w:t>
            </w:r>
            <w:r>
              <w:rPr>
                <w:rFonts w:hint="eastAsia" w:ascii="Times New Roman" w:hAnsi="Times New Roman" w:eastAsia="宋体" w:cstheme="minorEastAsia"/>
                <w:color w:val="auto"/>
                <w:sz w:val="24"/>
              </w:rPr>
              <w:t>t（柴油的密度一般在0.83kg/L～0.85kg/L之间，取0.84kg/L），故本项目备用发电机年耗油量为</w:t>
            </w:r>
            <w:r>
              <w:rPr>
                <w:rFonts w:hint="eastAsia" w:ascii="Times New Roman" w:hAnsi="Times New Roman" w:eastAsia="宋体" w:cstheme="minorEastAsia"/>
                <w:color w:val="auto"/>
                <w:sz w:val="24"/>
                <w:lang w:val="en-US" w:eastAsia="zh-CN"/>
              </w:rPr>
              <w:t>9488.10</w:t>
            </w:r>
            <w:r>
              <w:rPr>
                <w:rFonts w:hint="eastAsia" w:ascii="Times New Roman" w:hAnsi="Times New Roman" w:eastAsia="宋体" w:cstheme="minorEastAsia"/>
                <w:color w:val="auto"/>
                <w:sz w:val="24"/>
              </w:rPr>
              <w:t>L。</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根据《大气污染工程师手册》，当空气过剩系数为1时，1kg柴油产生的烟气量约为11Nm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。一般柴油发电机空气过剩系数为1.8，则发电机每燃烧1kg柴油产生的烟气量为11×1.8≈</w:t>
            </w:r>
            <w:r>
              <w:rPr>
                <w:rFonts w:hint="eastAsia" w:ascii="Times New Roman" w:hAnsi="Times New Roman" w:eastAsia="宋体" w:cstheme="minorEastAsia"/>
                <w:color w:val="000000" w:themeColor="text1"/>
                <w:sz w:val="24"/>
              </w:rPr>
              <w:t>20Nm</w:t>
            </w:r>
            <w:r>
              <w:rPr>
                <w:rFonts w:hint="eastAsia" w:ascii="Times New Roman" w:hAnsi="Times New Roman" w:eastAsia="宋体" w:cstheme="minorEastAsia"/>
                <w:color w:val="000000" w:themeColor="text1"/>
                <w:sz w:val="24"/>
                <w:vertAlign w:val="superscript"/>
              </w:rPr>
              <w:t>3</w:t>
            </w:r>
            <w:r>
              <w:rPr>
                <w:rFonts w:hint="eastAsia" w:ascii="Times New Roman" w:hAnsi="Times New Roman" w:eastAsia="宋体" w:cstheme="minorEastAsia"/>
                <w:color w:val="000000" w:themeColor="text1"/>
                <w:sz w:val="24"/>
              </w:rPr>
              <w:t>。根据培训教材《社会区域》给出的计算参数，发电机运行污染物排</w:t>
            </w:r>
            <w:r>
              <w:rPr>
                <w:rFonts w:hint="eastAsia" w:ascii="Times New Roman" w:hAnsi="Times New Roman" w:eastAsia="宋体" w:cstheme="minorEastAsia"/>
                <w:color w:val="auto"/>
                <w:sz w:val="24"/>
              </w:rPr>
              <w:t>放系数为：SO</w:t>
            </w:r>
            <w:r>
              <w:rPr>
                <w:rFonts w:hint="eastAsia" w:ascii="Times New Roman" w:hAnsi="Times New Roman" w:eastAsia="宋体" w:cstheme="minorEastAsia"/>
                <w:color w:val="auto"/>
                <w:sz w:val="24"/>
                <w:vertAlign w:val="subscript"/>
              </w:rPr>
              <w:t>2</w:t>
            </w:r>
            <w:r>
              <w:rPr>
                <w:rFonts w:hint="eastAsia" w:ascii="Times New Roman" w:hAnsi="Times New Roman" w:eastAsia="宋体" w:cstheme="minorEastAsia"/>
                <w:color w:val="auto"/>
                <w:sz w:val="24"/>
                <w:vertAlign w:val="subscript"/>
                <w:lang w:val="en-US" w:eastAsia="zh-CN"/>
              </w:rPr>
              <w:t xml:space="preserve">  </w:t>
            </w:r>
            <w:r>
              <w:rPr>
                <w:rFonts w:hint="eastAsia" w:ascii="Times New Roman" w:hAnsi="Times New Roman" w:eastAsia="宋体" w:cstheme="minorEastAsia"/>
                <w:color w:val="auto"/>
                <w:sz w:val="24"/>
              </w:rPr>
              <w:t>4g/L，烟尘0.714</w:t>
            </w:r>
            <w:r>
              <w:rPr>
                <w:rFonts w:hint="eastAsia" w:ascii="Times New Roman" w:hAnsi="Times New Roman" w:eastAsia="宋体" w:cstheme="minorEastAsia"/>
                <w:color w:val="auto"/>
                <w:sz w:val="24"/>
                <w:lang w:val="en-US" w:eastAsia="zh-CN"/>
              </w:rPr>
              <w:t xml:space="preserve"> </w:t>
            </w:r>
            <w:r>
              <w:rPr>
                <w:rFonts w:hint="eastAsia" w:ascii="Times New Roman" w:hAnsi="Times New Roman" w:eastAsia="宋体" w:cstheme="minorEastAsia"/>
                <w:color w:val="auto"/>
                <w:sz w:val="24"/>
              </w:rPr>
              <w:t>g/L，NO</w:t>
            </w:r>
            <w:r>
              <w:rPr>
                <w:rFonts w:hint="eastAsia" w:ascii="Times New Roman" w:hAnsi="Times New Roman" w:eastAsia="宋体" w:cstheme="minorEastAsia"/>
                <w:color w:val="auto"/>
                <w:sz w:val="24"/>
                <w:vertAlign w:val="subscript"/>
              </w:rPr>
              <w:t>x</w:t>
            </w:r>
            <w:r>
              <w:rPr>
                <w:rFonts w:hint="eastAsia" w:ascii="Times New Roman" w:hAnsi="Times New Roman" w:eastAsia="宋体" w:cstheme="minorEastAsia"/>
                <w:color w:val="auto"/>
                <w:sz w:val="24"/>
              </w:rPr>
              <w:t xml:space="preserve"> 2.56g/L，产污情况见表2</w:t>
            </w:r>
            <w:r>
              <w:rPr>
                <w:rFonts w:hint="eastAsia" w:ascii="Times New Roman" w:hAnsi="Times New Roman" w:eastAsia="宋体" w:cstheme="minorEastAsia"/>
                <w:color w:val="auto"/>
                <w:sz w:val="24"/>
                <w:lang w:val="en-US" w:eastAsia="zh-CN"/>
              </w:rPr>
              <w:t>0</w:t>
            </w:r>
            <w:r>
              <w:rPr>
                <w:rFonts w:hint="eastAsia" w:ascii="Times New Roman" w:hAnsi="Times New Roman" w:eastAsia="宋体" w:cstheme="minorEastAsia"/>
                <w:color w:val="auto"/>
                <w:sz w:val="24"/>
              </w:rPr>
              <w:t>。</w:t>
            </w:r>
          </w:p>
          <w:p>
            <w:pPr>
              <w:spacing w:line="240" w:lineRule="auto"/>
              <w:jc w:val="center"/>
              <w:rPr>
                <w:rFonts w:hint="eastAsia" w:ascii="Times New Roman" w:hAnsi="Times New Roman" w:eastAsia="宋体" w:cstheme="minorEastAsia"/>
                <w:b/>
                <w:bCs/>
                <w:color w:val="auto"/>
                <w:spacing w:val="4"/>
                <w:sz w:val="24"/>
              </w:rPr>
            </w:pPr>
            <w:r>
              <w:rPr>
                <w:rFonts w:hint="eastAsia" w:ascii="Times New Roman" w:hAnsi="Times New Roman" w:eastAsia="宋体" w:cstheme="minorEastAsia"/>
                <w:b/>
                <w:bCs/>
                <w:color w:val="auto"/>
                <w:spacing w:val="4"/>
                <w:sz w:val="24"/>
              </w:rPr>
              <w:t>表2</w:t>
            </w:r>
            <w:r>
              <w:rPr>
                <w:rFonts w:hint="eastAsia" w:ascii="Times New Roman" w:hAnsi="Times New Roman" w:eastAsia="宋体" w:cstheme="minorEastAsia"/>
                <w:b/>
                <w:bCs/>
                <w:color w:val="auto"/>
                <w:spacing w:val="4"/>
                <w:sz w:val="24"/>
                <w:lang w:val="en-US" w:eastAsia="zh-CN"/>
              </w:rPr>
              <w:t>0</w:t>
            </w:r>
            <w:r>
              <w:rPr>
                <w:rFonts w:hint="eastAsia" w:ascii="Times New Roman" w:hAnsi="Times New Roman" w:eastAsia="宋体" w:cstheme="minorEastAsia"/>
                <w:b/>
                <w:bCs/>
                <w:color w:val="auto"/>
                <w:spacing w:val="4"/>
                <w:sz w:val="24"/>
              </w:rPr>
              <w:t xml:space="preserve">   备用发电机大气污染物产生量预估</w:t>
            </w:r>
          </w:p>
          <w:tbl>
            <w:tblPr>
              <w:tblStyle w:val="41"/>
              <w:tblW w:w="8311" w:type="dxa"/>
              <w:jc w:val="center"/>
              <w:tblInd w:w="-3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86"/>
              <w:gridCol w:w="2486"/>
              <w:gridCol w:w="1774"/>
              <w:gridCol w:w="1483"/>
              <w:gridCol w:w="14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86" w:type="dxa"/>
                  <w:tcBorders>
                    <w:top w:val="single" w:color="000000" w:sz="8" w:space="0"/>
                    <w:left w:val="single" w:color="auto" w:sz="0"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序号</w:t>
                  </w:r>
                </w:p>
              </w:tc>
              <w:tc>
                <w:tcPr>
                  <w:tcW w:w="2486" w:type="dxa"/>
                  <w:tcBorders>
                    <w:top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项目</w:t>
                  </w:r>
                </w:p>
              </w:tc>
              <w:tc>
                <w:tcPr>
                  <w:tcW w:w="1774" w:type="dxa"/>
                  <w:tcBorders>
                    <w:top w:val="single" w:color="000000" w:sz="8" w:space="0"/>
                  </w:tcBorders>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系数</w:t>
                  </w:r>
                </w:p>
              </w:tc>
              <w:tc>
                <w:tcPr>
                  <w:tcW w:w="1483" w:type="dxa"/>
                  <w:tcBorders>
                    <w:top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数量</w:t>
                  </w:r>
                </w:p>
              </w:tc>
              <w:tc>
                <w:tcPr>
                  <w:tcW w:w="1482" w:type="dxa"/>
                  <w:tcBorders>
                    <w:top w:val="single" w:color="000000" w:sz="8" w:space="0"/>
                    <w:right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单位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86" w:type="dxa"/>
                  <w:tcBorders>
                    <w:left w:val="single" w:color="000000" w:sz="4"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w:t>
                  </w:r>
                </w:p>
              </w:tc>
              <w:tc>
                <w:tcPr>
                  <w:tcW w:w="248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柴油用量</w:t>
                  </w:r>
                </w:p>
              </w:tc>
              <w:tc>
                <w:tcPr>
                  <w:tcW w:w="1774" w:type="dxa"/>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w:t>
                  </w:r>
                </w:p>
              </w:tc>
              <w:tc>
                <w:tcPr>
                  <w:tcW w:w="1483"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val="en-US" w:eastAsia="zh-CN"/>
                    </w:rPr>
                    <w:t>9488.10</w:t>
                  </w:r>
                </w:p>
              </w:tc>
              <w:tc>
                <w:tcPr>
                  <w:tcW w:w="1482" w:type="dxa"/>
                  <w:tcBorders>
                    <w:right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L/a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86" w:type="dxa"/>
                  <w:tcBorders>
                    <w:left w:val="single" w:color="000000" w:sz="4"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2</w:t>
                  </w:r>
                </w:p>
              </w:tc>
              <w:tc>
                <w:tcPr>
                  <w:tcW w:w="248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SO</w:t>
                  </w:r>
                  <w:r>
                    <w:rPr>
                      <w:rFonts w:hint="eastAsia" w:ascii="Times New Roman" w:hAnsi="Times New Roman" w:eastAsia="宋体" w:cstheme="minorEastAsia"/>
                      <w:color w:val="auto"/>
                      <w:szCs w:val="21"/>
                      <w:vertAlign w:val="subscript"/>
                    </w:rPr>
                    <w:t>2</w:t>
                  </w:r>
                  <w:r>
                    <w:rPr>
                      <w:rFonts w:hint="eastAsia" w:ascii="Times New Roman" w:hAnsi="Times New Roman" w:eastAsia="宋体" w:cstheme="minorEastAsia"/>
                      <w:color w:val="auto"/>
                      <w:szCs w:val="21"/>
                    </w:rPr>
                    <w:t>产生量</w:t>
                  </w:r>
                </w:p>
              </w:tc>
              <w:tc>
                <w:tcPr>
                  <w:tcW w:w="1774" w:type="dxa"/>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4g/L</w:t>
                  </w:r>
                </w:p>
              </w:tc>
              <w:tc>
                <w:tcPr>
                  <w:tcW w:w="1483" w:type="dxa"/>
                  <w:vAlign w:val="center"/>
                </w:tcPr>
                <w:p>
                  <w:pPr>
                    <w:jc w:val="center"/>
                    <w:rPr>
                      <w:rFonts w:hint="eastAsia" w:ascii="Times New Roman" w:hAnsi="Times New Roman" w:eastAsia="宋体" w:cstheme="minorEastAsia"/>
                      <w:color w:val="auto"/>
                      <w:szCs w:val="21"/>
                      <w:lang w:val="en-US" w:eastAsia="zh-CN"/>
                    </w:rPr>
                  </w:pPr>
                  <w:r>
                    <w:rPr>
                      <w:rFonts w:hint="eastAsia" w:ascii="Times New Roman" w:hAnsi="Times New Roman" w:eastAsia="宋体" w:cstheme="minorEastAsia"/>
                      <w:color w:val="auto"/>
                      <w:szCs w:val="21"/>
                      <w:lang w:val="en-US" w:eastAsia="zh-CN"/>
                    </w:rPr>
                    <w:t>37.95</w:t>
                  </w:r>
                </w:p>
              </w:tc>
              <w:tc>
                <w:tcPr>
                  <w:tcW w:w="1482" w:type="dxa"/>
                  <w:tcBorders>
                    <w:right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kg/a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86" w:type="dxa"/>
                  <w:tcBorders>
                    <w:left w:val="single" w:color="000000" w:sz="4"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3</w:t>
                  </w:r>
                </w:p>
              </w:tc>
              <w:tc>
                <w:tcPr>
                  <w:tcW w:w="248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烟尘产生量</w:t>
                  </w:r>
                </w:p>
              </w:tc>
              <w:tc>
                <w:tcPr>
                  <w:tcW w:w="1774" w:type="dxa"/>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0.714g/L</w:t>
                  </w:r>
                </w:p>
              </w:tc>
              <w:tc>
                <w:tcPr>
                  <w:tcW w:w="1483" w:type="dxa"/>
                  <w:vAlign w:val="center"/>
                </w:tcPr>
                <w:p>
                  <w:pPr>
                    <w:jc w:val="center"/>
                    <w:rPr>
                      <w:rFonts w:hint="eastAsia" w:ascii="Times New Roman" w:hAnsi="Times New Roman" w:eastAsia="宋体" w:cstheme="minorEastAsia"/>
                      <w:color w:val="auto"/>
                      <w:szCs w:val="21"/>
                      <w:lang w:eastAsia="zh-CN"/>
                    </w:rPr>
                  </w:pPr>
                  <w:r>
                    <w:rPr>
                      <w:rFonts w:hint="eastAsia" w:ascii="Times New Roman" w:hAnsi="Times New Roman" w:eastAsia="宋体" w:cstheme="minorEastAsia"/>
                      <w:color w:val="auto"/>
                      <w:szCs w:val="21"/>
                      <w:lang w:val="en-US" w:eastAsia="zh-CN"/>
                    </w:rPr>
                    <w:t>6.78</w:t>
                  </w:r>
                </w:p>
              </w:tc>
              <w:tc>
                <w:tcPr>
                  <w:tcW w:w="1482" w:type="dxa"/>
                  <w:tcBorders>
                    <w:right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kg/a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86" w:type="dxa"/>
                  <w:tcBorders>
                    <w:left w:val="single" w:color="000000" w:sz="4" w:space="0"/>
                    <w:bottom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4</w:t>
                  </w:r>
                </w:p>
              </w:tc>
              <w:tc>
                <w:tcPr>
                  <w:tcW w:w="2486" w:type="dxa"/>
                  <w:tcBorders>
                    <w:bottom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NO</w:t>
                  </w:r>
                  <w:r>
                    <w:rPr>
                      <w:rFonts w:hint="eastAsia" w:ascii="Times New Roman" w:hAnsi="Times New Roman" w:eastAsia="宋体" w:cstheme="minorEastAsia"/>
                      <w:color w:val="auto"/>
                      <w:szCs w:val="21"/>
                      <w:vertAlign w:val="subscript"/>
                    </w:rPr>
                    <w:t>x</w:t>
                  </w:r>
                  <w:r>
                    <w:rPr>
                      <w:rFonts w:hint="eastAsia" w:ascii="Times New Roman" w:hAnsi="Times New Roman" w:eastAsia="宋体" w:cstheme="minorEastAsia"/>
                      <w:color w:val="auto"/>
                      <w:szCs w:val="21"/>
                    </w:rPr>
                    <w:t>产生量</w:t>
                  </w:r>
                </w:p>
              </w:tc>
              <w:tc>
                <w:tcPr>
                  <w:tcW w:w="1774" w:type="dxa"/>
                  <w:tcBorders>
                    <w:bottom w:val="single" w:color="000000" w:sz="8" w:space="0"/>
                  </w:tcBorders>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2.56g/L</w:t>
                  </w:r>
                </w:p>
              </w:tc>
              <w:tc>
                <w:tcPr>
                  <w:tcW w:w="1483" w:type="dxa"/>
                  <w:tcBorders>
                    <w:bottom w:val="single" w:color="000000" w:sz="8" w:space="0"/>
                  </w:tcBorders>
                  <w:vAlign w:val="center"/>
                </w:tcPr>
                <w:p>
                  <w:pPr>
                    <w:jc w:val="center"/>
                    <w:rPr>
                      <w:rFonts w:hint="eastAsia" w:ascii="Times New Roman" w:hAnsi="Times New Roman" w:eastAsia="宋体" w:cstheme="minorEastAsia"/>
                      <w:color w:val="auto"/>
                      <w:szCs w:val="21"/>
                      <w:lang w:eastAsia="zh-CN"/>
                    </w:rPr>
                  </w:pPr>
                  <w:r>
                    <w:rPr>
                      <w:rFonts w:hint="eastAsia" w:ascii="Times New Roman" w:hAnsi="Times New Roman" w:eastAsia="宋体" w:cstheme="minorEastAsia"/>
                      <w:color w:val="auto"/>
                      <w:szCs w:val="21"/>
                      <w:lang w:val="en-US" w:eastAsia="zh-CN"/>
                    </w:rPr>
                    <w:t>24.28</w:t>
                  </w:r>
                </w:p>
              </w:tc>
              <w:tc>
                <w:tcPr>
                  <w:tcW w:w="1482" w:type="dxa"/>
                  <w:tcBorders>
                    <w:bottom w:val="single" w:color="000000" w:sz="8" w:space="0"/>
                    <w:right w:val="single" w:color="000000" w:sz="8" w:space="0"/>
                  </w:tcBorders>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kg/a</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2、废水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lang w:val="en-US" w:eastAsia="zh-CN"/>
              </w:rPr>
              <w:t>本</w:t>
            </w:r>
            <w:r>
              <w:rPr>
                <w:rFonts w:hint="eastAsia" w:ascii="Times New Roman" w:hAnsi="Times New Roman" w:eastAsia="宋体" w:cstheme="minorEastAsia"/>
                <w:color w:val="auto"/>
                <w:sz w:val="24"/>
              </w:rPr>
              <w:t>项目用水主要包括商业</w:t>
            </w:r>
            <w:r>
              <w:rPr>
                <w:rFonts w:hint="eastAsia" w:ascii="Times New Roman" w:hAnsi="Times New Roman" w:eastAsia="宋体" w:cstheme="minorEastAsia"/>
                <w:color w:val="auto"/>
                <w:sz w:val="24"/>
                <w:szCs w:val="24"/>
                <w:lang w:val="en-US" w:eastAsia="zh-CN"/>
              </w:rPr>
              <w:t>配套</w:t>
            </w:r>
            <w:r>
              <w:rPr>
                <w:rFonts w:hint="eastAsia" w:ascii="Times New Roman" w:hAnsi="Times New Roman" w:eastAsia="宋体" w:cstheme="minorEastAsia"/>
                <w:color w:val="auto"/>
                <w:sz w:val="24"/>
              </w:rPr>
              <w:t>用水、</w:t>
            </w:r>
            <w:r>
              <w:rPr>
                <w:rFonts w:hint="eastAsia" w:ascii="Times New Roman" w:hAnsi="Times New Roman" w:eastAsia="宋体" w:cstheme="minorEastAsia"/>
                <w:color w:val="auto"/>
                <w:sz w:val="24"/>
                <w:szCs w:val="24"/>
                <w:lang w:val="en-US" w:eastAsia="zh-CN"/>
              </w:rPr>
              <w:t>住</w:t>
            </w:r>
            <w:r>
              <w:rPr>
                <w:rFonts w:hint="eastAsia" w:ascii="Times New Roman" w:hAnsi="Times New Roman" w:eastAsia="宋体" w:cstheme="minorEastAsia"/>
                <w:color w:val="auto"/>
                <w:sz w:val="24"/>
                <w:lang w:val="en-US" w:eastAsia="zh-CN"/>
              </w:rPr>
              <w:t>户生活用水、车库冲洗水和</w:t>
            </w:r>
            <w:r>
              <w:rPr>
                <w:rFonts w:hint="eastAsia" w:ascii="Times New Roman" w:hAnsi="Times New Roman" w:eastAsia="宋体" w:cstheme="minorEastAsia"/>
                <w:color w:val="auto"/>
                <w:sz w:val="24"/>
              </w:rPr>
              <w:t>绿化用水等。用水量参照《陕西省行业用水定额》</w:t>
            </w:r>
            <w:r>
              <w:rPr>
                <w:rFonts w:hint="eastAsia" w:cstheme="minorEastAsia"/>
                <w:color w:val="auto"/>
                <w:sz w:val="24"/>
                <w:lang w:eastAsia="zh-CN"/>
              </w:rPr>
              <w:t>（</w:t>
            </w:r>
            <w:r>
              <w:rPr>
                <w:rFonts w:hint="eastAsia" w:cstheme="minorEastAsia"/>
                <w:color w:val="auto"/>
                <w:sz w:val="24"/>
                <w:lang w:val="en-US" w:eastAsia="zh-CN"/>
              </w:rPr>
              <w:t>DB61/T943-2014</w:t>
            </w:r>
            <w:r>
              <w:rPr>
                <w:rFonts w:hint="eastAsia" w:cstheme="minorEastAsia"/>
                <w:color w:val="auto"/>
                <w:sz w:val="24"/>
                <w:lang w:eastAsia="zh-CN"/>
              </w:rPr>
              <w:t>）</w:t>
            </w:r>
            <w:r>
              <w:rPr>
                <w:rFonts w:hint="eastAsia" w:ascii="Times New Roman" w:hAnsi="Times New Roman" w:eastAsia="宋体" w:cstheme="minorEastAsia"/>
                <w:color w:val="auto"/>
                <w:sz w:val="24"/>
              </w:rPr>
              <w:t>中规定数值，同时根据本项目实际情况进行适当调整。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4"/>
              </w:rPr>
            </w:pPr>
            <w:r>
              <w:rPr>
                <w:rFonts w:hint="eastAsia" w:ascii="Times New Roman" w:hAnsi="Times New Roman" w:eastAsia="宋体" w:cstheme="minorEastAsia"/>
                <w:color w:val="auto"/>
                <w:sz w:val="24"/>
                <w:szCs w:val="24"/>
              </w:rPr>
              <w:fldChar w:fldCharType="begin"/>
            </w:r>
            <w:r>
              <w:rPr>
                <w:rFonts w:hint="eastAsia" w:ascii="Times New Roman" w:hAnsi="Times New Roman" w:eastAsia="宋体" w:cstheme="minorEastAsia"/>
                <w:color w:val="auto"/>
                <w:sz w:val="24"/>
                <w:szCs w:val="24"/>
              </w:rPr>
              <w:instrText xml:space="preserve"> = 1 \* GB3 </w:instrText>
            </w:r>
            <w:r>
              <w:rPr>
                <w:rFonts w:hint="eastAsia" w:ascii="Times New Roman" w:hAnsi="Times New Roman" w:eastAsia="宋体" w:cstheme="minorEastAsia"/>
                <w:color w:val="auto"/>
                <w:sz w:val="24"/>
                <w:szCs w:val="24"/>
              </w:rPr>
              <w:fldChar w:fldCharType="separate"/>
            </w:r>
            <w:r>
              <w:rPr>
                <w:rFonts w:hint="eastAsia" w:ascii="Times New Roman" w:hAnsi="Times New Roman" w:eastAsia="宋体" w:cstheme="minorEastAsia"/>
                <w:color w:val="auto"/>
                <w:sz w:val="24"/>
                <w:szCs w:val="24"/>
              </w:rPr>
              <w:t>①</w:t>
            </w:r>
            <w:r>
              <w:rPr>
                <w:rFonts w:hint="eastAsia" w:ascii="Times New Roman" w:hAnsi="Times New Roman" w:eastAsia="宋体" w:cstheme="minorEastAsia"/>
                <w:color w:val="auto"/>
                <w:sz w:val="24"/>
                <w:szCs w:val="24"/>
              </w:rPr>
              <w:fldChar w:fldCharType="end"/>
            </w:r>
            <w:r>
              <w:rPr>
                <w:rFonts w:hint="eastAsia" w:ascii="Times New Roman" w:hAnsi="Times New Roman" w:eastAsia="宋体" w:cstheme="minorEastAsia"/>
                <w:color w:val="auto"/>
                <w:sz w:val="24"/>
                <w:szCs w:val="24"/>
              </w:rPr>
              <w:t>商业</w:t>
            </w:r>
            <w:r>
              <w:rPr>
                <w:rFonts w:hint="eastAsia" w:ascii="Times New Roman" w:hAnsi="Times New Roman" w:eastAsia="宋体" w:cstheme="minorEastAsia"/>
                <w:color w:val="auto"/>
                <w:sz w:val="24"/>
                <w:szCs w:val="24"/>
                <w:lang w:val="en-US" w:eastAsia="zh-CN"/>
              </w:rPr>
              <w:t>配套</w:t>
            </w:r>
            <w:r>
              <w:rPr>
                <w:rFonts w:hint="eastAsia" w:ascii="Times New Roman" w:hAnsi="Times New Roman" w:eastAsia="宋体" w:cstheme="minorEastAsia"/>
                <w:color w:val="auto"/>
                <w:sz w:val="24"/>
                <w:szCs w:val="24"/>
              </w:rPr>
              <w:t>用水：本项目商</w:t>
            </w:r>
            <w:r>
              <w:rPr>
                <w:rFonts w:hint="eastAsia" w:ascii="Times New Roman" w:hAnsi="Times New Roman" w:eastAsia="宋体" w:cstheme="minorEastAsia"/>
                <w:color w:val="000000" w:themeColor="text1"/>
                <w:sz w:val="24"/>
                <w:szCs w:val="24"/>
              </w:rPr>
              <w:t>业总建筑面积达</w:t>
            </w:r>
            <w:r>
              <w:rPr>
                <w:rFonts w:hint="eastAsia" w:cstheme="minorEastAsia"/>
                <w:color w:val="000000" w:themeColor="text1"/>
                <w:sz w:val="24"/>
                <w:szCs w:val="24"/>
                <w:lang w:val="en-US" w:eastAsia="zh-CN"/>
              </w:rPr>
              <w:t>23818.32</w:t>
            </w:r>
            <w:r>
              <w:rPr>
                <w:rFonts w:hint="eastAsia" w:ascii="Times New Roman" w:hAnsi="Times New Roman" w:eastAsia="宋体" w:cstheme="minorEastAsia"/>
                <w:color w:val="000000" w:themeColor="text1"/>
                <w:sz w:val="24"/>
                <w:szCs w:val="24"/>
              </w:rPr>
              <w:t>m</w:t>
            </w:r>
            <w:r>
              <w:rPr>
                <w:rFonts w:hint="eastAsia" w:ascii="Times New Roman" w:hAnsi="Times New Roman" w:eastAsia="宋体" w:cstheme="minorEastAsia"/>
                <w:color w:val="000000" w:themeColor="text1"/>
                <w:sz w:val="24"/>
                <w:szCs w:val="24"/>
                <w:vertAlign w:val="superscript"/>
              </w:rPr>
              <w:t>2</w:t>
            </w:r>
            <w:r>
              <w:rPr>
                <w:rFonts w:hint="eastAsia" w:ascii="Times New Roman" w:hAnsi="Times New Roman" w:eastAsia="宋体" w:cstheme="minorEastAsia"/>
                <w:color w:val="000000" w:themeColor="text1"/>
                <w:kern w:val="0"/>
                <w:sz w:val="24"/>
                <w:szCs w:val="24"/>
              </w:rPr>
              <w:t>，</w:t>
            </w:r>
            <w:r>
              <w:rPr>
                <w:color w:val="000000" w:themeColor="text1"/>
                <w:sz w:val="24"/>
              </w:rPr>
              <w:t>按照</w:t>
            </w:r>
            <w:r>
              <w:rPr>
                <w:rFonts w:hint="eastAsia"/>
                <w:color w:val="auto"/>
                <w:sz w:val="24"/>
              </w:rPr>
              <w:t>《建筑给水排水设计规范》（</w:t>
            </w:r>
            <w:r>
              <w:rPr>
                <w:color w:val="auto"/>
                <w:sz w:val="24"/>
              </w:rPr>
              <w:t>GB50015-2009</w:t>
            </w:r>
            <w:r>
              <w:rPr>
                <w:rFonts w:hint="eastAsia"/>
                <w:color w:val="auto"/>
                <w:sz w:val="24"/>
              </w:rPr>
              <w:t>）中商业按照5-8</w:t>
            </w:r>
            <w:r>
              <w:rPr>
                <w:color w:val="auto"/>
                <w:sz w:val="24"/>
              </w:rPr>
              <w:t>L/m</w:t>
            </w:r>
            <w:r>
              <w:rPr>
                <w:color w:val="auto"/>
                <w:sz w:val="24"/>
                <w:vertAlign w:val="superscript"/>
              </w:rPr>
              <w:t>2</w:t>
            </w:r>
            <w:r>
              <w:rPr>
                <w:color w:val="auto"/>
                <w:sz w:val="24"/>
              </w:rPr>
              <w:t>·d</w:t>
            </w:r>
            <w:r>
              <w:rPr>
                <w:rFonts w:hint="eastAsia"/>
                <w:color w:val="auto"/>
                <w:sz w:val="24"/>
              </w:rPr>
              <w:t>的范围，本次取值为5</w:t>
            </w:r>
            <w:r>
              <w:rPr>
                <w:color w:val="auto"/>
                <w:sz w:val="24"/>
              </w:rPr>
              <w:t>L/m</w:t>
            </w:r>
            <w:r>
              <w:rPr>
                <w:color w:val="auto"/>
                <w:sz w:val="24"/>
                <w:vertAlign w:val="superscript"/>
              </w:rPr>
              <w:t>2</w:t>
            </w:r>
            <w:r>
              <w:rPr>
                <w:color w:val="auto"/>
                <w:sz w:val="24"/>
              </w:rPr>
              <w:t>·d估算</w:t>
            </w:r>
            <w:r>
              <w:rPr>
                <w:rFonts w:hint="eastAsia" w:ascii="Times New Roman" w:hAnsi="Times New Roman" w:eastAsia="宋体" w:cstheme="minorEastAsia"/>
                <w:color w:val="auto"/>
                <w:sz w:val="24"/>
                <w:szCs w:val="24"/>
              </w:rPr>
              <w:t>，则商业部分用水量为</w:t>
            </w:r>
            <w:r>
              <w:rPr>
                <w:rFonts w:hint="eastAsia" w:cstheme="minorEastAsia"/>
                <w:color w:val="auto"/>
                <w:sz w:val="24"/>
                <w:szCs w:val="24"/>
                <w:lang w:val="en-US" w:eastAsia="zh-CN"/>
              </w:rPr>
              <w:t>119.09</w:t>
            </w:r>
            <w:r>
              <w:rPr>
                <w:rFonts w:hint="eastAsia" w:ascii="Times New Roman" w:hAnsi="Times New Roman" w:eastAsia="宋体" w:cstheme="minorEastAsia"/>
                <w:color w:val="auto"/>
                <w:sz w:val="24"/>
                <w:szCs w:val="24"/>
                <w:lang w:val="en-US" w:eastAsia="zh-CN"/>
              </w:rPr>
              <w:t>m</w:t>
            </w:r>
            <w:r>
              <w:rPr>
                <w:rFonts w:hint="eastAsia" w:ascii="Times New Roman" w:hAnsi="Times New Roman" w:eastAsia="宋体" w:cstheme="minorEastAsia"/>
                <w:color w:val="auto"/>
                <w:sz w:val="24"/>
                <w:szCs w:val="24"/>
                <w:vertAlign w:val="superscript"/>
                <w:lang w:val="en-US" w:eastAsia="zh-CN"/>
              </w:rPr>
              <w:t>3</w:t>
            </w:r>
            <w:r>
              <w:rPr>
                <w:rFonts w:hint="eastAsia" w:ascii="Times New Roman" w:hAnsi="Times New Roman" w:eastAsia="宋体" w:cstheme="minorEastAsia"/>
                <w:color w:val="auto"/>
                <w:sz w:val="24"/>
                <w:szCs w:val="24"/>
              </w:rPr>
              <w:t>/d，年用水量为</w:t>
            </w:r>
            <w:r>
              <w:rPr>
                <w:rFonts w:hint="eastAsia" w:cstheme="minorEastAsia"/>
                <w:color w:val="auto"/>
                <w:sz w:val="24"/>
                <w:szCs w:val="24"/>
                <w:lang w:val="en-US" w:eastAsia="zh-CN"/>
              </w:rPr>
              <w:t>41682.06</w:t>
            </w:r>
            <w:r>
              <w:rPr>
                <w:rFonts w:hint="eastAsia" w:ascii="Times New Roman" w:hAnsi="Times New Roman" w:eastAsia="宋体" w:cstheme="minorEastAsia"/>
                <w:color w:val="auto"/>
                <w:sz w:val="24"/>
                <w:szCs w:val="24"/>
                <w:lang w:val="en-US" w:eastAsia="zh-CN"/>
              </w:rPr>
              <w:t>m</w:t>
            </w:r>
            <w:r>
              <w:rPr>
                <w:rFonts w:hint="eastAsia" w:ascii="Times New Roman" w:hAnsi="Times New Roman" w:eastAsia="宋体" w:cstheme="minorEastAsia"/>
                <w:color w:val="auto"/>
                <w:sz w:val="24"/>
                <w:szCs w:val="24"/>
                <w:vertAlign w:val="superscript"/>
                <w:lang w:val="en-US" w:eastAsia="zh-CN"/>
              </w:rPr>
              <w:t>3</w:t>
            </w:r>
            <w:r>
              <w:rPr>
                <w:rFonts w:hint="eastAsia" w:ascii="Times New Roman" w:hAnsi="Times New Roman" w:eastAsia="宋体" w:cstheme="minorEastAsia"/>
                <w:color w:val="auto"/>
                <w:sz w:val="24"/>
                <w:szCs w:val="24"/>
              </w:rPr>
              <w:t>/a。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szCs w:val="24"/>
              </w:rPr>
            </w:pPr>
            <w:r>
              <w:rPr>
                <w:rFonts w:hint="eastAsia" w:ascii="Times New Roman" w:hAnsi="Times New Roman" w:eastAsia="宋体" w:cstheme="minorEastAsia"/>
                <w:color w:val="auto"/>
                <w:sz w:val="24"/>
                <w:szCs w:val="24"/>
              </w:rPr>
              <w:fldChar w:fldCharType="begin"/>
            </w:r>
            <w:r>
              <w:rPr>
                <w:rFonts w:hint="eastAsia" w:ascii="Times New Roman" w:hAnsi="Times New Roman" w:eastAsia="宋体" w:cstheme="minorEastAsia"/>
                <w:color w:val="auto"/>
                <w:sz w:val="24"/>
                <w:szCs w:val="24"/>
              </w:rPr>
              <w:instrText xml:space="preserve"> = 2 \* GB3 </w:instrText>
            </w:r>
            <w:r>
              <w:rPr>
                <w:rFonts w:hint="eastAsia" w:ascii="Times New Roman" w:hAnsi="Times New Roman" w:eastAsia="宋体" w:cstheme="minorEastAsia"/>
                <w:color w:val="auto"/>
                <w:sz w:val="24"/>
                <w:szCs w:val="24"/>
              </w:rPr>
              <w:fldChar w:fldCharType="separate"/>
            </w:r>
            <w:r>
              <w:rPr>
                <w:rFonts w:hint="eastAsia" w:ascii="Times New Roman" w:hAnsi="Times New Roman" w:eastAsia="宋体" w:cstheme="minorEastAsia"/>
                <w:color w:val="auto"/>
                <w:sz w:val="24"/>
                <w:szCs w:val="24"/>
              </w:rPr>
              <w:t>②</w:t>
            </w:r>
            <w:r>
              <w:rPr>
                <w:rFonts w:hint="eastAsia" w:ascii="Times New Roman" w:hAnsi="Times New Roman" w:eastAsia="宋体" w:cstheme="minorEastAsia"/>
                <w:color w:val="auto"/>
                <w:sz w:val="24"/>
                <w:szCs w:val="24"/>
              </w:rPr>
              <w:fldChar w:fldCharType="end"/>
            </w:r>
            <w:r>
              <w:rPr>
                <w:rFonts w:hint="eastAsia" w:ascii="Times New Roman" w:hAnsi="Times New Roman" w:eastAsia="宋体" w:cstheme="minorEastAsia"/>
                <w:color w:val="auto"/>
                <w:sz w:val="24"/>
                <w:szCs w:val="24"/>
                <w:lang w:val="en-US" w:eastAsia="zh-CN"/>
              </w:rPr>
              <w:t>住户生活</w:t>
            </w:r>
            <w:r>
              <w:rPr>
                <w:rFonts w:hint="eastAsia" w:ascii="Times New Roman" w:hAnsi="Times New Roman" w:eastAsia="宋体" w:cstheme="minorEastAsia"/>
                <w:color w:val="auto"/>
                <w:sz w:val="24"/>
                <w:szCs w:val="24"/>
              </w:rPr>
              <w:t>用水：项目</w:t>
            </w:r>
            <w:r>
              <w:rPr>
                <w:rFonts w:hint="eastAsia" w:ascii="Times New Roman" w:hAnsi="Times New Roman" w:eastAsia="宋体" w:cstheme="minorEastAsia"/>
                <w:color w:val="auto"/>
                <w:sz w:val="24"/>
                <w:szCs w:val="24"/>
                <w:lang w:val="en-US" w:eastAsia="zh-CN"/>
              </w:rPr>
              <w:t>住户人数4534</w:t>
            </w:r>
            <w:r>
              <w:rPr>
                <w:rFonts w:hint="eastAsia" w:ascii="Times New Roman" w:hAnsi="Times New Roman" w:eastAsia="宋体" w:cstheme="minorEastAsia"/>
                <w:color w:val="auto"/>
                <w:sz w:val="24"/>
                <w:szCs w:val="24"/>
              </w:rPr>
              <w:t>人，用水量按</w:t>
            </w:r>
            <w:r>
              <w:rPr>
                <w:rFonts w:hint="eastAsia" w:ascii="Times New Roman" w:hAnsi="Times New Roman" w:eastAsia="宋体" w:cstheme="minorEastAsia"/>
                <w:color w:val="auto"/>
                <w:sz w:val="24"/>
                <w:szCs w:val="24"/>
                <w:lang w:val="en-US" w:eastAsia="zh-CN"/>
              </w:rPr>
              <w:t>1</w:t>
            </w:r>
            <w:r>
              <w:rPr>
                <w:rFonts w:hint="eastAsia" w:cstheme="minorEastAsia"/>
                <w:color w:val="auto"/>
                <w:sz w:val="24"/>
                <w:szCs w:val="24"/>
                <w:lang w:val="en-US" w:eastAsia="zh-CN"/>
              </w:rPr>
              <w:t>0</w:t>
            </w:r>
            <w:r>
              <w:rPr>
                <w:rFonts w:hint="eastAsia" w:ascii="Times New Roman" w:hAnsi="Times New Roman" w:eastAsia="宋体" w:cstheme="minorEastAsia"/>
                <w:color w:val="auto"/>
                <w:sz w:val="24"/>
                <w:szCs w:val="24"/>
                <w:lang w:val="en-US" w:eastAsia="zh-CN"/>
              </w:rPr>
              <w:t>0</w:t>
            </w:r>
            <w:r>
              <w:rPr>
                <w:rFonts w:hint="eastAsia" w:ascii="Times New Roman" w:hAnsi="Times New Roman" w:eastAsia="宋体" w:cstheme="minorEastAsia"/>
                <w:color w:val="auto"/>
                <w:sz w:val="24"/>
                <w:szCs w:val="24"/>
              </w:rPr>
              <w:t>L/人·d</w:t>
            </w:r>
            <w:r>
              <w:rPr>
                <w:rFonts w:hint="eastAsia" w:ascii="Times New Roman" w:hAnsi="Times New Roman" w:eastAsia="宋体" w:cstheme="minorEastAsia"/>
                <w:color w:val="auto"/>
                <w:sz w:val="24"/>
                <w:szCs w:val="24"/>
                <w:lang w:eastAsia="zh-CN"/>
              </w:rPr>
              <w:t>，</w:t>
            </w:r>
            <w:r>
              <w:rPr>
                <w:rFonts w:hint="eastAsia" w:ascii="Times New Roman" w:hAnsi="Times New Roman" w:eastAsia="宋体" w:cstheme="minorEastAsia"/>
                <w:color w:val="auto"/>
                <w:sz w:val="24"/>
                <w:szCs w:val="24"/>
              </w:rPr>
              <w:t>则生活用水量为</w:t>
            </w:r>
            <w:r>
              <w:rPr>
                <w:rFonts w:hint="eastAsia" w:cstheme="minorEastAsia"/>
                <w:color w:val="auto"/>
                <w:sz w:val="24"/>
                <w:szCs w:val="24"/>
                <w:lang w:val="en-US" w:eastAsia="zh-CN"/>
              </w:rPr>
              <w:t>453.4</w:t>
            </w:r>
            <w:r>
              <w:rPr>
                <w:rFonts w:hint="eastAsia" w:ascii="Times New Roman" w:hAnsi="Times New Roman" w:eastAsia="宋体" w:cstheme="minorEastAsia"/>
                <w:color w:val="auto"/>
                <w:sz w:val="24"/>
                <w:szCs w:val="24"/>
                <w:lang w:val="en-US" w:eastAsia="zh-CN"/>
              </w:rPr>
              <w:t>m</w:t>
            </w:r>
            <w:r>
              <w:rPr>
                <w:rFonts w:hint="eastAsia" w:ascii="Times New Roman" w:hAnsi="Times New Roman" w:eastAsia="宋体" w:cstheme="minorEastAsia"/>
                <w:color w:val="auto"/>
                <w:sz w:val="24"/>
                <w:szCs w:val="24"/>
                <w:vertAlign w:val="superscript"/>
                <w:lang w:val="en-US" w:eastAsia="zh-CN"/>
              </w:rPr>
              <w:t>3</w:t>
            </w:r>
            <w:r>
              <w:rPr>
                <w:rFonts w:hint="eastAsia" w:ascii="Times New Roman" w:hAnsi="Times New Roman" w:eastAsia="宋体" w:cstheme="minorEastAsia"/>
                <w:color w:val="auto"/>
                <w:sz w:val="24"/>
                <w:szCs w:val="24"/>
              </w:rPr>
              <w:t>/d，年用水量为</w:t>
            </w:r>
            <w:r>
              <w:rPr>
                <w:rFonts w:hint="eastAsia" w:cstheme="minorEastAsia"/>
                <w:color w:val="auto"/>
                <w:sz w:val="24"/>
                <w:szCs w:val="24"/>
                <w:lang w:val="en-US" w:eastAsia="zh-CN"/>
              </w:rPr>
              <w:t>165491</w:t>
            </w:r>
            <w:r>
              <w:rPr>
                <w:rFonts w:hint="eastAsia" w:ascii="Times New Roman" w:hAnsi="Times New Roman" w:eastAsia="宋体" w:cstheme="minorEastAsia"/>
                <w:color w:val="auto"/>
                <w:sz w:val="24"/>
                <w:szCs w:val="24"/>
                <w:lang w:val="en-US" w:eastAsia="zh-CN"/>
              </w:rPr>
              <w:t>m</w:t>
            </w:r>
            <w:r>
              <w:rPr>
                <w:rFonts w:hint="eastAsia" w:ascii="Times New Roman" w:hAnsi="Times New Roman" w:eastAsia="宋体" w:cstheme="minorEastAsia"/>
                <w:color w:val="auto"/>
                <w:sz w:val="24"/>
                <w:szCs w:val="24"/>
                <w:vertAlign w:val="superscript"/>
                <w:lang w:val="en-US" w:eastAsia="zh-CN"/>
              </w:rPr>
              <w:t>3</w:t>
            </w:r>
            <w:r>
              <w:rPr>
                <w:rFonts w:hint="eastAsia" w:ascii="Times New Roman" w:hAnsi="Times New Roman" w:eastAsia="宋体" w:cstheme="minorEastAsia"/>
                <w:color w:val="auto"/>
                <w:sz w:val="24"/>
                <w:szCs w:val="24"/>
              </w:rPr>
              <w:t>/a。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FF0000"/>
                <w:sz w:val="24"/>
              </w:rPr>
            </w:pPr>
            <w:r>
              <w:rPr>
                <w:rFonts w:hint="eastAsia" w:ascii="宋体" w:hAnsi="宋体" w:eastAsia="宋体" w:cs="宋体"/>
                <w:color w:val="FF0000"/>
                <w:sz w:val="24"/>
              </w:rPr>
              <w:t>③</w:t>
            </w:r>
            <w:r>
              <w:rPr>
                <w:rFonts w:hint="eastAsia" w:ascii="Times New Roman" w:hAnsi="Times New Roman" w:eastAsia="宋体" w:cstheme="minorEastAsia"/>
                <w:color w:val="FF0000"/>
                <w:sz w:val="24"/>
              </w:rPr>
              <w:t>绿化</w:t>
            </w:r>
            <w:r>
              <w:rPr>
                <w:rFonts w:hint="eastAsia" w:ascii="Times New Roman" w:hAnsi="Times New Roman" w:eastAsia="宋体" w:cstheme="minorEastAsia"/>
                <w:color w:val="FF0000"/>
                <w:sz w:val="24"/>
                <w:lang w:val="en-US" w:eastAsia="zh-CN"/>
              </w:rPr>
              <w:t>用</w:t>
            </w:r>
            <w:r>
              <w:rPr>
                <w:rFonts w:hint="eastAsia" w:ascii="Times New Roman" w:hAnsi="Times New Roman" w:eastAsia="宋体" w:cstheme="minorEastAsia"/>
                <w:color w:val="FF0000"/>
                <w:sz w:val="24"/>
              </w:rPr>
              <w:t>水：项目绿化面积为</w:t>
            </w:r>
            <w:r>
              <w:rPr>
                <w:rFonts w:hint="eastAsia" w:ascii="Times New Roman" w:hAnsi="Times New Roman" w:eastAsia="宋体" w:cstheme="minorEastAsia"/>
                <w:color w:val="FF0000"/>
                <w:sz w:val="24"/>
                <w:lang w:val="en-US" w:eastAsia="zh-CN"/>
              </w:rPr>
              <w:t>72654.12</w:t>
            </w:r>
            <w:r>
              <w:rPr>
                <w:rFonts w:hint="eastAsia" w:ascii="Times New Roman" w:hAnsi="Times New Roman" w:eastAsia="宋体" w:cstheme="minorEastAsia"/>
                <w:color w:val="FF0000"/>
                <w:sz w:val="24"/>
              </w:rPr>
              <w:t>m</w:t>
            </w:r>
            <w:r>
              <w:rPr>
                <w:rFonts w:hint="eastAsia" w:ascii="Times New Roman" w:hAnsi="Times New Roman" w:eastAsia="宋体" w:cstheme="minorEastAsia"/>
                <w:color w:val="FF0000"/>
                <w:sz w:val="24"/>
                <w:vertAlign w:val="superscript"/>
              </w:rPr>
              <w:t>2</w:t>
            </w:r>
            <w:r>
              <w:rPr>
                <w:rFonts w:hint="eastAsia" w:ascii="Times New Roman" w:hAnsi="Times New Roman" w:eastAsia="宋体" w:cstheme="minorEastAsia"/>
                <w:color w:val="FF0000"/>
                <w:sz w:val="24"/>
              </w:rPr>
              <w:t>，绿化用水按2.0L/m</w:t>
            </w:r>
            <w:r>
              <w:rPr>
                <w:rFonts w:hint="eastAsia" w:ascii="Times New Roman" w:hAnsi="Times New Roman" w:eastAsia="宋体" w:cstheme="minorEastAsia"/>
                <w:color w:val="FF0000"/>
                <w:sz w:val="24"/>
                <w:vertAlign w:val="superscript"/>
              </w:rPr>
              <w:t>2</w:t>
            </w:r>
            <w:r>
              <w:rPr>
                <w:rFonts w:hint="eastAsia" w:ascii="Times New Roman" w:hAnsi="Times New Roman" w:eastAsia="宋体" w:cstheme="minorEastAsia"/>
                <w:color w:val="FF0000"/>
                <w:szCs w:val="21"/>
              </w:rPr>
              <w:t>·</w:t>
            </w:r>
            <w:r>
              <w:rPr>
                <w:rFonts w:hint="eastAsia" w:cstheme="minorEastAsia"/>
                <w:color w:val="FF0000"/>
                <w:szCs w:val="21"/>
                <w:lang w:val="en-US" w:eastAsia="zh-CN"/>
              </w:rPr>
              <w:t>次</w:t>
            </w:r>
            <w:r>
              <w:rPr>
                <w:rFonts w:hint="eastAsia" w:ascii="Times New Roman" w:hAnsi="Times New Roman" w:eastAsia="宋体" w:cstheme="minorEastAsia"/>
                <w:color w:val="FF0000"/>
                <w:sz w:val="24"/>
              </w:rPr>
              <w:t>计，</w:t>
            </w:r>
            <w:r>
              <w:rPr>
                <w:rFonts w:hint="eastAsia" w:cstheme="minorEastAsia"/>
                <w:color w:val="FF0000"/>
                <w:sz w:val="24"/>
                <w:lang w:val="en-US" w:eastAsia="zh-CN"/>
              </w:rPr>
              <w:t>绿化洒水次数</w:t>
            </w:r>
            <w:r>
              <w:rPr>
                <w:rFonts w:hint="eastAsia" w:ascii="Times New Roman" w:hAnsi="Times New Roman" w:eastAsia="宋体" w:cstheme="minorEastAsia"/>
                <w:color w:val="FF0000"/>
                <w:sz w:val="24"/>
              </w:rPr>
              <w:t>按</w:t>
            </w:r>
            <w:r>
              <w:rPr>
                <w:rFonts w:hint="eastAsia" w:cstheme="minorEastAsia"/>
                <w:color w:val="FF0000"/>
                <w:sz w:val="24"/>
                <w:lang w:val="en-US" w:eastAsia="zh-CN"/>
              </w:rPr>
              <w:t>4d/次</w:t>
            </w:r>
            <w:r>
              <w:rPr>
                <w:rFonts w:hint="eastAsia" w:ascii="Times New Roman" w:hAnsi="Times New Roman" w:eastAsia="宋体" w:cstheme="minorEastAsia"/>
                <w:color w:val="FF0000"/>
                <w:sz w:val="24"/>
              </w:rPr>
              <w:t>计，</w:t>
            </w:r>
            <w:r>
              <w:rPr>
                <w:rFonts w:hint="eastAsia" w:cstheme="minorEastAsia"/>
                <w:color w:val="FF0000"/>
                <w:sz w:val="24"/>
                <w:lang w:val="en-US" w:eastAsia="zh-CN"/>
              </w:rPr>
              <w:t>全年洒水次数为92次，</w:t>
            </w:r>
            <w:r>
              <w:rPr>
                <w:rFonts w:hint="eastAsia" w:ascii="Times New Roman" w:hAnsi="Times New Roman" w:eastAsia="宋体" w:cstheme="minorEastAsia"/>
                <w:color w:val="FF0000"/>
                <w:sz w:val="24"/>
              </w:rPr>
              <w:t>则绿化用水量为</w:t>
            </w:r>
            <w:r>
              <w:rPr>
                <w:rFonts w:hint="eastAsia" w:ascii="Times New Roman" w:hAnsi="Times New Roman" w:eastAsia="宋体" w:cstheme="minorEastAsia"/>
                <w:color w:val="FF0000"/>
                <w:sz w:val="24"/>
                <w:lang w:val="en-US" w:eastAsia="zh-CN"/>
              </w:rPr>
              <w:t>145.31</w:t>
            </w:r>
            <w:r>
              <w:rPr>
                <w:rFonts w:hint="eastAsia" w:ascii="Times New Roman" w:hAnsi="Times New Roman" w:eastAsia="宋体" w:cstheme="minorEastAsia"/>
                <w:color w:val="FF0000"/>
                <w:sz w:val="24"/>
                <w:szCs w:val="24"/>
                <w:lang w:val="en-US" w:eastAsia="zh-CN"/>
              </w:rPr>
              <w:t>m</w:t>
            </w:r>
            <w:r>
              <w:rPr>
                <w:rFonts w:hint="eastAsia" w:ascii="Times New Roman" w:hAnsi="Times New Roman" w:eastAsia="宋体" w:cstheme="minorEastAsia"/>
                <w:color w:val="FF0000"/>
                <w:sz w:val="24"/>
                <w:szCs w:val="24"/>
                <w:vertAlign w:val="superscript"/>
                <w:lang w:val="en-US" w:eastAsia="zh-CN"/>
              </w:rPr>
              <w:t>3</w:t>
            </w:r>
            <w:r>
              <w:rPr>
                <w:rFonts w:hint="eastAsia" w:ascii="Times New Roman" w:hAnsi="Times New Roman" w:eastAsia="宋体" w:cstheme="minorEastAsia"/>
                <w:color w:val="FF0000"/>
                <w:sz w:val="24"/>
              </w:rPr>
              <w:t>/</w:t>
            </w:r>
            <w:r>
              <w:rPr>
                <w:rFonts w:hint="eastAsia" w:cstheme="minorEastAsia"/>
                <w:color w:val="FF0000"/>
                <w:sz w:val="24"/>
                <w:lang w:val="en-US" w:eastAsia="zh-CN"/>
              </w:rPr>
              <w:t>次</w:t>
            </w:r>
            <w:r>
              <w:rPr>
                <w:rFonts w:hint="eastAsia" w:ascii="Times New Roman" w:hAnsi="Times New Roman" w:eastAsia="宋体" w:cstheme="minorEastAsia"/>
                <w:color w:val="FF0000"/>
                <w:sz w:val="24"/>
              </w:rPr>
              <w:t>、</w:t>
            </w:r>
            <w:r>
              <w:rPr>
                <w:rFonts w:hint="eastAsia" w:cstheme="minorEastAsia"/>
                <w:color w:val="FF0000"/>
                <w:sz w:val="24"/>
                <w:lang w:val="en-US" w:eastAsia="zh-CN"/>
              </w:rPr>
              <w:t>36.33</w:t>
            </w:r>
            <w:r>
              <w:rPr>
                <w:rFonts w:hint="eastAsia" w:ascii="Times New Roman" w:hAnsi="Times New Roman" w:eastAsia="宋体" w:cstheme="minorEastAsia"/>
                <w:color w:val="FF0000"/>
                <w:sz w:val="24"/>
                <w:szCs w:val="24"/>
                <w:lang w:val="en-US" w:eastAsia="zh-CN"/>
              </w:rPr>
              <w:t>m</w:t>
            </w:r>
            <w:r>
              <w:rPr>
                <w:rFonts w:hint="eastAsia" w:ascii="Times New Roman" w:hAnsi="Times New Roman" w:eastAsia="宋体" w:cstheme="minorEastAsia"/>
                <w:color w:val="FF0000"/>
                <w:sz w:val="24"/>
                <w:szCs w:val="24"/>
                <w:vertAlign w:val="superscript"/>
                <w:lang w:val="en-US" w:eastAsia="zh-CN"/>
              </w:rPr>
              <w:t>3</w:t>
            </w:r>
            <w:r>
              <w:rPr>
                <w:rFonts w:hint="eastAsia" w:ascii="Times New Roman" w:hAnsi="Times New Roman" w:eastAsia="宋体" w:cstheme="minorEastAsia"/>
                <w:color w:val="FF0000"/>
                <w:sz w:val="24"/>
              </w:rPr>
              <w:t>/</w:t>
            </w:r>
            <w:r>
              <w:rPr>
                <w:rFonts w:hint="eastAsia" w:cstheme="minorEastAsia"/>
                <w:color w:val="FF0000"/>
                <w:sz w:val="24"/>
                <w:lang w:val="en-US" w:eastAsia="zh-CN"/>
              </w:rPr>
              <w:t>d，13368.52</w:t>
            </w:r>
            <w:r>
              <w:rPr>
                <w:rFonts w:hint="eastAsia" w:ascii="Times New Roman" w:hAnsi="Times New Roman" w:eastAsia="宋体" w:cstheme="minorEastAsia"/>
                <w:color w:val="FF0000"/>
                <w:sz w:val="24"/>
                <w:szCs w:val="24"/>
                <w:lang w:val="en-US" w:eastAsia="zh-CN"/>
              </w:rPr>
              <w:t>m</w:t>
            </w:r>
            <w:r>
              <w:rPr>
                <w:rFonts w:hint="eastAsia" w:ascii="Times New Roman" w:hAnsi="Times New Roman" w:eastAsia="宋体" w:cstheme="minorEastAsia"/>
                <w:color w:val="FF0000"/>
                <w:sz w:val="24"/>
                <w:szCs w:val="24"/>
                <w:vertAlign w:val="superscript"/>
                <w:lang w:val="en-US" w:eastAsia="zh-CN"/>
              </w:rPr>
              <w:t>3</w:t>
            </w:r>
            <w:r>
              <w:rPr>
                <w:rFonts w:hint="eastAsia" w:ascii="Times New Roman" w:hAnsi="Times New Roman" w:eastAsia="宋体" w:cstheme="minorEastAsia"/>
                <w:color w:val="FF0000"/>
                <w:sz w:val="24"/>
              </w:rPr>
              <w:t>/a。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则本项目用水量预测见表</w:t>
            </w:r>
            <w:r>
              <w:rPr>
                <w:rFonts w:hint="eastAsia" w:ascii="Times New Roman" w:hAnsi="Times New Roman" w:eastAsia="宋体" w:cstheme="minorEastAsia"/>
                <w:color w:val="auto"/>
                <w:sz w:val="24"/>
                <w:lang w:val="en-US" w:eastAsia="zh-CN"/>
              </w:rPr>
              <w:t>21</w:t>
            </w:r>
            <w:r>
              <w:rPr>
                <w:rFonts w:hint="eastAsia" w:ascii="Times New Roman" w:hAnsi="Times New Roman" w:eastAsia="宋体" w:cstheme="minorEastAsia"/>
                <w:color w:val="auto"/>
                <w:sz w:val="24"/>
              </w:rPr>
              <w:t>。</w:t>
            </w:r>
          </w:p>
          <w:p>
            <w:pPr>
              <w:adjustRightInd w:val="0"/>
              <w:snapToGrid w:val="0"/>
              <w:jc w:val="center"/>
              <w:rPr>
                <w:rFonts w:hint="eastAsia" w:ascii="Times New Roman" w:hAnsi="Times New Roman" w:eastAsia="宋体" w:cstheme="minorEastAsia"/>
                <w:b/>
                <w:bCs w:val="0"/>
                <w:color w:val="auto"/>
                <w:sz w:val="24"/>
              </w:rPr>
            </w:pPr>
            <w:r>
              <w:rPr>
                <w:rFonts w:hint="eastAsia" w:ascii="Times New Roman" w:hAnsi="Times New Roman" w:eastAsia="宋体" w:cstheme="minorEastAsia"/>
                <w:b/>
                <w:bCs w:val="0"/>
                <w:color w:val="auto"/>
                <w:sz w:val="24"/>
              </w:rPr>
              <w:t>表</w:t>
            </w:r>
            <w:r>
              <w:rPr>
                <w:rFonts w:hint="eastAsia" w:ascii="Times New Roman" w:hAnsi="Times New Roman" w:eastAsia="宋体" w:cstheme="minorEastAsia"/>
                <w:b/>
                <w:bCs w:val="0"/>
                <w:color w:val="auto"/>
                <w:sz w:val="24"/>
                <w:lang w:val="en-US" w:eastAsia="zh-CN"/>
              </w:rPr>
              <w:t>21</w:t>
            </w:r>
            <w:r>
              <w:rPr>
                <w:rFonts w:hint="eastAsia" w:ascii="Times New Roman" w:hAnsi="Times New Roman" w:eastAsia="宋体" w:cstheme="minorEastAsia"/>
                <w:b/>
                <w:bCs w:val="0"/>
                <w:color w:val="auto"/>
                <w:sz w:val="24"/>
              </w:rPr>
              <w:t xml:space="preserve">  本项目日平均给排水量一览表</w:t>
            </w:r>
          </w:p>
          <w:tbl>
            <w:tblPr>
              <w:tblStyle w:val="41"/>
              <w:tblW w:w="8312" w:type="dxa"/>
              <w:tblInd w:w="-30" w:type="dxa"/>
              <w:tblBorders>
                <w:top w:val="single" w:color="auto" w:sz="2" w:space="0"/>
                <w:left w:val="none" w:color="auto" w:sz="0" w:space="0"/>
                <w:bottom w:val="single" w:color="auto" w:sz="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86"/>
              <w:gridCol w:w="1724"/>
              <w:gridCol w:w="1461"/>
              <w:gridCol w:w="1462"/>
              <w:gridCol w:w="1679"/>
            </w:tblGrid>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986" w:type="dxa"/>
                  <w:tcBorders>
                    <w:top w:val="single" w:color="000000" w:sz="8" w:space="0"/>
                    <w:left w:val="single" w:color="auto" w:sz="0" w:space="0"/>
                  </w:tcBorders>
                  <w:vAlign w:val="center"/>
                </w:tcPr>
                <w:p>
                  <w:pPr>
                    <w:spacing w:line="360" w:lineRule="exact"/>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用水项目</w:t>
                  </w:r>
                </w:p>
              </w:tc>
              <w:tc>
                <w:tcPr>
                  <w:tcW w:w="1724" w:type="dxa"/>
                  <w:tcBorders>
                    <w:top w:val="single" w:color="000000" w:sz="8" w:space="0"/>
                  </w:tcBorders>
                  <w:vAlign w:val="center"/>
                </w:tcPr>
                <w:p>
                  <w:pPr>
                    <w:spacing w:line="360" w:lineRule="exact"/>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用水定额</w:t>
                  </w:r>
                </w:p>
              </w:tc>
              <w:tc>
                <w:tcPr>
                  <w:tcW w:w="1461" w:type="dxa"/>
                  <w:tcBorders>
                    <w:top w:val="single" w:color="000000" w:sz="8" w:space="0"/>
                  </w:tcBorders>
                  <w:vAlign w:val="center"/>
                </w:tcPr>
                <w:p>
                  <w:pPr>
                    <w:spacing w:line="360" w:lineRule="exact"/>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用水项</w:t>
                  </w:r>
                </w:p>
              </w:tc>
              <w:tc>
                <w:tcPr>
                  <w:tcW w:w="1462" w:type="dxa"/>
                  <w:tcBorders>
                    <w:top w:val="single" w:color="000000" w:sz="8" w:space="0"/>
                  </w:tcBorders>
                  <w:vAlign w:val="center"/>
                </w:tcPr>
                <w:p>
                  <w:pPr>
                    <w:spacing w:line="360" w:lineRule="exact"/>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用水量（m</w:t>
                  </w:r>
                  <w:r>
                    <w:rPr>
                      <w:rFonts w:hint="eastAsia" w:ascii="Times New Roman" w:hAnsi="Times New Roman" w:eastAsia="宋体" w:cstheme="minorEastAsia"/>
                      <w:color w:val="auto"/>
                      <w:szCs w:val="21"/>
                      <w:vertAlign w:val="superscript"/>
                    </w:rPr>
                    <w:t>3</w:t>
                  </w:r>
                  <w:r>
                    <w:rPr>
                      <w:rFonts w:hint="eastAsia" w:ascii="Times New Roman" w:hAnsi="Times New Roman" w:eastAsia="宋体" w:cstheme="minorEastAsia"/>
                      <w:color w:val="auto"/>
                      <w:szCs w:val="21"/>
                    </w:rPr>
                    <w:t>/</w:t>
                  </w:r>
                  <w:r>
                    <w:rPr>
                      <w:rFonts w:hint="eastAsia" w:ascii="Times New Roman" w:hAnsi="Times New Roman" w:eastAsia="宋体" w:cstheme="minorEastAsia"/>
                      <w:color w:val="auto"/>
                      <w:szCs w:val="21"/>
                      <w:lang w:val="en-US" w:eastAsia="zh-CN"/>
                    </w:rPr>
                    <w:t>a</w:t>
                  </w:r>
                  <w:r>
                    <w:rPr>
                      <w:rFonts w:hint="eastAsia" w:ascii="Times New Roman" w:hAnsi="Times New Roman" w:eastAsia="宋体" w:cstheme="minorEastAsia"/>
                      <w:color w:val="auto"/>
                      <w:szCs w:val="21"/>
                    </w:rPr>
                    <w:t>）</w:t>
                  </w:r>
                </w:p>
              </w:tc>
              <w:tc>
                <w:tcPr>
                  <w:tcW w:w="1679" w:type="dxa"/>
                  <w:tcBorders>
                    <w:top w:val="single" w:color="000000" w:sz="8" w:space="0"/>
                    <w:right w:val="single" w:color="000000" w:sz="8" w:space="0"/>
                  </w:tcBorders>
                  <w:vAlign w:val="center"/>
                </w:tcPr>
                <w:p>
                  <w:pPr>
                    <w:spacing w:line="360" w:lineRule="exact"/>
                    <w:ind w:left="315" w:hanging="315" w:hangingChars="15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排水量（m</w:t>
                  </w:r>
                  <w:r>
                    <w:rPr>
                      <w:rFonts w:hint="eastAsia" w:ascii="Times New Roman" w:hAnsi="Times New Roman" w:eastAsia="宋体" w:cstheme="minorEastAsia"/>
                      <w:color w:val="auto"/>
                      <w:szCs w:val="21"/>
                      <w:vertAlign w:val="superscript"/>
                    </w:rPr>
                    <w:t>3</w:t>
                  </w:r>
                  <w:r>
                    <w:rPr>
                      <w:rFonts w:hint="eastAsia" w:ascii="Times New Roman" w:hAnsi="Times New Roman" w:eastAsia="宋体" w:cstheme="minorEastAsia"/>
                      <w:color w:val="auto"/>
                      <w:szCs w:val="21"/>
                    </w:rPr>
                    <w:t>/</w:t>
                  </w:r>
                  <w:r>
                    <w:rPr>
                      <w:rFonts w:hint="eastAsia" w:ascii="Times New Roman" w:hAnsi="Times New Roman" w:eastAsia="宋体" w:cstheme="minorEastAsia"/>
                      <w:color w:val="auto"/>
                      <w:szCs w:val="21"/>
                      <w:lang w:val="en-US" w:eastAsia="zh-CN"/>
                    </w:rPr>
                    <w:t>a</w:t>
                  </w:r>
                  <w:r>
                    <w:rPr>
                      <w:rFonts w:hint="eastAsia" w:ascii="Times New Roman" w:hAnsi="Times New Roman" w:eastAsia="宋体" w:cstheme="minorEastAsia"/>
                      <w:color w:val="auto"/>
                      <w:szCs w:val="21"/>
                    </w:rPr>
                    <w:t>）</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986" w:type="dxa"/>
                  <w:tcBorders>
                    <w:top w:val="single" w:color="auto" w:sz="4" w:space="0"/>
                    <w:left w:val="single" w:color="000000" w:sz="4" w:space="0"/>
                    <w:bottom w:val="single" w:color="auto" w:sz="4" w:space="0"/>
                  </w:tcBorders>
                  <w:vAlign w:val="center"/>
                </w:tcPr>
                <w:p>
                  <w:pPr>
                    <w:spacing w:line="360" w:lineRule="exact"/>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val="en-US" w:eastAsia="zh-CN"/>
                    </w:rPr>
                    <w:t>住户</w:t>
                  </w:r>
                  <w:r>
                    <w:rPr>
                      <w:rFonts w:hint="eastAsia" w:ascii="Times New Roman" w:hAnsi="Times New Roman" w:eastAsia="宋体" w:cstheme="minorEastAsia"/>
                      <w:color w:val="auto"/>
                      <w:szCs w:val="21"/>
                      <w:lang w:eastAsia="zh-CN"/>
                    </w:rPr>
                    <w:t>生活</w:t>
                  </w:r>
                  <w:r>
                    <w:rPr>
                      <w:rFonts w:hint="eastAsia" w:ascii="Times New Roman" w:hAnsi="Times New Roman" w:eastAsia="宋体" w:cstheme="minorEastAsia"/>
                      <w:color w:val="auto"/>
                      <w:szCs w:val="21"/>
                    </w:rPr>
                    <w:t>用水</w:t>
                  </w:r>
                </w:p>
              </w:tc>
              <w:tc>
                <w:tcPr>
                  <w:tcW w:w="1724" w:type="dxa"/>
                  <w:vAlign w:val="center"/>
                </w:tcPr>
                <w:p>
                  <w:pPr>
                    <w:spacing w:line="360" w:lineRule="exact"/>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val="en-US" w:eastAsia="zh-CN"/>
                    </w:rPr>
                    <w:t>1</w:t>
                  </w:r>
                  <w:r>
                    <w:rPr>
                      <w:rFonts w:hint="eastAsia" w:cstheme="minorEastAsia"/>
                      <w:color w:val="auto"/>
                      <w:szCs w:val="21"/>
                      <w:lang w:val="en-US" w:eastAsia="zh-CN"/>
                    </w:rPr>
                    <w:t>0</w:t>
                  </w:r>
                  <w:r>
                    <w:rPr>
                      <w:rFonts w:hint="eastAsia" w:ascii="Times New Roman" w:hAnsi="Times New Roman" w:eastAsia="宋体" w:cstheme="minorEastAsia"/>
                      <w:color w:val="auto"/>
                      <w:szCs w:val="21"/>
                      <w:lang w:val="en-US" w:eastAsia="zh-CN"/>
                    </w:rPr>
                    <w:t>0</w:t>
                  </w:r>
                  <w:r>
                    <w:rPr>
                      <w:rFonts w:hint="eastAsia" w:ascii="Times New Roman" w:hAnsi="Times New Roman" w:eastAsia="宋体" w:cstheme="minorEastAsia"/>
                      <w:color w:val="auto"/>
                      <w:szCs w:val="21"/>
                    </w:rPr>
                    <w:t>L/</w:t>
                  </w:r>
                  <w:r>
                    <w:rPr>
                      <w:rFonts w:hint="eastAsia" w:ascii="Times New Roman" w:hAnsi="Times New Roman" w:eastAsia="宋体" w:cstheme="minorEastAsia"/>
                      <w:color w:val="auto"/>
                      <w:szCs w:val="21"/>
                      <w:lang w:eastAsia="zh-CN"/>
                    </w:rPr>
                    <w:t>人</w:t>
                  </w:r>
                  <w:r>
                    <w:rPr>
                      <w:rFonts w:hint="eastAsia" w:ascii="Times New Roman" w:hAnsi="Times New Roman" w:eastAsia="宋体" w:cstheme="minorEastAsia"/>
                      <w:color w:val="auto"/>
                      <w:szCs w:val="21"/>
                    </w:rPr>
                    <w:t>·d</w:t>
                  </w:r>
                </w:p>
              </w:tc>
              <w:tc>
                <w:tcPr>
                  <w:tcW w:w="1461" w:type="dxa"/>
                  <w:vAlign w:val="center"/>
                </w:tcPr>
                <w:p>
                  <w:pPr>
                    <w:spacing w:line="360" w:lineRule="exact"/>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val="en-US" w:eastAsia="zh-CN"/>
                    </w:rPr>
                    <w:t>4534</w:t>
                  </w:r>
                  <w:r>
                    <w:rPr>
                      <w:rFonts w:hint="eastAsia" w:ascii="Times New Roman" w:hAnsi="Times New Roman" w:eastAsia="宋体" w:cstheme="minorEastAsia"/>
                      <w:color w:val="auto"/>
                      <w:szCs w:val="21"/>
                    </w:rPr>
                    <w:t>人</w:t>
                  </w:r>
                </w:p>
              </w:tc>
              <w:tc>
                <w:tcPr>
                  <w:tcW w:w="1462" w:type="dxa"/>
                  <w:vAlign w:val="center"/>
                </w:tcPr>
                <w:p>
                  <w:pPr>
                    <w:spacing w:line="360" w:lineRule="exact"/>
                    <w:jc w:val="center"/>
                    <w:rPr>
                      <w:rFonts w:hint="eastAsia" w:ascii="Times New Roman" w:hAnsi="Times New Roman" w:eastAsia="宋体" w:cstheme="minorEastAsia"/>
                      <w:color w:val="auto"/>
                      <w:szCs w:val="21"/>
                      <w:lang w:val="en-US" w:eastAsia="zh-CN"/>
                    </w:rPr>
                  </w:pPr>
                  <w:r>
                    <w:rPr>
                      <w:rFonts w:hint="eastAsia" w:cstheme="minorEastAsia"/>
                      <w:color w:val="auto"/>
                      <w:szCs w:val="21"/>
                      <w:lang w:val="en-US" w:eastAsia="zh-CN"/>
                    </w:rPr>
                    <w:t>165491</w:t>
                  </w:r>
                </w:p>
              </w:tc>
              <w:tc>
                <w:tcPr>
                  <w:tcW w:w="1679" w:type="dxa"/>
                  <w:tcBorders>
                    <w:right w:val="single" w:color="000000" w:sz="8" w:space="0"/>
                  </w:tcBorders>
                  <w:vAlign w:val="center"/>
                </w:tcPr>
                <w:p>
                  <w:pPr>
                    <w:spacing w:line="360" w:lineRule="exact"/>
                    <w:jc w:val="center"/>
                    <w:rPr>
                      <w:rFonts w:hint="eastAsia" w:ascii="Times New Roman" w:hAnsi="Times New Roman" w:eastAsia="宋体" w:cstheme="minorEastAsia"/>
                      <w:color w:val="auto"/>
                      <w:szCs w:val="21"/>
                      <w:lang w:val="en-US" w:eastAsia="zh-CN"/>
                    </w:rPr>
                  </w:pPr>
                  <w:r>
                    <w:rPr>
                      <w:rFonts w:hint="eastAsia" w:cstheme="minorEastAsia"/>
                      <w:color w:val="auto"/>
                      <w:szCs w:val="21"/>
                      <w:lang w:val="en-US" w:eastAsia="zh-CN"/>
                    </w:rPr>
                    <w:t>132393</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986" w:type="dxa"/>
                  <w:tcBorders>
                    <w:top w:val="single" w:color="auto" w:sz="4" w:space="0"/>
                    <w:left w:val="single" w:color="000000" w:sz="4" w:space="0"/>
                    <w:bottom w:val="single" w:color="auto" w:sz="4" w:space="0"/>
                  </w:tcBorders>
                  <w:vAlign w:val="center"/>
                </w:tcPr>
                <w:p>
                  <w:pPr>
                    <w:spacing w:line="360" w:lineRule="exact"/>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eastAsia="zh-CN"/>
                    </w:rPr>
                    <w:t>商业</w:t>
                  </w:r>
                  <w:r>
                    <w:rPr>
                      <w:rFonts w:hint="eastAsia" w:ascii="Times New Roman" w:hAnsi="Times New Roman" w:eastAsia="宋体" w:cstheme="minorEastAsia"/>
                      <w:color w:val="auto"/>
                      <w:szCs w:val="21"/>
                      <w:lang w:val="en-US" w:eastAsia="zh-CN"/>
                    </w:rPr>
                    <w:t>配套</w:t>
                  </w:r>
                  <w:r>
                    <w:rPr>
                      <w:rFonts w:hint="eastAsia" w:ascii="Times New Roman" w:hAnsi="Times New Roman" w:eastAsia="宋体" w:cstheme="minorEastAsia"/>
                      <w:color w:val="auto"/>
                      <w:szCs w:val="21"/>
                      <w:lang w:eastAsia="zh-CN"/>
                    </w:rPr>
                    <w:t>用水</w:t>
                  </w:r>
                </w:p>
              </w:tc>
              <w:tc>
                <w:tcPr>
                  <w:tcW w:w="1724" w:type="dxa"/>
                  <w:vAlign w:val="center"/>
                </w:tcPr>
                <w:p>
                  <w:pPr>
                    <w:spacing w:line="360" w:lineRule="exact"/>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val="en-US" w:eastAsia="zh-CN"/>
                    </w:rPr>
                    <w:t>5</w:t>
                  </w:r>
                  <w:r>
                    <w:rPr>
                      <w:rFonts w:hint="eastAsia" w:ascii="Times New Roman" w:hAnsi="Times New Roman" w:eastAsia="宋体" w:cstheme="minorEastAsia"/>
                      <w:color w:val="auto"/>
                      <w:szCs w:val="21"/>
                    </w:rPr>
                    <w:t>L/m</w:t>
                  </w:r>
                  <w:r>
                    <w:rPr>
                      <w:rFonts w:hint="eastAsia" w:ascii="Times New Roman" w:hAnsi="Times New Roman" w:eastAsia="宋体" w:cstheme="minorEastAsia"/>
                      <w:color w:val="auto"/>
                      <w:szCs w:val="21"/>
                      <w:vertAlign w:val="superscript"/>
                    </w:rPr>
                    <w:t>2</w:t>
                  </w:r>
                  <w:r>
                    <w:rPr>
                      <w:rFonts w:hint="eastAsia" w:ascii="Times New Roman" w:hAnsi="Times New Roman" w:eastAsia="宋体" w:cstheme="minorEastAsia"/>
                      <w:color w:val="auto"/>
                      <w:szCs w:val="21"/>
                    </w:rPr>
                    <w:t>·d</w:t>
                  </w:r>
                </w:p>
              </w:tc>
              <w:tc>
                <w:tcPr>
                  <w:tcW w:w="1461" w:type="dxa"/>
                  <w:vAlign w:val="center"/>
                </w:tcPr>
                <w:p>
                  <w:pPr>
                    <w:spacing w:line="360" w:lineRule="exact"/>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 w:val="21"/>
                      <w:szCs w:val="21"/>
                      <w:lang w:val="en-US" w:eastAsia="zh-CN"/>
                    </w:rPr>
                    <w:t>23818.32</w:t>
                  </w:r>
                  <w:r>
                    <w:rPr>
                      <w:rFonts w:hint="eastAsia" w:ascii="Times New Roman" w:hAnsi="Times New Roman" w:eastAsia="宋体" w:cstheme="minorEastAsia"/>
                      <w:color w:val="auto"/>
                      <w:sz w:val="24"/>
                      <w:szCs w:val="24"/>
                    </w:rPr>
                    <w:t>m</w:t>
                  </w:r>
                  <w:r>
                    <w:rPr>
                      <w:rFonts w:hint="eastAsia" w:ascii="Times New Roman" w:hAnsi="Times New Roman" w:eastAsia="宋体" w:cstheme="minorEastAsia"/>
                      <w:color w:val="auto"/>
                      <w:sz w:val="24"/>
                      <w:szCs w:val="24"/>
                      <w:vertAlign w:val="superscript"/>
                    </w:rPr>
                    <w:t>2</w:t>
                  </w:r>
                </w:p>
              </w:tc>
              <w:tc>
                <w:tcPr>
                  <w:tcW w:w="1462" w:type="dxa"/>
                  <w:vAlign w:val="center"/>
                </w:tcPr>
                <w:p>
                  <w:pPr>
                    <w:spacing w:line="360" w:lineRule="exact"/>
                    <w:jc w:val="center"/>
                    <w:rPr>
                      <w:rFonts w:hint="eastAsia" w:ascii="Times New Roman" w:hAnsi="Times New Roman" w:eastAsia="宋体" w:cstheme="minorEastAsia"/>
                      <w:color w:val="auto"/>
                      <w:szCs w:val="21"/>
                      <w:lang w:val="en-US" w:eastAsia="zh-CN"/>
                    </w:rPr>
                  </w:pPr>
                  <w:r>
                    <w:rPr>
                      <w:rFonts w:hint="eastAsia" w:cstheme="minorEastAsia"/>
                      <w:color w:val="auto"/>
                      <w:szCs w:val="21"/>
                      <w:lang w:val="en-US" w:eastAsia="zh-CN"/>
                    </w:rPr>
                    <w:t>41682.06</w:t>
                  </w:r>
                </w:p>
              </w:tc>
              <w:tc>
                <w:tcPr>
                  <w:tcW w:w="1679" w:type="dxa"/>
                  <w:tcBorders>
                    <w:right w:val="single" w:color="000000" w:sz="8" w:space="0"/>
                  </w:tcBorders>
                  <w:vAlign w:val="center"/>
                </w:tcPr>
                <w:p>
                  <w:pPr>
                    <w:spacing w:line="360" w:lineRule="exact"/>
                    <w:jc w:val="center"/>
                    <w:rPr>
                      <w:rFonts w:hint="eastAsia" w:ascii="Times New Roman" w:hAnsi="Times New Roman" w:eastAsia="宋体" w:cstheme="minorEastAsia"/>
                      <w:color w:val="auto"/>
                      <w:szCs w:val="21"/>
                      <w:lang w:val="en-US" w:eastAsia="zh-CN"/>
                    </w:rPr>
                  </w:pPr>
                  <w:r>
                    <w:rPr>
                      <w:rFonts w:hint="eastAsia" w:cstheme="minorEastAsia"/>
                      <w:color w:val="auto"/>
                      <w:szCs w:val="21"/>
                      <w:lang w:val="en-US" w:eastAsia="zh-CN"/>
                    </w:rPr>
                    <w:t>33345.65</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986" w:type="dxa"/>
                  <w:tcBorders>
                    <w:top w:val="single" w:color="auto" w:sz="4" w:space="0"/>
                    <w:left w:val="single" w:color="000000" w:sz="4" w:space="0"/>
                    <w:bottom w:val="single" w:color="auto" w:sz="4" w:space="0"/>
                  </w:tcBorders>
                  <w:vAlign w:val="center"/>
                </w:tcPr>
                <w:p>
                  <w:pPr>
                    <w:spacing w:line="360" w:lineRule="exact"/>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绿化用水</w:t>
                  </w:r>
                </w:p>
              </w:tc>
              <w:tc>
                <w:tcPr>
                  <w:tcW w:w="1724" w:type="dxa"/>
                  <w:vAlign w:val="center"/>
                </w:tcPr>
                <w:p>
                  <w:pPr>
                    <w:spacing w:line="360" w:lineRule="exact"/>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2.0L/m</w:t>
                  </w:r>
                  <w:r>
                    <w:rPr>
                      <w:rFonts w:hint="eastAsia" w:ascii="Times New Roman" w:hAnsi="Times New Roman" w:eastAsia="宋体" w:cstheme="minorEastAsia"/>
                      <w:color w:val="FF0000"/>
                      <w:szCs w:val="21"/>
                      <w:vertAlign w:val="superscript"/>
                      <w:lang w:val="en-US" w:eastAsia="zh-CN"/>
                    </w:rPr>
                    <w:t>2</w:t>
                  </w:r>
                  <w:r>
                    <w:rPr>
                      <w:rFonts w:hint="eastAsia" w:ascii="Times New Roman" w:hAnsi="Times New Roman" w:eastAsia="宋体" w:cstheme="minorEastAsia"/>
                      <w:color w:val="FF0000"/>
                      <w:szCs w:val="21"/>
                    </w:rPr>
                    <w:t>·</w:t>
                  </w:r>
                  <w:r>
                    <w:rPr>
                      <w:rFonts w:hint="eastAsia" w:cstheme="minorEastAsia"/>
                      <w:color w:val="FF0000"/>
                      <w:szCs w:val="21"/>
                      <w:lang w:val="en-US" w:eastAsia="zh-CN"/>
                    </w:rPr>
                    <w:t>次</w:t>
                  </w:r>
                </w:p>
              </w:tc>
              <w:tc>
                <w:tcPr>
                  <w:tcW w:w="1461" w:type="dxa"/>
                  <w:vAlign w:val="center"/>
                </w:tcPr>
                <w:p>
                  <w:pPr>
                    <w:spacing w:line="360" w:lineRule="exact"/>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 w:val="21"/>
                      <w:szCs w:val="21"/>
                      <w:lang w:val="en-US" w:eastAsia="zh-CN"/>
                    </w:rPr>
                    <w:t>72654.12</w:t>
                  </w:r>
                  <w:r>
                    <w:rPr>
                      <w:rFonts w:hint="eastAsia" w:ascii="Times New Roman" w:hAnsi="Times New Roman" w:eastAsia="宋体" w:cstheme="minorEastAsia"/>
                      <w:color w:val="FF0000"/>
                      <w:sz w:val="24"/>
                    </w:rPr>
                    <w:t>m</w:t>
                  </w:r>
                  <w:r>
                    <w:rPr>
                      <w:rFonts w:hint="eastAsia" w:ascii="Times New Roman" w:hAnsi="Times New Roman" w:eastAsia="宋体" w:cstheme="minorEastAsia"/>
                      <w:color w:val="FF0000"/>
                      <w:sz w:val="24"/>
                      <w:vertAlign w:val="superscript"/>
                    </w:rPr>
                    <w:t>2</w:t>
                  </w:r>
                </w:p>
              </w:tc>
              <w:tc>
                <w:tcPr>
                  <w:tcW w:w="1462" w:type="dxa"/>
                  <w:vAlign w:val="center"/>
                </w:tcPr>
                <w:p>
                  <w:pPr>
                    <w:spacing w:line="360" w:lineRule="exact"/>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13368.52</w:t>
                  </w:r>
                </w:p>
              </w:tc>
              <w:tc>
                <w:tcPr>
                  <w:tcW w:w="1679" w:type="dxa"/>
                  <w:tcBorders>
                    <w:right w:val="single" w:color="000000" w:sz="8" w:space="0"/>
                  </w:tcBorders>
                  <w:vAlign w:val="center"/>
                </w:tcPr>
                <w:p>
                  <w:pPr>
                    <w:spacing w:line="360" w:lineRule="exact"/>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0</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986" w:type="dxa"/>
                  <w:tcBorders>
                    <w:left w:val="single" w:color="000000" w:sz="4" w:space="0"/>
                    <w:bottom w:val="single" w:color="000000" w:sz="8" w:space="0"/>
                  </w:tcBorders>
                  <w:vAlign w:val="center"/>
                </w:tcPr>
                <w:p>
                  <w:pPr>
                    <w:spacing w:line="360" w:lineRule="exact"/>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合计（m</w:t>
                  </w:r>
                  <w:r>
                    <w:rPr>
                      <w:rFonts w:hint="eastAsia" w:ascii="Times New Roman" w:hAnsi="Times New Roman" w:eastAsia="宋体" w:cstheme="minorEastAsia"/>
                      <w:color w:val="auto"/>
                      <w:szCs w:val="21"/>
                      <w:vertAlign w:val="superscript"/>
                    </w:rPr>
                    <w:t>3</w:t>
                  </w:r>
                  <w:r>
                    <w:rPr>
                      <w:rFonts w:hint="eastAsia" w:ascii="Times New Roman" w:hAnsi="Times New Roman" w:eastAsia="宋体" w:cstheme="minorEastAsia"/>
                      <w:color w:val="auto"/>
                      <w:szCs w:val="21"/>
                    </w:rPr>
                    <w:t>/a）</w:t>
                  </w:r>
                </w:p>
              </w:tc>
              <w:tc>
                <w:tcPr>
                  <w:tcW w:w="3185" w:type="dxa"/>
                  <w:gridSpan w:val="2"/>
                  <w:tcBorders>
                    <w:bottom w:val="single" w:color="000000" w:sz="8" w:space="0"/>
                  </w:tcBorders>
                  <w:vAlign w:val="center"/>
                </w:tcPr>
                <w:p>
                  <w:pPr>
                    <w:spacing w:line="360" w:lineRule="exact"/>
                    <w:jc w:val="center"/>
                    <w:rPr>
                      <w:rFonts w:hint="eastAsia" w:ascii="Times New Roman" w:hAnsi="Times New Roman" w:eastAsia="宋体" w:cstheme="minorEastAsia"/>
                      <w:color w:val="auto"/>
                      <w:szCs w:val="21"/>
                    </w:rPr>
                  </w:pPr>
                </w:p>
              </w:tc>
              <w:tc>
                <w:tcPr>
                  <w:tcW w:w="1462" w:type="dxa"/>
                  <w:tcBorders>
                    <w:bottom w:val="single" w:color="000000" w:sz="8" w:space="0"/>
                  </w:tcBorders>
                  <w:vAlign w:val="center"/>
                </w:tcPr>
                <w:p>
                  <w:pPr>
                    <w:spacing w:line="360" w:lineRule="exact"/>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220541.58</w:t>
                  </w:r>
                </w:p>
              </w:tc>
              <w:tc>
                <w:tcPr>
                  <w:tcW w:w="1679" w:type="dxa"/>
                  <w:tcBorders>
                    <w:bottom w:val="single" w:color="000000" w:sz="8" w:space="0"/>
                    <w:right w:val="single" w:color="000000" w:sz="8" w:space="0"/>
                  </w:tcBorders>
                  <w:vAlign w:val="center"/>
                </w:tcPr>
                <w:p>
                  <w:pPr>
                    <w:spacing w:line="360" w:lineRule="exact"/>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165738.65</w:t>
                  </w:r>
                </w:p>
              </w:tc>
            </w:tr>
          </w:tbl>
          <w:p>
            <w:pPr>
              <w:spacing w:line="360" w:lineRule="auto"/>
              <w:ind w:firstLine="480" w:firstLineChars="200"/>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综上，本项目用水量平均为</w:t>
            </w:r>
            <w:r>
              <w:rPr>
                <w:rFonts w:hint="eastAsia" w:cstheme="minorEastAsia"/>
                <w:color w:val="auto"/>
                <w:sz w:val="24"/>
                <w:lang w:val="en-US" w:eastAsia="zh-CN"/>
              </w:rPr>
              <w:t>220541.58</w:t>
            </w:r>
            <w:r>
              <w:rPr>
                <w:rFonts w:hint="eastAsia" w:ascii="Times New Roman" w:hAnsi="Times New Roman" w:eastAsia="宋体" w:cstheme="minorEastAsia"/>
                <w:color w:val="auto"/>
                <w:sz w:val="24"/>
              </w:rPr>
              <w:t>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/a</w:t>
            </w:r>
            <w:r>
              <w:rPr>
                <w:rFonts w:hint="eastAsia" w:ascii="Times New Roman" w:hAnsi="Times New Roman" w:eastAsia="宋体" w:cstheme="minorEastAsia"/>
                <w:color w:val="auto"/>
                <w:sz w:val="24"/>
                <w:lang w:eastAsia="zh-CN"/>
              </w:rPr>
              <w:t>，</w:t>
            </w:r>
            <w:r>
              <w:rPr>
                <w:rFonts w:hint="eastAsia" w:ascii="Times New Roman" w:hAnsi="Times New Roman" w:eastAsia="宋体" w:cstheme="minorEastAsia"/>
                <w:color w:val="auto"/>
                <w:sz w:val="24"/>
                <w:lang w:val="en-US" w:eastAsia="zh-CN"/>
              </w:rPr>
              <w:t>排水量为</w:t>
            </w:r>
            <w:r>
              <w:rPr>
                <w:rFonts w:hint="eastAsia" w:cstheme="minorEastAsia"/>
                <w:color w:val="auto"/>
                <w:sz w:val="24"/>
                <w:szCs w:val="24"/>
                <w:lang w:val="en-US" w:eastAsia="zh-CN"/>
              </w:rPr>
              <w:t>165738.65</w:t>
            </w:r>
            <w:r>
              <w:rPr>
                <w:rFonts w:hint="eastAsia" w:ascii="Times New Roman" w:hAnsi="Times New Roman" w:eastAsia="宋体" w:cstheme="minorEastAsia"/>
                <w:color w:val="auto"/>
                <w:sz w:val="24"/>
              </w:rPr>
              <w:t>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/a。</w:t>
            </w:r>
          </w:p>
          <w:p>
            <w:pPr>
              <w:spacing w:line="360" w:lineRule="auto"/>
              <w:ind w:firstLine="480" w:firstLineChars="200"/>
              <w:rPr>
                <w:rFonts w:hint="eastAsia" w:ascii="Times New Roman" w:hAnsi="Times New Roman" w:eastAsia="宋体" w:cstheme="minorEastAsia"/>
                <w:color w:val="auto"/>
                <w:sz w:val="24"/>
                <w:lang w:eastAsia="zh-CN"/>
              </w:rPr>
            </w:pPr>
            <w:r>
              <w:rPr>
                <w:rFonts w:hint="eastAsia" w:ascii="Times New Roman" w:hAnsi="Times New Roman" w:eastAsia="宋体" w:cstheme="minorEastAsia"/>
                <w:color w:val="auto"/>
                <w:sz w:val="24"/>
              </w:rPr>
              <w:t>本项目水平衡图如下图1</w:t>
            </w:r>
            <w:r>
              <w:rPr>
                <w:rFonts w:hint="eastAsia" w:ascii="Times New Roman" w:hAnsi="Times New Roman" w:eastAsia="宋体" w:cstheme="minor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废水量按用水量的80%计算，本项目污水排放量为</w:t>
            </w:r>
            <w:r>
              <w:rPr>
                <w:rFonts w:hint="eastAsia" w:cstheme="minorEastAsia"/>
                <w:color w:val="auto"/>
                <w:sz w:val="24"/>
                <w:lang w:val="en-US" w:eastAsia="zh-CN"/>
              </w:rPr>
              <w:t>457.99</w:t>
            </w:r>
            <w:r>
              <w:rPr>
                <w:rFonts w:hint="eastAsia" w:ascii="Times New Roman" w:hAnsi="Times New Roman" w:eastAsia="宋体" w:cstheme="minorEastAsia"/>
                <w:color w:val="auto"/>
                <w:sz w:val="24"/>
              </w:rPr>
              <w:t>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/d，合计</w:t>
            </w:r>
            <w:r>
              <w:rPr>
                <w:rFonts w:hint="eastAsia" w:cstheme="minorEastAsia"/>
                <w:color w:val="auto"/>
                <w:sz w:val="24"/>
                <w:lang w:val="en-US" w:eastAsia="zh-CN"/>
              </w:rPr>
              <w:t>165738.65</w:t>
            </w:r>
            <w:r>
              <w:rPr>
                <w:rFonts w:hint="eastAsia" w:ascii="Times New Roman" w:hAnsi="Times New Roman" w:eastAsia="宋体" w:cstheme="minorEastAsia"/>
                <w:color w:val="auto"/>
                <w:sz w:val="24"/>
              </w:rPr>
              <w:t>m</w:t>
            </w:r>
            <w:r>
              <w:rPr>
                <w:rFonts w:hint="eastAsia" w:ascii="Times New Roman" w:hAnsi="Times New Roman" w:eastAsia="宋体" w:cstheme="minorEastAsia"/>
                <w:color w:val="auto"/>
                <w:sz w:val="24"/>
                <w:vertAlign w:val="superscript"/>
              </w:rPr>
              <w:t>3</w:t>
            </w:r>
            <w:r>
              <w:rPr>
                <w:rFonts w:hint="eastAsia" w:ascii="Times New Roman" w:hAnsi="Times New Roman" w:eastAsia="宋体" w:cstheme="minorEastAsia"/>
                <w:color w:val="auto"/>
                <w:sz w:val="24"/>
              </w:rPr>
              <w:t>/a。项目外排废水主要为商业</w:t>
            </w:r>
            <w:r>
              <w:rPr>
                <w:rFonts w:hint="eastAsia" w:ascii="Times New Roman" w:hAnsi="Times New Roman" w:eastAsia="宋体" w:cstheme="minorEastAsia"/>
                <w:color w:val="auto"/>
                <w:sz w:val="24"/>
                <w:szCs w:val="24"/>
                <w:lang w:val="en-US" w:eastAsia="zh-CN"/>
              </w:rPr>
              <w:t>配套</w:t>
            </w:r>
            <w:r>
              <w:rPr>
                <w:rFonts w:hint="eastAsia" w:ascii="Times New Roman" w:hAnsi="Times New Roman" w:eastAsia="宋体" w:cstheme="minorEastAsia"/>
                <w:color w:val="auto"/>
                <w:sz w:val="24"/>
              </w:rPr>
              <w:t>用水、</w:t>
            </w:r>
            <w:r>
              <w:rPr>
                <w:rFonts w:hint="eastAsia" w:ascii="Times New Roman" w:hAnsi="Times New Roman" w:eastAsia="宋体" w:cstheme="minorEastAsia"/>
                <w:color w:val="auto"/>
                <w:sz w:val="24"/>
                <w:szCs w:val="24"/>
                <w:lang w:val="en-US" w:eastAsia="zh-CN"/>
              </w:rPr>
              <w:t>住</w:t>
            </w:r>
            <w:r>
              <w:rPr>
                <w:rFonts w:hint="eastAsia" w:ascii="Times New Roman" w:hAnsi="Times New Roman" w:eastAsia="宋体" w:cstheme="minorEastAsia"/>
                <w:color w:val="auto"/>
                <w:sz w:val="24"/>
                <w:lang w:val="en-US" w:eastAsia="zh-CN"/>
              </w:rPr>
              <w:t>户生活用水</w:t>
            </w:r>
            <w:r>
              <w:rPr>
                <w:rFonts w:hint="eastAsia" w:ascii="Times New Roman" w:hAnsi="Times New Roman" w:eastAsia="宋体" w:cstheme="minorEastAsia"/>
                <w:color w:val="auto"/>
                <w:sz w:val="24"/>
              </w:rPr>
              <w:t>等</w:t>
            </w:r>
            <w:r>
              <w:rPr>
                <w:rFonts w:hint="eastAsia" w:ascii="Times New Roman" w:hAnsi="Times New Roman" w:eastAsia="宋体" w:cstheme="minorEastAsia"/>
                <w:color w:val="auto"/>
                <w:sz w:val="24"/>
                <w:lang w:eastAsia="zh-CN"/>
              </w:rPr>
              <w:t>。</w:t>
            </w:r>
            <w:r>
              <w:rPr>
                <w:rFonts w:hint="eastAsia" w:ascii="Times New Roman" w:hAnsi="Times New Roman" w:eastAsia="宋体" w:cstheme="minorEastAsia"/>
                <w:color w:val="auto"/>
                <w:sz w:val="24"/>
              </w:rPr>
              <w:t>主要污染物为COD、BOD</w:t>
            </w:r>
            <w:r>
              <w:rPr>
                <w:rFonts w:hint="eastAsia" w:ascii="Times New Roman" w:hAnsi="Times New Roman" w:eastAsia="宋体" w:cstheme="minorEastAsia"/>
                <w:color w:val="auto"/>
                <w:sz w:val="24"/>
                <w:vertAlign w:val="subscript"/>
              </w:rPr>
              <w:t>5</w:t>
            </w:r>
            <w:r>
              <w:rPr>
                <w:rFonts w:hint="eastAsia" w:ascii="Times New Roman" w:hAnsi="Times New Roman" w:eastAsia="宋体" w:cstheme="minorEastAsia"/>
                <w:color w:val="auto"/>
                <w:sz w:val="24"/>
              </w:rPr>
              <w:t>、NH</w:t>
            </w:r>
            <w:r>
              <w:rPr>
                <w:rFonts w:hint="eastAsia" w:ascii="Times New Roman" w:hAnsi="Times New Roman" w:eastAsia="宋体" w:cstheme="minorEastAsia"/>
                <w:color w:val="auto"/>
                <w:sz w:val="24"/>
                <w:vertAlign w:val="subscript"/>
              </w:rPr>
              <w:t>3</w:t>
            </w:r>
            <w:r>
              <w:rPr>
                <w:rFonts w:hint="eastAsia" w:ascii="Times New Roman" w:hAnsi="Times New Roman" w:eastAsia="宋体" w:cstheme="minorEastAsia"/>
                <w:color w:val="auto"/>
                <w:sz w:val="24"/>
              </w:rPr>
              <w:t>-N、SS、</w:t>
            </w:r>
            <w:r>
              <w:rPr>
                <w:rFonts w:hint="eastAsia" w:cstheme="minorEastAsia"/>
                <w:color w:val="auto"/>
                <w:sz w:val="24"/>
                <w:lang w:val="en-US" w:eastAsia="zh-CN"/>
              </w:rPr>
              <w:t>总氮、总磷、</w:t>
            </w:r>
            <w:r>
              <w:rPr>
                <w:rFonts w:hint="eastAsia" w:ascii="Times New Roman" w:hAnsi="Times New Roman" w:eastAsia="宋体" w:cstheme="minorEastAsia"/>
                <w:color w:val="auto"/>
                <w:sz w:val="24"/>
              </w:rPr>
              <w:t>动植物油类、阴离子表面活性剂（LAS）。</w:t>
            </w:r>
          </w:p>
          <w:p>
            <w:pPr>
              <w:spacing w:line="360" w:lineRule="auto"/>
              <w:ind w:firstLine="480" w:firstLineChars="200"/>
              <w:rPr>
                <w:rFonts w:hint="eastAsia" w:ascii="Times New Roman" w:hAnsi="Times New Roman" w:eastAsia="宋体" w:cstheme="minorEastAsia"/>
                <w:color w:val="auto"/>
                <w:sz w:val="24"/>
                <w:szCs w:val="21"/>
              </w:rPr>
            </w:pPr>
            <w:r>
              <w:rPr>
                <w:rFonts w:hint="eastAsia" w:ascii="Times New Roman" w:hAnsi="Times New Roman" w:eastAsia="宋体" w:cstheme="minorEastAsia"/>
                <w:color w:val="auto"/>
                <w:sz w:val="24"/>
              </w:rPr>
              <w:pict>
                <v:shape id="_x0000_s2291" o:spid="_x0000_s2291" o:spt="38" type="#_x0000_t38" style="position:absolute;left:0pt;flip:y;margin-left:155.4pt;margin-top:2.7pt;height:10.15pt;width:16.05pt;z-index:252342272;mso-width-relative:page;mso-height-relative:page;" filled="f" stroked="t" coordsize="21600,21600" adj="10834">
                  <v:path arrowok="t"/>
                  <v:fill on="f" focussize="0,0"/>
                  <v:stroke endarrow="open"/>
                  <v:imagedata o:title=""/>
                  <o:lock v:ext="edit" aspectratio="f"/>
                </v:shape>
              </w:pict>
            </w:r>
            <w:r>
              <w:rPr>
                <w:rFonts w:hint="eastAsia" w:ascii="Times New Roman" w:hAnsi="Times New Roman" w:eastAsia="宋体" w:cstheme="minorEastAsia"/>
                <w:color w:val="auto"/>
              </w:rPr>
              <w:pict>
                <v:group id="_x0000_s2237" o:spid="_x0000_s2237" o:spt="203" style="position:absolute;left:0pt;margin-left:5.9pt;margin-top:-4.7pt;height:192.5pt;width:415.55pt;z-index:252340224;mso-width-relative:page;mso-height-relative:page;" coordorigin="2882,1454" coordsize="8311,3866" editas="canvas">
                  <o:lock v:ext="edit"/>
                  <v:shape id="_x0000_s2238" o:spid="_x0000_s2238" o:spt="75" type="#_x0000_t75" style="position:absolute;left:2882;top:1454;height:3866;width:8311;" filled="f" stroked="f" coordsize="21600,21600">
                    <v:path/>
                    <v:fill on="f" focussize="0,0"/>
                    <v:stroke on="f"/>
                    <v:imagedata o:title=""/>
                    <o:lock v:ext="edit" text="t" aspectratio="t"/>
                  </v:shape>
                  <v:rect id="_x0000_s2239" o:spid="_x0000_s2239" o:spt="1" style="position:absolute;left:2916;top:2391;height:1804;width:551;" filled="f" stroked="t" coordsize="21600,21600">
                    <v:path/>
                    <v:fill on="f" focussize="0,0"/>
                    <v:stroke weight="0.3pt" color="#000000" joinstyle="miter"/>
                    <v:imagedata o:title=""/>
                    <o:lock v:ext="edit" aspectratio="f"/>
                  </v:rect>
                  <v:rect id="_x0000_s2240" o:spid="_x0000_s2240" o:spt="1" style="position:absolute;left:3061;top:2727;height:313;width:210;mso-wrap-style:none;" filled="f" stroked="f" coordsize="21600,21600">
                    <v:path/>
                    <v:fill on="f" focussize="0,0"/>
                    <v:stroke on="f"/>
                    <v:imagedata o:title=""/>
                    <o:lock v:ext="edit" aspectratio="f"/>
                    <v:textbox inset="0mm,0mm,0mm,0mm" style="mso-fit-shape-to-text:t;">
                      <w:txbxContent>
                        <w:p>
                          <w:pPr>
                            <w:rPr>
                              <w:sz w:val="21"/>
                              <w:szCs w:val="21"/>
                            </w:rPr>
                          </w:pPr>
                          <w:r>
                            <w:rPr>
                              <w:rFonts w:hint="eastAsia" w:ascii="宋体" w:cs="宋体"/>
                              <w:color w:val="000000"/>
                              <w:kern w:val="0"/>
                              <w:sz w:val="21"/>
                              <w:szCs w:val="21"/>
                            </w:rPr>
                            <w:t>新</w:t>
                          </w:r>
                        </w:p>
                      </w:txbxContent>
                    </v:textbox>
                  </v:rect>
                  <v:rect id="_x0000_s2241" o:spid="_x0000_s2241" o:spt="1" style="position:absolute;left:3061;top:3130;height:313;width:210;mso-wrap-style:none;" filled="f" stroked="f" coordsize="21600,21600">
                    <v:path/>
                    <v:fill on="f" focussize="0,0"/>
                    <v:stroke on="f"/>
                    <v:imagedata o:title=""/>
                    <o:lock v:ext="edit" aspectratio="f"/>
                    <v:textbox inset="0mm,0mm,0mm,0mm" style="mso-fit-shape-to-text:t;">
                      <w:txbxContent>
                        <w:p>
                          <w:pPr>
                            <w:rPr>
                              <w:sz w:val="21"/>
                              <w:szCs w:val="21"/>
                            </w:rPr>
                          </w:pPr>
                          <w:r>
                            <w:rPr>
                              <w:rFonts w:hint="eastAsia" w:ascii="宋体" w:cs="宋体"/>
                              <w:color w:val="000000"/>
                              <w:kern w:val="0"/>
                              <w:sz w:val="21"/>
                              <w:szCs w:val="21"/>
                            </w:rPr>
                            <w:t>鲜</w:t>
                          </w:r>
                        </w:p>
                      </w:txbxContent>
                    </v:textbox>
                  </v:rect>
                  <v:rect id="_x0000_s2242" o:spid="_x0000_s2242" o:spt="1" style="position:absolute;left:3061;top:3531;height:313;width:210;mso-wrap-style:none;" filled="f" stroked="f" coordsize="21600,21600">
                    <v:path/>
                    <v:fill on="f" focussize="0,0"/>
                    <v:stroke on="f"/>
                    <v:imagedata o:title=""/>
                    <o:lock v:ext="edit" aspectratio="f"/>
                    <v:textbox inset="0mm,0mm,0mm,0mm" style="mso-fit-shape-to-text:t;">
                      <w:txbxContent>
                        <w:p>
                          <w:pPr>
                            <w:rPr>
                              <w:sz w:val="21"/>
                              <w:szCs w:val="21"/>
                            </w:rPr>
                          </w:pPr>
                          <w:r>
                            <w:rPr>
                              <w:rFonts w:hint="eastAsia" w:ascii="宋体" w:cs="宋体"/>
                              <w:color w:val="000000"/>
                              <w:kern w:val="0"/>
                              <w:sz w:val="21"/>
                              <w:szCs w:val="21"/>
                            </w:rPr>
                            <w:t>水</w:t>
                          </w:r>
                        </w:p>
                      </w:txbxContent>
                    </v:textbox>
                  </v:rect>
                  <v:rect id="_x0000_s2243" o:spid="_x0000_s2243" o:spt="1" style="position:absolute;left:4832;top:1819;height:432;width:2070;" filled="f" stroked="t" coordsize="21600,21600">
                    <v:path/>
                    <v:fill on="f" focussize="0,0"/>
                    <v:stroke weight="0.3pt" color="#000000" joinstyle="miter"/>
                    <v:imagedata o:title=""/>
                    <o:lock v:ext="edit" aspectratio="f"/>
                  </v:rect>
                  <v:rect id="_x0000_s2244" o:spid="_x0000_s2244" o:spt="1" style="position:absolute;left:5228;top:1869;height:281;width:1260;mso-wrap-style:none;" filled="f" stroked="f" coordsize="21600,21600">
                    <v:path/>
                    <v:fill on="f" focussize="0,0"/>
                    <v:stroke on="f"/>
                    <v:imagedata o:title=""/>
                    <o:lock v:ext="edit" aspectratio="f"/>
                    <v:textbox inset="0mm,0mm,0mm,0mm">
                      <w:txbxContent>
                        <w:p>
                          <w:pPr>
                            <w:rPr>
                              <w:sz w:val="21"/>
                              <w:szCs w:val="21"/>
                            </w:rPr>
                          </w:pPr>
                          <w:r>
                            <w:rPr>
                              <w:rFonts w:hint="eastAsia" w:ascii="宋体" w:cs="宋体"/>
                              <w:color w:val="000000"/>
                              <w:kern w:val="0"/>
                              <w:sz w:val="21"/>
                              <w:szCs w:val="21"/>
                            </w:rPr>
                            <w:t>商业</w:t>
                          </w:r>
                          <w:r>
                            <w:rPr>
                              <w:rFonts w:hint="eastAsia" w:ascii="宋体" w:cs="宋体"/>
                              <w:color w:val="000000"/>
                              <w:kern w:val="0"/>
                              <w:sz w:val="21"/>
                              <w:szCs w:val="21"/>
                              <w:lang w:val="en-US" w:eastAsia="zh-CN"/>
                            </w:rPr>
                            <w:t>配套</w:t>
                          </w:r>
                          <w:r>
                            <w:rPr>
                              <w:rFonts w:hint="eastAsia" w:ascii="宋体" w:cs="宋体"/>
                              <w:color w:val="000000"/>
                              <w:kern w:val="0"/>
                              <w:sz w:val="21"/>
                              <w:szCs w:val="21"/>
                            </w:rPr>
                            <w:t>用水</w:t>
                          </w:r>
                        </w:p>
                      </w:txbxContent>
                    </v:textbox>
                  </v:rect>
                  <v:rect id="_x0000_s2247" o:spid="_x0000_s2247" o:spt="1" style="position:absolute;left:4791;top:3981;height:432;width:2046;" filled="f" stroked="t" coordsize="21600,21600">
                    <v:path/>
                    <v:fill on="f" focussize="0,0"/>
                    <v:stroke weight="0.3pt" color="#000000" joinstyle="miter"/>
                    <v:imagedata o:title=""/>
                    <o:lock v:ext="edit" aspectratio="f"/>
                  </v:rect>
                  <v:rect id="_x0000_s2248" o:spid="_x0000_s2248" o:spt="1" style="position:absolute;left:5295;top:4063;height:336;width:840;mso-wrap-style:none;" filled="f" stroked="f" coordsize="21600,21600">
                    <v:path/>
                    <v:fill on="f" focussize="0,0"/>
                    <v:stroke on="f"/>
                    <v:imagedata o:title=""/>
                    <o:lock v:ext="edit" aspectratio="f"/>
                    <v:textbox inset="0mm,0mm,0mm,0mm">
                      <w:txbxContent>
                        <w:p>
                          <w:pPr>
                            <w:rPr>
                              <w:sz w:val="21"/>
                              <w:szCs w:val="21"/>
                            </w:rPr>
                          </w:pPr>
                          <w:r>
                            <w:rPr>
                              <w:rFonts w:hint="eastAsia" w:ascii="宋体" w:cs="宋体"/>
                              <w:color w:val="000000"/>
                              <w:kern w:val="0"/>
                              <w:sz w:val="21"/>
                              <w:szCs w:val="21"/>
                              <w:lang w:val="en-US" w:eastAsia="zh-CN"/>
                            </w:rPr>
                            <w:t>绿化</w:t>
                          </w:r>
                          <w:r>
                            <w:rPr>
                              <w:rFonts w:hint="eastAsia" w:ascii="宋体" w:cs="宋体"/>
                              <w:color w:val="000000"/>
                              <w:kern w:val="0"/>
                              <w:sz w:val="21"/>
                              <w:szCs w:val="21"/>
                            </w:rPr>
                            <w:t>用水</w:t>
                          </w:r>
                        </w:p>
                      </w:txbxContent>
                    </v:textbox>
                  </v:rect>
                  <v:line id="_x0000_s2251" o:spid="_x0000_s2251" o:spt="20" style="position:absolute;left:4110;top:1983;height:1;width:577;" filled="f" stroked="t" coordsize="21600,21600">
                    <v:path arrowok="t"/>
                    <v:fill on="f" focussize="0,0"/>
                    <v:stroke weight="0.95pt" color="#333333"/>
                    <v:imagedata o:title=""/>
                    <o:lock v:ext="edit" aspectratio="f"/>
                  </v:line>
                  <v:shape id="_x0000_s2252" o:spid="_x0000_s2252" style="position:absolute;left:4666;top:1914;height:164;width:166;" fillcolor="#333333" filled="t" stroked="f" coordsize="166,164" path="m0,0hal166,82hal0,164hal0,0haxe">
                    <v:path arrowok="t"/>
                    <v:fill on="t" color2="#FFFFFF" focussize="0,0"/>
                    <v:stroke on="f"/>
                    <v:imagedata o:title=""/>
                    <o:lock v:ext="edit" aspectratio="f"/>
                  </v:shape>
                  <v:shape id="_x0000_s2253" o:spid="_x0000_s2253" style="position:absolute;left:4112;top:1994;height:2195;width:589;" filled="f" stroked="t" coordsize="577,1183" path="m0,0hal0,1183hal577,1183hae">
                    <v:path arrowok="t"/>
                    <v:fill on="f" focussize="0,0"/>
                    <v:stroke weight="0.95pt" color="#333333"/>
                    <v:imagedata o:title=""/>
                    <o:lock v:ext="edit" aspectratio="f"/>
                  </v:shape>
                  <v:shape id="_x0000_s2254" o:spid="_x0000_s2254" style="position:absolute;left:4653;top:4120;height:164;width:166;" fillcolor="#333333" filled="t" stroked="f" coordsize="166,164" path="m0,0hal166,82hal0,164hal0,0haxe">
                    <v:path arrowok="t"/>
                    <v:fill on="t" color2="#FFFFFF" focussize="0,0"/>
                    <v:stroke on="f"/>
                    <v:imagedata o:title=""/>
                    <o:lock v:ext="edit" aspectratio="f"/>
                  </v:shape>
                  <v:line id="_x0000_s2259" o:spid="_x0000_s2259" o:spt="20" style="position:absolute;left:9676;top:2570;flip:x;height:791;width:10;" filled="f" stroked="t" coordsize="21600,21600">
                    <v:path arrowok="t"/>
                    <v:fill on="f" focussize="0,0"/>
                    <v:stroke weight="0.95pt" color="#333333"/>
                    <v:imagedata o:title=""/>
                    <o:lock v:ext="edit" aspectratio="f"/>
                  </v:line>
                  <v:rect id="_x0000_s2260" o:spid="_x0000_s2260" o:spt="1" style="position:absolute;left:9196;top:2266;height:312;width:1060;" filled="f" stroked="t" coordsize="21600,21600">
                    <v:path/>
                    <v:fill on="f" focussize="0,0"/>
                    <v:stroke weight="0.3pt" color="#000000" joinstyle="miter"/>
                    <v:imagedata o:title=""/>
                    <o:lock v:ext="edit" aspectratio="f"/>
                  </v:rect>
                  <v:rect id="_x0000_s2261" o:spid="_x0000_s2261" o:spt="1" style="position:absolute;left:9391;top:2271;height:313;width:630;mso-wrap-style:none;" filled="f" stroked="f" coordsize="21600,21600">
                    <v:path/>
                    <v:fill on="f" focussize="0,0"/>
                    <v:stroke on="f"/>
                    <v:imagedata o:title=""/>
                    <o:lock v:ext="edit" aspectratio="f"/>
                    <v:textbox inset="0mm,0mm,0mm,0mm" style="mso-fit-shape-to-text:t;">
                      <w:txbxContent>
                        <w:p>
                          <w:pPr>
                            <w:rPr>
                              <w:sz w:val="21"/>
                              <w:szCs w:val="21"/>
                            </w:rPr>
                          </w:pPr>
                          <w:r>
                            <w:rPr>
                              <w:rFonts w:hint="eastAsia" w:ascii="宋体" w:cs="宋体"/>
                              <w:color w:val="000000"/>
                              <w:kern w:val="0"/>
                              <w:sz w:val="21"/>
                              <w:szCs w:val="21"/>
                            </w:rPr>
                            <w:t>化粪池</w:t>
                          </w:r>
                        </w:p>
                      </w:txbxContent>
                    </v:textbox>
                  </v:rect>
                  <v:rect id="_x0000_s2262" o:spid="_x0000_s2262" o:spt="1" style="position:absolute;left:8856;top:3423;height:412;width:1658;" filled="f" stroked="t" coordsize="21600,21600">
                    <v:path/>
                    <v:fill on="f" focussize="0,0"/>
                    <v:stroke weight="0.3pt" color="#000000" joinstyle="miter"/>
                    <v:imagedata o:title=""/>
                    <o:lock v:ext="edit" aspectratio="f"/>
                  </v:rect>
                  <v:rect id="_x0000_s2263" o:spid="_x0000_s2263" o:spt="1" style="position:absolute;left:9054;top:3485;height:313;width:1260;mso-wrap-style:none;" filled="f" stroked="f" coordsize="21600,21600">
                    <v:path/>
                    <v:fill on="f" focussize="0,0"/>
                    <v:stroke on="f"/>
                    <v:imagedata o:title=""/>
                    <o:lock v:ext="edit" aspectratio="f"/>
                    <v:textbox inset="0mm,0mm,0mm,0mm" style="mso-fit-shape-to-text:t;">
                      <w:txbxContent>
                        <w:p>
                          <w:pPr>
                            <w:rPr>
                              <w:sz w:val="21"/>
                              <w:szCs w:val="21"/>
                            </w:rPr>
                          </w:pPr>
                          <w:r>
                            <w:rPr>
                              <w:rFonts w:hint="eastAsia" w:ascii="宋体" w:cs="宋体"/>
                              <w:color w:val="000000"/>
                              <w:kern w:val="0"/>
                              <w:sz w:val="21"/>
                              <w:szCs w:val="21"/>
                            </w:rPr>
                            <w:t>市政污水管网</w:t>
                          </w:r>
                        </w:p>
                      </w:txbxContent>
                    </v:textbox>
                  </v:rect>
                  <v:rect id="_x0000_s2264" o:spid="_x0000_s2264" o:spt="1" style="position:absolute;left:8609;top:4434;height:350;width:2186;" filled="f" stroked="t" coordsize="21600,21600">
                    <v:path/>
                    <v:fill on="f" focussize="0,0"/>
                    <v:stroke weight="0.3pt" color="#000000" joinstyle="miter"/>
                    <v:imagedata o:title=""/>
                    <o:lock v:ext="edit" aspectratio="f"/>
                  </v:rect>
                  <v:rect id="_x0000_s2265" o:spid="_x0000_s2265" o:spt="1" style="position:absolute;left:8764;top:4481;height:326;width:1945;" filled="f" stroked="f" coordsize="21600,21600">
                    <v:path/>
                    <v:fill on="f" focussize="0,0"/>
                    <v:stroke on="f"/>
                    <v:imagedata o:title=""/>
                    <o:lock v:ext="edit" aspectratio="f"/>
                    <v:textbox inset="0mm,0mm,0mm,0mm">
                      <w:txbxContent>
                        <w:p>
                          <w:pPr>
                            <w:rPr>
                              <w:rFonts w:hint="eastAsia" w:eastAsia="宋体"/>
                              <w:lang w:val="en-US" w:eastAsia="zh-CN"/>
                            </w:rPr>
                          </w:pPr>
                          <w:r>
                            <w:rPr>
                              <w:rFonts w:hint="eastAsia"/>
                              <w:lang w:val="en-US" w:eastAsia="zh-CN"/>
                            </w:rPr>
                            <w:t>杨凌第二污水处理厂</w:t>
                          </w:r>
                        </w:p>
                      </w:txbxContent>
                    </v:textbox>
                  </v:rect>
                  <v:shape id="_x0000_s2266" o:spid="_x0000_s2266" style="position:absolute;left:9603;top:3258;height:165;width:163;" fillcolor="#333333" filled="t" stroked="f" coordsize="164,165" path="m164,0hal82,165hal0,0hal164,0haxe">
                    <v:path arrowok="t"/>
                    <v:fill on="t" color2="#FFFFFF" focussize="0,0"/>
                    <v:stroke on="f"/>
                    <v:imagedata o:title=""/>
                    <o:lock v:ext="edit" aspectratio="f"/>
                  </v:shape>
                  <v:line id="_x0000_s2267" o:spid="_x0000_s2267" o:spt="20" style="position:absolute;left:9684;top:3838;height:452;width:1;" filled="f" stroked="t" coordsize="21600,21600">
                    <v:path arrowok="t"/>
                    <v:fill on="f" focussize="0,0"/>
                    <v:stroke weight="0.95pt" color="#333333"/>
                    <v:imagedata o:title=""/>
                    <o:lock v:ext="edit" aspectratio="f"/>
                  </v:line>
                  <v:shape id="_x0000_s2268" o:spid="_x0000_s2268" style="position:absolute;left:9605;top:4286;height:165;width:164;" fillcolor="#333333" filled="t" stroked="f" coordsize="164,165" path="m164,0hal82,165hal0,0hal164,0haxe">
                    <v:path arrowok="t"/>
                    <v:fill on="t" color2="#FFFFFF" focussize="0,0"/>
                    <v:stroke on="f"/>
                    <v:imagedata o:title=""/>
                    <o:lock v:ext="edit" aspectratio="f"/>
                  </v:shape>
                  <v:rect id="_x0000_s2269" o:spid="_x0000_s2269" o:spt="1" style="position:absolute;left:4840;top:2591;height:454;width:2066;" filled="f" stroked="t" coordsize="21600,21600">
                    <v:path/>
                    <v:fill on="f" focussize="0,0"/>
                    <v:stroke weight="0.3pt" color="#000000" joinstyle="miter"/>
                    <v:imagedata o:title=""/>
                    <o:lock v:ext="edit" aspectratio="f"/>
                  </v:rect>
                  <v:rect id="_x0000_s2270" o:spid="_x0000_s2270" o:spt="1" style="position:absolute;left:5344;top:2689;height:312;width:1260;mso-wrap-style:none;" filled="f" stroked="f" coordsize="21600,21600">
                    <v:path/>
                    <v:fill on="f" focussize="0,0"/>
                    <v:stroke on="f"/>
                    <v:imagedata o:title=""/>
                    <o:lock v:ext="edit" aspectratio="f"/>
                    <v:textbox inset="0mm,0mm,0mm,0mm">
                      <w:txbxContent>
                        <w:p>
                          <w:pPr>
                            <w:rPr>
                              <w:sz w:val="21"/>
                              <w:szCs w:val="21"/>
                            </w:rPr>
                          </w:pPr>
                          <w:r>
                            <w:rPr>
                              <w:rFonts w:hint="eastAsia" w:ascii="宋体" w:cs="宋体"/>
                              <w:color w:val="000000"/>
                              <w:kern w:val="0"/>
                              <w:sz w:val="21"/>
                              <w:szCs w:val="21"/>
                              <w:lang w:val="en-US" w:eastAsia="zh-CN"/>
                            </w:rPr>
                            <w:t>住户</w:t>
                          </w:r>
                          <w:r>
                            <w:rPr>
                              <w:rFonts w:hint="eastAsia" w:ascii="宋体" w:cs="宋体"/>
                              <w:color w:val="000000"/>
                              <w:kern w:val="0"/>
                              <w:sz w:val="21"/>
                              <w:szCs w:val="21"/>
                            </w:rPr>
                            <w:t>生活用水</w:t>
                          </w:r>
                        </w:p>
                      </w:txbxContent>
                    </v:textbox>
                  </v:rect>
                  <v:line id="_x0000_s2271" o:spid="_x0000_s2271" o:spt="20" style="position:absolute;left:4110;top:2830;height:1;width:585;" filled="f" stroked="t" coordsize="21600,21600">
                    <v:path arrowok="t"/>
                    <v:fill on="f" focussize="0,0"/>
                    <v:stroke weight="0.95pt" color="#333333"/>
                    <v:imagedata o:title=""/>
                    <o:lock v:ext="edit" aspectratio="f"/>
                  </v:line>
                  <v:shape id="_x0000_s2272" o:spid="_x0000_s2272" style="position:absolute;left:4674;top:2746;height:166;width:166;" fillcolor="#333333" filled="t" stroked="f" coordsize="166,166" path="m0,0hal166,84hal0,166hal0,0haxe">
                    <v:path arrowok="t"/>
                    <v:fill on="t" color2="#FFFFFF" focussize="0,0"/>
                    <v:stroke on="f"/>
                    <v:imagedata o:title=""/>
                    <o:lock v:ext="edit" aspectratio="f"/>
                  </v:shape>
                  <v:shape id="_x0000_s2273" o:spid="_x0000_s2273" style="position:absolute;left:8381;top:2747;height:166;width:164;" fillcolor="#333333" filled="t" stroked="f" coordsize="164,166" path="m0,0hal164,84hal0,166hal0,0haxe">
                    <v:path arrowok="t"/>
                    <v:fill on="t" color2="#FFFFFF" focussize="0,0"/>
                    <v:stroke on="f"/>
                    <v:imagedata o:title=""/>
                    <o:lock v:ext="edit" aspectratio="f"/>
                  </v:shape>
                  <v:line id="_x0000_s2275" o:spid="_x0000_s2275" o:spt="20" style="position:absolute;left:8529;top:2034;height:794;width:0;" filled="f" stroked="t" coordsize="21600,21600">
                    <v:path arrowok="t"/>
                    <v:fill on="f" focussize="0,0"/>
                    <v:stroke weight="0.95pt" color="#333333"/>
                    <v:imagedata o:title=""/>
                    <o:lock v:ext="edit" aspectratio="f"/>
                  </v:line>
                  <v:line id="_x0000_s2276" o:spid="_x0000_s2276" o:spt="20" style="position:absolute;left:8530;top:2401;height:1;width:519;" filled="f" stroked="t" coordsize="21600,21600">
                    <v:path arrowok="t"/>
                    <v:fill on="f" focussize="0,0"/>
                    <v:stroke weight="0.95pt" color="#333333"/>
                    <v:imagedata o:title=""/>
                    <o:lock v:ext="edit" aspectratio="f"/>
                  </v:line>
                  <v:shape id="_x0000_s2277" o:spid="_x0000_s2277" style="position:absolute;left:9052;top:2335;height:166;width:166;" fillcolor="#333333" filled="t" stroked="f" coordsize="167,166" path="m0,0hal167,84hal0,166hal0,0haxe">
                    <v:path arrowok="t"/>
                    <v:fill on="t" color2="#FFFFFF" focussize="0,0"/>
                    <v:stroke on="f"/>
                    <v:imagedata o:title=""/>
                    <o:lock v:ext="edit" aspectratio="f"/>
                  </v:shape>
                  <v:rect id="_x0000_s2278" o:spid="_x0000_s2278" o:spt="1" style="position:absolute;left:4135;top:2527;height:320;width:668;" filled="f" stroked="f" coordsize="21600,21600">
                    <v:path/>
                    <v:fill on="f" focussize="0,0"/>
                    <v:stroke on="f"/>
                    <v:imagedata o:title=""/>
                    <o:lock v:ext="edit" aspectratio="f"/>
                    <v:textbox inset="0mm,0mm,0mm,0mm">
                      <w:txbxContent>
                        <w:p>
                          <w:pPr>
                            <w:rPr>
                              <w:rFonts w:hint="eastAsia" w:eastAsia="宋体"/>
                              <w:sz w:val="18"/>
                              <w:szCs w:val="18"/>
                              <w:lang w:val="en-US" w:eastAsia="zh-CN"/>
                            </w:rPr>
                          </w:pPr>
                          <w:r>
                            <w:rPr>
                              <w:rFonts w:hint="eastAsia"/>
                              <w:sz w:val="18"/>
                              <w:szCs w:val="18"/>
                              <w:lang w:val="en-US" w:eastAsia="zh-CN"/>
                            </w:rPr>
                            <w:t>453.4</w:t>
                          </w:r>
                        </w:p>
                      </w:txbxContent>
                    </v:textbox>
                  </v:rect>
                  <v:shape id="_x0000_s2279" o:spid="_x0000_s2279" o:spt="202" type="#_x0000_t202" style="position:absolute;left:5230;top:1471;height:405;width:782;" filled="f" stroked="f" coordsize="21600,21600">
                    <v:path/>
                    <v:fill on="f" focussize="0,0"/>
                    <v:stroke on="f"/>
                    <v:imagedata o:title=""/>
                    <o:lock v:ext="edit" aspectratio="f"/>
                    <v:textbox>
                      <w:txbxContent>
                        <w:p>
                          <w:pPr>
                            <w:rPr>
                              <w:rFonts w:hint="eastAsia" w:eastAsia="宋体"/>
                              <w:sz w:val="18"/>
                              <w:szCs w:val="18"/>
                              <w:lang w:val="en-US" w:eastAsia="zh-CN"/>
                            </w:rPr>
                          </w:pPr>
                          <w:r>
                            <w:rPr>
                              <w:rFonts w:hint="eastAsia"/>
                              <w:sz w:val="18"/>
                              <w:szCs w:val="18"/>
                              <w:lang w:val="en-US" w:eastAsia="zh-CN"/>
                            </w:rPr>
                            <w:t>23.82</w:t>
                          </w:r>
                        </w:p>
                      </w:txbxContent>
                    </v:textbox>
                  </v:shape>
                  <v:line id="_x0000_s2280" o:spid="_x0000_s2280" o:spt="20" style="position:absolute;left:6918;top:2814;flip:x y;height:18;width:1504;" filled="f" stroked="t" coordsize="21600,21600">
                    <v:path arrowok="t"/>
                    <v:fill on="f" focussize="0,0"/>
                    <v:stroke weight="1pt" color="#000000"/>
                    <v:imagedata o:title=""/>
                    <o:lock v:ext="edit" aspectratio="f"/>
                  </v:line>
                  <v:shape id="_x0000_s2281" o:spid="_x0000_s2281" o:spt="202" type="#_x0000_t202" style="position:absolute;left:5220;top:2265;height:402;width:945;" filled="f" stroked="f" coordsize="21600,21600">
                    <v:path/>
                    <v:fill on="f" focussize="0,0"/>
                    <v:stroke on="f"/>
                    <v:imagedata o:title=""/>
                    <o:lock v:ext="edit" aspectratio="f"/>
                    <v:textbox>
                      <w:txbxContent>
                        <w:p>
                          <w:pPr>
                            <w:rPr>
                              <w:rFonts w:hint="eastAsia" w:eastAsia="宋体"/>
                              <w:sz w:val="18"/>
                              <w:szCs w:val="18"/>
                              <w:lang w:val="en-US" w:eastAsia="zh-CN"/>
                            </w:rPr>
                          </w:pPr>
                          <w:r>
                            <w:rPr>
                              <w:rFonts w:hint="eastAsia"/>
                              <w:sz w:val="18"/>
                              <w:szCs w:val="18"/>
                              <w:lang w:val="en-US" w:eastAsia="zh-CN"/>
                            </w:rPr>
                            <w:t>90.68</w:t>
                          </w:r>
                        </w:p>
                      </w:txbxContent>
                    </v:textbox>
                  </v:shape>
                  <v:shape id="_x0000_s2282" o:spid="_x0000_s2282" o:spt="202" type="#_x0000_t202" style="position:absolute;left:7388;top:2458;height:372;width:865;" filled="f" stroked="f" coordsize="21600,21600">
                    <v:path/>
                    <v:fill on="f" focussize="0,0"/>
                    <v:stroke on="f"/>
                    <v:imagedata o:title=""/>
                    <o:lock v:ext="edit" aspectratio="f"/>
                    <v:textbox>
                      <w:txbxContent>
                        <w:p>
                          <w:pPr>
                            <w:rPr>
                              <w:rFonts w:hint="eastAsia" w:eastAsia="宋体"/>
                              <w:sz w:val="18"/>
                              <w:szCs w:val="18"/>
                              <w:lang w:val="en-US" w:eastAsia="zh-CN"/>
                            </w:rPr>
                          </w:pPr>
                          <w:r>
                            <w:rPr>
                              <w:rFonts w:hint="eastAsia"/>
                              <w:sz w:val="18"/>
                              <w:szCs w:val="18"/>
                              <w:lang w:val="en-US" w:eastAsia="zh-CN"/>
                            </w:rPr>
                            <w:t>362.72</w:t>
                          </w:r>
                        </w:p>
                      </w:txbxContent>
                    </v:textbox>
                  </v:shape>
                  <v:shape id="_x0000_s2283" o:spid="_x0000_s2283" o:spt="202" type="#_x0000_t202" style="position:absolute;left:4080;top:1524;height:402;width:780;" filled="f" stroked="f" coordsize="21600,21600">
                    <v:path/>
                    <v:fill on="f" focussize="0,0"/>
                    <v:stroke on="f"/>
                    <v:imagedata o:title=""/>
                    <o:lock v:ext="edit" aspectratio="f"/>
                    <v:textbox>
                      <w:txbxContent>
                        <w:p>
                          <w:pPr>
                            <w:rPr>
                              <w:rFonts w:hint="eastAsia" w:eastAsia="宋体"/>
                              <w:sz w:val="18"/>
                              <w:szCs w:val="18"/>
                              <w:lang w:val="en-US" w:eastAsia="zh-CN"/>
                            </w:rPr>
                          </w:pPr>
                          <w:r>
                            <w:rPr>
                              <w:rFonts w:hint="eastAsia"/>
                              <w:sz w:val="18"/>
                              <w:szCs w:val="18"/>
                              <w:lang w:val="en-US" w:eastAsia="zh-CN"/>
                            </w:rPr>
                            <w:t>119.09</w:t>
                          </w:r>
                        </w:p>
                      </w:txbxContent>
                    </v:textbox>
                  </v:shape>
                  <v:shape id="_x0000_s2284" o:spid="_x0000_s2284" o:spt="202" type="#_x0000_t202" style="position:absolute;left:7350;top:1694;height:414;width:1024;" filled="f" stroked="f" coordsize="21600,21600">
                    <v:path/>
                    <v:fill on="f" focussize="0,0"/>
                    <v:stroke on="f"/>
                    <v:imagedata o:title=""/>
                    <o:lock v:ext="edit" aspectratio="f"/>
                    <v:textbox>
                      <w:txbxContent>
                        <w:p>
                          <w:pPr>
                            <w:rPr>
                              <w:rFonts w:hint="eastAsia" w:eastAsia="宋体"/>
                              <w:color w:val="FF0000"/>
                              <w:sz w:val="18"/>
                              <w:szCs w:val="18"/>
                              <w:lang w:val="en-US" w:eastAsia="zh-CN"/>
                            </w:rPr>
                          </w:pPr>
                          <w:r>
                            <w:rPr>
                              <w:rFonts w:hint="eastAsia"/>
                              <w:color w:val="FF0000"/>
                              <w:sz w:val="18"/>
                              <w:szCs w:val="18"/>
                              <w:lang w:val="en-US" w:eastAsia="zh-CN"/>
                            </w:rPr>
                            <w:t>95.27</w:t>
                          </w:r>
                        </w:p>
                      </w:txbxContent>
                    </v:textbox>
                  </v:shape>
                  <v:shape id="_x0000_s2286" o:spid="_x0000_s2286" o:spt="202" type="#_x0000_t202" style="position:absolute;left:4051;top:3706;height:402;width:893;" filled="f" stroked="f" coordsize="21600,21600">
                    <v:path/>
                    <v:fill on="f" focussize="0,0"/>
                    <v:stroke on="f"/>
                    <v:imagedata o:title=""/>
                    <o:lock v:ext="edit" aspectratio="f"/>
                    <v:textbox>
                      <w:txbxContent>
                        <w:p>
                          <w:pPr>
                            <w:rPr>
                              <w:rFonts w:hint="eastAsia" w:eastAsia="宋体"/>
                              <w:color w:val="FF0000"/>
                              <w:sz w:val="18"/>
                              <w:szCs w:val="18"/>
                              <w:lang w:val="en-US" w:eastAsia="zh-CN"/>
                            </w:rPr>
                          </w:pPr>
                          <w:r>
                            <w:rPr>
                              <w:rFonts w:hint="eastAsia"/>
                              <w:color w:val="FF0000"/>
                              <w:sz w:val="18"/>
                              <w:szCs w:val="18"/>
                              <w:lang w:val="en-US" w:eastAsia="zh-CN"/>
                            </w:rPr>
                            <w:t>36.33</w:t>
                          </w:r>
                        </w:p>
                      </w:txbxContent>
                    </v:textbox>
                  </v:shape>
                  <v:shape id="_x0000_s2288" o:spid="_x0000_s2288" o:spt="202" type="#_x0000_t202" style="position:absolute;left:5084;top:3591;height:402;width:963;" filled="f" stroked="f" coordsize="21600,21600">
                    <v:path/>
                    <v:fill on="f" focussize="0,0"/>
                    <v:stroke on="f"/>
                    <v:imagedata o:title=""/>
                    <o:lock v:ext="edit" aspectratio="f"/>
                    <v:textbox>
                      <w:txbxContent>
                        <w:p>
                          <w:pPr>
                            <w:rPr>
                              <w:rFonts w:hint="eastAsia" w:eastAsia="宋体"/>
                              <w:color w:val="FF0000"/>
                              <w:sz w:val="18"/>
                              <w:szCs w:val="18"/>
                              <w:lang w:val="en-US" w:eastAsia="zh-CN"/>
                            </w:rPr>
                          </w:pPr>
                          <w:r>
                            <w:rPr>
                              <w:rFonts w:hint="eastAsia"/>
                              <w:color w:val="FF0000"/>
                              <w:sz w:val="18"/>
                              <w:szCs w:val="18"/>
                              <w:lang w:val="en-US" w:eastAsia="zh-CN"/>
                            </w:rPr>
                            <w:t>36.33</w:t>
                          </w:r>
                        </w:p>
                      </w:txbxContent>
                    </v:textbox>
                  </v:shape>
                  <v:shape id="_x0000_s2289" o:spid="_x0000_s2289" o:spt="202" type="#_x0000_t202" style="position:absolute;left:8472;top:1979;height:379;width:1055;" filled="f" stroked="f" coordsize="21600,21600">
                    <v:path/>
                    <v:fill on="f" focussize="0,0"/>
                    <v:stroke on="f"/>
                    <v:imagedata o:title=""/>
                    <o:lock v:ext="edit" aspectratio="f"/>
                    <v:textbox>
                      <w:txbxContent>
                        <w:p>
                          <w:pPr>
                            <w:rPr>
                              <w:rFonts w:hint="eastAsia" w:eastAsia="宋体"/>
                              <w:color w:val="auto"/>
                              <w:sz w:val="18"/>
                              <w:szCs w:val="18"/>
                              <w:lang w:val="en-US" w:eastAsia="zh-CN"/>
                            </w:rPr>
                          </w:pPr>
                          <w:r>
                            <w:rPr>
                              <w:rFonts w:hint="eastAsia"/>
                              <w:color w:val="auto"/>
                              <w:sz w:val="18"/>
                              <w:szCs w:val="18"/>
                              <w:lang w:val="en-US" w:eastAsia="zh-CN"/>
                            </w:rPr>
                            <w:t>457.99</w:t>
                          </w:r>
                        </w:p>
                      </w:txbxContent>
                    </v:textbox>
                  </v:shape>
                  <v:line id="_x0000_s2295" o:spid="_x0000_s2295" o:spt="20" style="position:absolute;left:6915;top:2048;height:1;width:1630;" filled="f" stroked="t" coordsize="21600,21600">
                    <v:path arrowok="t"/>
                    <v:fill on="f" focussize="0,0"/>
                    <v:stroke weight="1pt" color="#000000" endarrow="block"/>
                    <v:imagedata o:title=""/>
                    <o:lock v:ext="edit" aspectratio="f"/>
                  </v:line>
                  <v:shape id="_x0000_s2296" o:spid="_x0000_s2296" style="position:absolute;left:8403;top:1958;height:161;width:160;" fillcolor="#333333" filled="t" stroked="f" coordsize="164,166" path="m0,0hal164,84hal0,166hal0,0haxe">
                    <v:path arrowok="t"/>
                    <v:fill on="t" color2="#FFFFFF" focussize="0,0"/>
                    <v:stroke on="f"/>
                    <v:imagedata o:title=""/>
                    <o:lock v:ext="edit" aspectratio="f"/>
                  </v:shape>
                  <v:line id="_x0000_s2320" o:spid="_x0000_s2320" o:spt="20" style="position:absolute;left:3468;top:3193;flip:x;height:1;width:628;" filled="f" stroked="t" coordsize="21600,21600">
                    <v:path arrowok="t"/>
                    <v:fill on="f" focussize="0,0"/>
                    <v:stroke color="#000000"/>
                    <v:imagedata o:title=""/>
                    <o:lock v:ext="edit" aspectratio="f"/>
                  </v:line>
                  <v:rect id="_x0000_s2321" o:spid="_x0000_s2321" o:spt="1" style="position:absolute;left:3348;top:2901;height:301;width:879;" filled="f" stroked="f" coordsize="21600,21600">
                    <v:path/>
                    <v:fill on="f" focussize="0,0"/>
                    <v:stroke on="f"/>
                    <v:imagedata o:title=""/>
                    <o:lock v:ext="edit" aspectratio="f"/>
                    <v:textbox inset="0mm,0mm,0mm,0mm">
                      <w:txbxContent>
                        <w:p>
                          <w:pPr>
                            <w:jc w:val="center"/>
                            <w:rPr>
                              <w:rFonts w:hint="eastAsia" w:eastAsia="宋体"/>
                              <w:sz w:val="18"/>
                              <w:szCs w:val="18"/>
                              <w:lang w:val="en-US" w:eastAsia="zh-CN"/>
                            </w:rPr>
                          </w:pPr>
                          <w:r>
                            <w:rPr>
                              <w:rFonts w:hint="eastAsia"/>
                              <w:sz w:val="18"/>
                              <w:szCs w:val="18"/>
                              <w:lang w:val="en-US" w:eastAsia="zh-CN"/>
                            </w:rPr>
                            <w:t>608.82</w:t>
                          </w:r>
                        </w:p>
                      </w:txbxContent>
                    </v:textbox>
                  </v:rect>
                </v:group>
              </w:pict>
            </w:r>
          </w:p>
          <w:p>
            <w:pPr>
              <w:spacing w:line="360" w:lineRule="auto"/>
              <w:ind w:firstLine="480" w:firstLineChars="200"/>
              <w:rPr>
                <w:rFonts w:hint="eastAsia" w:ascii="Times New Roman" w:hAnsi="Times New Roman" w:eastAsia="宋体" w:cstheme="minorEastAsia"/>
                <w:color w:val="auto"/>
                <w:sz w:val="24"/>
                <w:szCs w:val="21"/>
              </w:rPr>
            </w:pPr>
            <w:r>
              <w:rPr>
                <w:rFonts w:hint="eastAsia" w:ascii="Times New Roman" w:hAnsi="Times New Roman" w:eastAsia="宋体" w:cstheme="minorEastAsia"/>
                <w:color w:val="auto"/>
                <w:sz w:val="24"/>
              </w:rPr>
              <w:pict>
                <v:shape id="_x0000_s2292" o:spid="_x0000_s2292" o:spt="38" type="#_x0000_t38" style="position:absolute;left:0pt;flip:y;margin-left:157pt;margin-top:17.4pt;height:10.15pt;width:16.05pt;z-index:252345344;mso-width-relative:page;mso-height-relative:page;" filled="f" stroked="t" coordsize="21600,21600" adj="10834">
                  <v:path arrowok="t"/>
                  <v:fill on="f" focussize="0,0"/>
                  <v:stroke endarrow="open"/>
                  <v:imagedata o:title=""/>
                  <o:lock v:ext="edit" aspectratio="f"/>
                </v:shape>
              </w:pict>
            </w:r>
          </w:p>
          <w:p>
            <w:pPr>
              <w:spacing w:line="360" w:lineRule="auto"/>
              <w:rPr>
                <w:rFonts w:hint="eastAsia" w:ascii="Times New Roman" w:hAnsi="Times New Roman" w:eastAsia="宋体" w:cstheme="minorEastAsia"/>
                <w:color w:val="auto"/>
                <w:sz w:val="24"/>
                <w:szCs w:val="21"/>
              </w:rPr>
            </w:pPr>
          </w:p>
          <w:p>
            <w:pPr>
              <w:spacing w:line="360" w:lineRule="auto"/>
              <w:ind w:firstLine="480" w:firstLineChars="200"/>
              <w:rPr>
                <w:rFonts w:hint="eastAsia" w:ascii="Times New Roman" w:hAnsi="Times New Roman" w:eastAsia="宋体" w:cstheme="minorEastAsia"/>
                <w:color w:val="auto"/>
                <w:sz w:val="24"/>
                <w:szCs w:val="21"/>
              </w:rPr>
            </w:pPr>
          </w:p>
          <w:p>
            <w:pPr>
              <w:spacing w:line="360" w:lineRule="auto"/>
              <w:ind w:firstLine="480" w:firstLineChars="200"/>
              <w:rPr>
                <w:rFonts w:hint="eastAsia" w:ascii="Times New Roman" w:hAnsi="Times New Roman" w:eastAsia="宋体" w:cstheme="minorEastAsia"/>
                <w:color w:val="auto"/>
                <w:sz w:val="24"/>
                <w:szCs w:val="21"/>
              </w:rPr>
            </w:pPr>
            <w:r>
              <w:rPr>
                <w:rFonts w:hint="eastAsia" w:ascii="Times New Roman" w:hAnsi="Times New Roman" w:eastAsia="宋体" w:cstheme="minorEastAsia"/>
                <w:color w:val="auto"/>
                <w:sz w:val="24"/>
              </w:rPr>
              <w:pict>
                <v:shape id="_x0000_s2290" o:spid="_x0000_s2290" o:spt="38" type="#_x0000_t38" style="position:absolute;left:0pt;flip:y;margin-left:148.7pt;margin-top:18.05pt;height:10.15pt;width:16.05pt;z-index:252343296;mso-width-relative:page;mso-height-relative:page;" filled="f" stroked="t" coordsize="21600,21600" adj="10834">
                  <v:path arrowok="t"/>
                  <v:fill on="f" focussize="0,0"/>
                  <v:stroke endarrow="open"/>
                  <v:imagedata o:title=""/>
                  <o:lock v:ext="edit" aspectratio="f"/>
                </v:shape>
              </w:pict>
            </w:r>
          </w:p>
          <w:p>
            <w:pPr>
              <w:spacing w:line="360" w:lineRule="auto"/>
              <w:ind w:firstLine="480" w:firstLineChars="200"/>
              <w:rPr>
                <w:rFonts w:hint="eastAsia" w:ascii="Times New Roman" w:hAnsi="Times New Roman" w:eastAsia="宋体" w:cstheme="minorEastAsia"/>
                <w:color w:val="auto"/>
                <w:sz w:val="24"/>
                <w:szCs w:val="21"/>
              </w:rPr>
            </w:pPr>
          </w:p>
          <w:p>
            <w:pPr>
              <w:spacing w:line="360" w:lineRule="auto"/>
              <w:ind w:firstLine="480" w:firstLineChars="200"/>
              <w:rPr>
                <w:rFonts w:hint="eastAsia" w:ascii="Times New Roman" w:hAnsi="Times New Roman" w:eastAsia="宋体"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pict>
                <v:shape id="_x0000_s2294" o:spid="_x0000_s2294" o:spt="202" type="#_x0000_t202" style="position:absolute;left:0pt;margin-left:116.4pt;margin-top:2.25pt;height:33.75pt;width:210.25pt;z-index:252341248;mso-width-relative:margin;mso-height-relative:margin;" filled="f" stroked="f" coordsize="21600,21600">
                  <v:path/>
                  <v:fill on="f" focussize="0,0"/>
                  <v:stroke on="f"/>
                  <v:imagedata o:title=""/>
                  <o:lock v:ext="edit" aspectratio="f"/>
                  <v:textbox>
                    <w:txbxContent>
                      <w:p>
                        <w:pPr>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图1  项目水平衡图（m</w:t>
                        </w:r>
                        <w:r>
                          <w:rPr>
                            <w:rFonts w:hint="eastAsia" w:asciiTheme="minorEastAsia" w:hAnsiTheme="minorEastAsia" w:eastAsiaTheme="minorEastAsia" w:cstheme="minorEastAsia"/>
                            <w:b/>
                            <w:color w:val="FF0000"/>
                            <w:sz w:val="24"/>
                            <w:szCs w:val="24"/>
                            <w:vertAlign w:val="superscript"/>
                          </w:rPr>
                          <w:t>3</w:t>
                        </w:r>
                        <w:r>
                          <w:rPr>
                            <w:rFonts w:hint="eastAsia" w:asciiTheme="minorEastAsia" w:hAnsiTheme="minorEastAsia" w:eastAsiaTheme="minorEastAsia" w:cstheme="minorEastAsia"/>
                            <w:b/>
                            <w:color w:val="FF0000"/>
                            <w:sz w:val="24"/>
                            <w:szCs w:val="24"/>
                          </w:rPr>
                          <w:t>/</w:t>
                        </w:r>
                        <w:r>
                          <w:rPr>
                            <w:rFonts w:hint="eastAsia" w:asciiTheme="minorEastAsia" w:hAnsiTheme="minorEastAsia" w:eastAsiaTheme="minorEastAsia" w:cstheme="minorEastAsia"/>
                            <w:b/>
                            <w:color w:val="FF0000"/>
                            <w:sz w:val="24"/>
                            <w:szCs w:val="24"/>
                            <w:lang w:val="en-US" w:eastAsia="zh-CN"/>
                          </w:rPr>
                          <w:t>d</w:t>
                        </w:r>
                        <w:r>
                          <w:rPr>
                            <w:rFonts w:hint="eastAsia" w:asciiTheme="minorEastAsia" w:hAnsiTheme="minorEastAsia" w:eastAsiaTheme="minorEastAsia" w:cstheme="minorEastAsia"/>
                            <w:b/>
                            <w:color w:val="FF0000"/>
                            <w:sz w:val="24"/>
                            <w:szCs w:val="24"/>
                          </w:rPr>
                          <w:t>）</w:t>
                        </w:r>
                      </w:p>
                    </w:txbxContent>
                  </v:textbox>
                </v:shape>
              </w:pic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FF0000"/>
                <w:sz w:val="24"/>
              </w:rPr>
            </w:pPr>
            <w:r>
              <w:rPr>
                <w:rFonts w:hint="eastAsia" w:ascii="Times New Roman" w:hAnsi="Times New Roman" w:eastAsia="宋体" w:cstheme="minorEastAsia"/>
                <w:color w:val="FF0000"/>
                <w:sz w:val="24"/>
              </w:rPr>
              <w:t>根据对同类生活污水的类比调查，本项目生活污水中各污染物产生情况见表</w:t>
            </w:r>
            <w:r>
              <w:rPr>
                <w:rFonts w:hint="eastAsia" w:ascii="Times New Roman" w:hAnsi="Times New Roman" w:eastAsia="宋体" w:cstheme="minorEastAsia"/>
                <w:color w:val="FF0000"/>
                <w:sz w:val="24"/>
                <w:lang w:val="en-US" w:eastAsia="zh-CN"/>
              </w:rPr>
              <w:t>22</w:t>
            </w:r>
            <w:r>
              <w:rPr>
                <w:rFonts w:hint="eastAsia" w:ascii="Times New Roman" w:hAnsi="Times New Roman" w:eastAsia="宋体" w:cstheme="minorEastAsia"/>
                <w:color w:val="FF0000"/>
                <w:sz w:val="24"/>
              </w:rPr>
              <w:t>。</w:t>
            </w:r>
          </w:p>
          <w:p>
            <w:pPr>
              <w:spacing w:line="240" w:lineRule="auto"/>
              <w:jc w:val="center"/>
              <w:rPr>
                <w:rFonts w:hint="eastAsia" w:ascii="Times New Roman" w:hAnsi="Times New Roman" w:eastAsia="宋体" w:cstheme="minorEastAsia"/>
                <w:b/>
                <w:bCs/>
                <w:color w:val="FF0000"/>
                <w:sz w:val="24"/>
              </w:rPr>
            </w:pPr>
            <w:r>
              <w:rPr>
                <w:rFonts w:hint="eastAsia" w:ascii="Times New Roman" w:hAnsi="Times New Roman" w:eastAsia="宋体" w:cstheme="minorEastAsia"/>
                <w:b/>
                <w:bCs/>
                <w:color w:val="FF0000"/>
                <w:sz w:val="24"/>
              </w:rPr>
              <w:t>表</w:t>
            </w:r>
            <w:r>
              <w:rPr>
                <w:rFonts w:hint="eastAsia" w:ascii="Times New Roman" w:hAnsi="Times New Roman" w:eastAsia="宋体" w:cstheme="minorEastAsia"/>
                <w:b/>
                <w:bCs/>
                <w:color w:val="FF0000"/>
                <w:sz w:val="24"/>
                <w:lang w:val="en-US" w:eastAsia="zh-CN"/>
              </w:rPr>
              <w:t>22</w:t>
            </w:r>
            <w:r>
              <w:rPr>
                <w:rFonts w:hint="eastAsia" w:ascii="Times New Roman" w:hAnsi="Times New Roman" w:eastAsia="宋体" w:cstheme="minorEastAsia"/>
                <w:b/>
                <w:bCs/>
                <w:color w:val="FF0000"/>
                <w:sz w:val="24"/>
              </w:rPr>
              <w:t xml:space="preserve">   项目污水中污染物产生情况一览表</w:t>
            </w:r>
          </w:p>
          <w:tbl>
            <w:tblPr>
              <w:tblStyle w:val="41"/>
              <w:tblW w:w="8419" w:type="dxa"/>
              <w:tblInd w:w="-1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80"/>
              <w:gridCol w:w="750"/>
              <w:gridCol w:w="690"/>
              <w:gridCol w:w="810"/>
              <w:gridCol w:w="825"/>
              <w:gridCol w:w="792"/>
              <w:gridCol w:w="738"/>
              <w:gridCol w:w="816"/>
              <w:gridCol w:w="687"/>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1531" w:type="dxa"/>
                  <w:tcBorders>
                    <w:right w:val="single" w:color="auto" w:sz="4" w:space="0"/>
                    <w:tl2br w:val="single" w:color="auto" w:sz="4" w:space="0"/>
                  </w:tcBorders>
                  <w:vAlign w:val="center"/>
                </w:tcPr>
                <w:p>
                  <w:pPr>
                    <w:adjustRightInd w:val="0"/>
                    <w:snapToGrid w:val="0"/>
                    <w:jc w:val="right"/>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污染物</w:t>
                  </w:r>
                </w:p>
                <w:p>
                  <w:pPr>
                    <w:adjustRightInd w:val="0"/>
                    <w:snapToGrid w:val="0"/>
                    <w:jc w:val="left"/>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项目</w:t>
                  </w:r>
                </w:p>
              </w:tc>
              <w:tc>
                <w:tcPr>
                  <w:tcW w:w="780" w:type="dxa"/>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COD</w:t>
                  </w:r>
                </w:p>
              </w:tc>
              <w:tc>
                <w:tcPr>
                  <w:tcW w:w="750" w:type="dxa"/>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BOD</w:t>
                  </w:r>
                  <w:r>
                    <w:rPr>
                      <w:rFonts w:hint="eastAsia" w:ascii="Times New Roman" w:hAnsi="Times New Roman" w:eastAsia="宋体" w:cstheme="minorEastAsia"/>
                      <w:color w:val="FF0000"/>
                      <w:szCs w:val="21"/>
                      <w:vertAlign w:val="subscript"/>
                    </w:rPr>
                    <w:t>5</w:t>
                  </w:r>
                </w:p>
              </w:tc>
              <w:tc>
                <w:tcPr>
                  <w:tcW w:w="690" w:type="dxa"/>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SS</w:t>
                  </w:r>
                </w:p>
              </w:tc>
              <w:tc>
                <w:tcPr>
                  <w:tcW w:w="810"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NH</w:t>
                  </w:r>
                  <w:r>
                    <w:rPr>
                      <w:rFonts w:hint="eastAsia" w:ascii="Times New Roman" w:hAnsi="Times New Roman" w:eastAsia="宋体" w:cstheme="minorEastAsia"/>
                      <w:color w:val="FF0000"/>
                      <w:szCs w:val="21"/>
                      <w:vertAlign w:val="subscript"/>
                    </w:rPr>
                    <w:t>3</w:t>
                  </w:r>
                  <w:r>
                    <w:rPr>
                      <w:rFonts w:hint="eastAsia" w:ascii="Times New Roman" w:hAnsi="Times New Roman" w:eastAsia="宋体" w:cstheme="minorEastAsia"/>
                      <w:color w:val="FF0000"/>
                      <w:szCs w:val="21"/>
                    </w:rPr>
                    <w:t>-N</w:t>
                  </w:r>
                </w:p>
              </w:tc>
              <w:tc>
                <w:tcPr>
                  <w:tcW w:w="825"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总氮</w:t>
                  </w:r>
                </w:p>
              </w:tc>
              <w:tc>
                <w:tcPr>
                  <w:tcW w:w="792"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总磷</w:t>
                  </w:r>
                </w:p>
              </w:tc>
              <w:tc>
                <w:tcPr>
                  <w:tcW w:w="738"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动植物油</w:t>
                  </w:r>
                </w:p>
              </w:tc>
              <w:tc>
                <w:tcPr>
                  <w:tcW w:w="816"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ascii="Times New Roman" w:hAnsi="Times New Roman" w:eastAsia="宋体" w:cstheme="minorEastAsia"/>
                      <w:color w:val="FF0000"/>
                      <w:szCs w:val="21"/>
                      <w:lang w:val="en-US" w:eastAsia="zh-CN"/>
                    </w:rPr>
                    <w:t>阴离子表面活性剂</w:t>
                  </w:r>
                </w:p>
              </w:tc>
              <w:tc>
                <w:tcPr>
                  <w:tcW w:w="687" w:type="dxa"/>
                  <w:tcBorders>
                    <w:left w:val="single" w:color="auto" w:sz="4" w:space="0"/>
                  </w:tcBorders>
                  <w:vAlign w:val="center"/>
                </w:tcPr>
                <w:p>
                  <w:pPr>
                    <w:adjustRightInd w:val="0"/>
                    <w:snapToGrid w:val="0"/>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排水量</w:t>
                  </w:r>
                  <w:r>
                    <w:rPr>
                      <w:rFonts w:hint="eastAsia" w:ascii="Times New Roman" w:hAnsi="Times New Roman" w:eastAsia="宋体" w:cstheme="minorEastAsia"/>
                      <w:color w:val="FF0000"/>
                      <w:sz w:val="24"/>
                    </w:rPr>
                    <w:t>m</w:t>
                  </w:r>
                  <w:r>
                    <w:rPr>
                      <w:rFonts w:hint="eastAsia" w:ascii="Times New Roman" w:hAnsi="Times New Roman" w:eastAsia="宋体" w:cstheme="minorEastAsia"/>
                      <w:color w:val="FF0000"/>
                      <w:sz w:val="24"/>
                      <w:vertAlign w:val="superscript"/>
                    </w:rPr>
                    <w:t>3</w:t>
                  </w:r>
                  <w:r>
                    <w:rPr>
                      <w:rFonts w:hint="eastAsia" w:ascii="Times New Roman" w:hAnsi="Times New Roman" w:eastAsia="宋体" w:cstheme="minorEastAsia"/>
                      <w:color w:val="FF0000"/>
                      <w:sz w:val="24"/>
                    </w:rPr>
                    <w:t>/a</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531" w:type="dxa"/>
                  <w:tcBorders>
                    <w:right w:val="single" w:color="auto" w:sz="4" w:space="0"/>
                  </w:tcBorders>
                  <w:vAlign w:val="center"/>
                </w:tcPr>
                <w:p>
                  <w:pPr>
                    <w:adjustRightInd w:val="0"/>
                    <w:snapToGrid w:val="0"/>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污染物浓度(mg/L)</w:t>
                  </w:r>
                </w:p>
              </w:tc>
              <w:tc>
                <w:tcPr>
                  <w:tcW w:w="780" w:type="dxa"/>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390</w:t>
                  </w:r>
                </w:p>
              </w:tc>
              <w:tc>
                <w:tcPr>
                  <w:tcW w:w="750" w:type="dxa"/>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210</w:t>
                  </w:r>
                </w:p>
              </w:tc>
              <w:tc>
                <w:tcPr>
                  <w:tcW w:w="690" w:type="dxa"/>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200</w:t>
                  </w:r>
                </w:p>
              </w:tc>
              <w:tc>
                <w:tcPr>
                  <w:tcW w:w="810"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eastAsia="zh-CN"/>
                    </w:rPr>
                  </w:pPr>
                  <w:r>
                    <w:rPr>
                      <w:rFonts w:hint="eastAsia" w:cstheme="minorEastAsia"/>
                      <w:color w:val="FF0000"/>
                      <w:szCs w:val="21"/>
                      <w:lang w:val="en-US" w:eastAsia="zh-CN"/>
                    </w:rPr>
                    <w:t>30</w:t>
                  </w:r>
                </w:p>
              </w:tc>
              <w:tc>
                <w:tcPr>
                  <w:tcW w:w="825"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40</w:t>
                  </w:r>
                </w:p>
              </w:tc>
              <w:tc>
                <w:tcPr>
                  <w:tcW w:w="792"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4</w:t>
                  </w:r>
                </w:p>
              </w:tc>
              <w:tc>
                <w:tcPr>
                  <w:tcW w:w="738"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100</w:t>
                  </w:r>
                </w:p>
              </w:tc>
              <w:tc>
                <w:tcPr>
                  <w:tcW w:w="816"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ascii="Times New Roman" w:hAnsi="Times New Roman" w:eastAsia="宋体" w:cstheme="minorEastAsia"/>
                      <w:color w:val="FF0000"/>
                      <w:szCs w:val="21"/>
                      <w:lang w:val="en-US" w:eastAsia="zh-CN"/>
                    </w:rPr>
                    <w:t>10</w:t>
                  </w:r>
                </w:p>
              </w:tc>
              <w:tc>
                <w:tcPr>
                  <w:tcW w:w="687" w:type="dxa"/>
                  <w:vMerge w:val="restart"/>
                  <w:tcBorders>
                    <w:left w:val="single" w:color="auto" w:sz="4" w:space="0"/>
                  </w:tcBorders>
                  <w:vAlign w:val="center"/>
                </w:tcPr>
                <w:p>
                  <w:pPr>
                    <w:adjustRightInd w:val="0"/>
                    <w:snapToGrid w:val="0"/>
                    <w:jc w:val="center"/>
                    <w:rPr>
                      <w:rFonts w:hint="eastAsia" w:ascii="Times New Roman" w:hAnsi="Times New Roman" w:eastAsia="宋体" w:cstheme="minorEastAsia"/>
                      <w:color w:val="FF0000"/>
                      <w:szCs w:val="21"/>
                      <w:lang w:eastAsia="zh-CN"/>
                    </w:rPr>
                  </w:pPr>
                  <w:r>
                    <w:rPr>
                      <w:rFonts w:hint="eastAsia" w:cstheme="minorEastAsia"/>
                      <w:color w:val="FF0000"/>
                      <w:szCs w:val="21"/>
                      <w:lang w:val="en-US" w:eastAsia="zh-CN"/>
                    </w:rPr>
                    <w:t>165738.65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31" w:type="dxa"/>
                  <w:tcBorders>
                    <w:right w:val="single" w:color="auto" w:sz="4" w:space="0"/>
                  </w:tcBorders>
                  <w:vAlign w:val="center"/>
                </w:tcPr>
                <w:p>
                  <w:pPr>
                    <w:adjustRightInd w:val="0"/>
                    <w:snapToGrid w:val="0"/>
                    <w:jc w:val="center"/>
                    <w:rPr>
                      <w:rFonts w:hint="eastAsia" w:ascii="Times New Roman" w:hAnsi="Times New Roman" w:eastAsia="宋体" w:cstheme="minorEastAsia"/>
                      <w:color w:val="FF0000"/>
                      <w:szCs w:val="21"/>
                    </w:rPr>
                  </w:pPr>
                  <w:r>
                    <w:rPr>
                      <w:rFonts w:hint="eastAsia" w:ascii="Times New Roman" w:hAnsi="Times New Roman" w:eastAsia="宋体" w:cstheme="minorEastAsia"/>
                      <w:color w:val="FF0000"/>
                      <w:szCs w:val="21"/>
                    </w:rPr>
                    <w:t>产生量(t/a)</w:t>
                  </w:r>
                </w:p>
              </w:tc>
              <w:tc>
                <w:tcPr>
                  <w:tcW w:w="780" w:type="dxa"/>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64.6</w:t>
                  </w:r>
                </w:p>
              </w:tc>
              <w:tc>
                <w:tcPr>
                  <w:tcW w:w="750" w:type="dxa"/>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34.8</w:t>
                  </w:r>
                </w:p>
              </w:tc>
              <w:tc>
                <w:tcPr>
                  <w:tcW w:w="690" w:type="dxa"/>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33.15</w:t>
                  </w:r>
                </w:p>
              </w:tc>
              <w:tc>
                <w:tcPr>
                  <w:tcW w:w="810"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4.97</w:t>
                  </w:r>
                </w:p>
              </w:tc>
              <w:tc>
                <w:tcPr>
                  <w:tcW w:w="825"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6.63</w:t>
                  </w:r>
                </w:p>
              </w:tc>
              <w:tc>
                <w:tcPr>
                  <w:tcW w:w="792"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0.66</w:t>
                  </w:r>
                </w:p>
              </w:tc>
              <w:tc>
                <w:tcPr>
                  <w:tcW w:w="738"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16.57</w:t>
                  </w:r>
                </w:p>
              </w:tc>
              <w:tc>
                <w:tcPr>
                  <w:tcW w:w="816" w:type="dxa"/>
                  <w:tcBorders>
                    <w:left w:val="single" w:color="auto" w:sz="4" w:space="0"/>
                    <w:right w:val="nil"/>
                  </w:tcBorders>
                  <w:vAlign w:val="center"/>
                </w:tcPr>
                <w:p>
                  <w:pPr>
                    <w:adjustRightInd w:val="0"/>
                    <w:snapToGrid w:val="0"/>
                    <w:jc w:val="center"/>
                    <w:rPr>
                      <w:rFonts w:hint="eastAsia" w:ascii="Times New Roman" w:hAnsi="Times New Roman" w:eastAsia="宋体" w:cstheme="minorEastAsia"/>
                      <w:color w:val="FF0000"/>
                      <w:szCs w:val="21"/>
                      <w:lang w:val="en-US" w:eastAsia="zh-CN"/>
                    </w:rPr>
                  </w:pPr>
                  <w:r>
                    <w:rPr>
                      <w:rFonts w:hint="eastAsia" w:cstheme="minorEastAsia"/>
                      <w:color w:val="FF0000"/>
                      <w:szCs w:val="21"/>
                      <w:lang w:val="en-US" w:eastAsia="zh-CN"/>
                    </w:rPr>
                    <w:t>1.66</w:t>
                  </w:r>
                </w:p>
              </w:tc>
              <w:tc>
                <w:tcPr>
                  <w:tcW w:w="687" w:type="dxa"/>
                  <w:vMerge w:val="continue"/>
                  <w:tcBorders>
                    <w:left w:val="single" w:color="auto" w:sz="4" w:space="0"/>
                  </w:tcBorders>
                  <w:vAlign w:val="center"/>
                </w:tcPr>
                <w:p>
                  <w:pPr>
                    <w:adjustRightInd w:val="0"/>
                    <w:snapToGrid w:val="0"/>
                    <w:jc w:val="center"/>
                    <w:rPr>
                      <w:rFonts w:hint="eastAsia" w:ascii="Times New Roman" w:hAnsi="Times New Roman" w:eastAsia="宋体" w:cstheme="minorEastAsia"/>
                      <w:color w:val="FF0000"/>
                      <w:szCs w:val="21"/>
                    </w:rPr>
                  </w:pPr>
                </w:p>
              </w:tc>
            </w:tr>
          </w:tbl>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3、噪声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项目运营期噪声源主要为水泵、配电设备、备用发电机</w:t>
            </w:r>
            <w:r>
              <w:rPr>
                <w:rFonts w:hint="eastAsia" w:ascii="Times New Roman" w:hAnsi="Times New Roman" w:eastAsia="宋体" w:cstheme="minorEastAsia"/>
                <w:color w:val="auto"/>
                <w:sz w:val="24"/>
                <w:lang w:val="en-US" w:eastAsia="zh-CN"/>
              </w:rPr>
              <w:t>和</w:t>
            </w:r>
            <w:r>
              <w:rPr>
                <w:rFonts w:hint="eastAsia" w:ascii="Times New Roman" w:hAnsi="Times New Roman" w:eastAsia="宋体" w:cstheme="minorEastAsia"/>
                <w:color w:val="auto"/>
                <w:sz w:val="24"/>
              </w:rPr>
              <w:t>地下车库机械排风系统等设备</w:t>
            </w:r>
            <w:r>
              <w:rPr>
                <w:rFonts w:hint="eastAsia" w:ascii="Times New Roman" w:hAnsi="Times New Roman" w:eastAsia="宋体" w:cstheme="minorEastAsia"/>
                <w:color w:val="auto"/>
                <w:sz w:val="24"/>
                <w:lang w:val="en-US" w:eastAsia="zh-CN"/>
              </w:rPr>
              <w:t>的</w:t>
            </w:r>
            <w:r>
              <w:rPr>
                <w:rFonts w:hint="eastAsia" w:ascii="Times New Roman" w:hAnsi="Times New Roman" w:eastAsia="宋体" w:cstheme="minorEastAsia"/>
                <w:color w:val="auto"/>
                <w:sz w:val="24"/>
              </w:rPr>
              <w:t>运行噪声，其噪声级在75～95dB(A)，声源性质一般为机械噪声和空气动力噪声。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64" w:firstLineChars="200"/>
              <w:jc w:val="both"/>
              <w:textAlignment w:val="auto"/>
              <w:outlineLvl w:val="9"/>
              <w:rPr>
                <w:rFonts w:hint="eastAsia" w:ascii="Times New Roman" w:hAnsi="Times New Roman" w:eastAsia="宋体" w:cstheme="minorEastAsia"/>
                <w:color w:val="auto"/>
                <w:spacing w:val="-4"/>
                <w:sz w:val="24"/>
              </w:rPr>
            </w:pPr>
            <w:r>
              <w:rPr>
                <w:rFonts w:hint="eastAsia" w:ascii="Times New Roman" w:hAnsi="Times New Roman" w:eastAsia="宋体" w:cstheme="minorEastAsia"/>
                <w:color w:val="auto"/>
                <w:spacing w:val="-4"/>
                <w:sz w:val="24"/>
              </w:rPr>
              <w:t>项目主要噪声源情况见下表2</w:t>
            </w:r>
            <w:r>
              <w:rPr>
                <w:rFonts w:hint="eastAsia" w:ascii="Times New Roman" w:hAnsi="Times New Roman" w:eastAsia="宋体" w:cstheme="minorEastAsia"/>
                <w:color w:val="auto"/>
                <w:spacing w:val="-4"/>
                <w:sz w:val="24"/>
                <w:lang w:val="en-US" w:eastAsia="zh-CN"/>
              </w:rPr>
              <w:t>3</w:t>
            </w:r>
            <w:r>
              <w:rPr>
                <w:rFonts w:hint="eastAsia" w:ascii="Times New Roman" w:hAnsi="Times New Roman" w:eastAsia="宋体" w:cstheme="minorEastAsia"/>
                <w:color w:val="auto"/>
                <w:spacing w:val="-4"/>
                <w:sz w:val="24"/>
              </w:rPr>
              <w:t>。</w:t>
            </w:r>
          </w:p>
          <w:p>
            <w:pPr>
              <w:adjustRightInd w:val="0"/>
              <w:snapToGrid w:val="0"/>
              <w:spacing w:line="240" w:lineRule="auto"/>
              <w:jc w:val="center"/>
              <w:rPr>
                <w:rFonts w:hint="eastAsia" w:ascii="Times New Roman" w:hAnsi="Times New Roman" w:eastAsia="宋体" w:cstheme="minorEastAsia"/>
                <w:b/>
                <w:bCs/>
                <w:color w:val="auto"/>
                <w:sz w:val="24"/>
              </w:rPr>
            </w:pPr>
            <w:r>
              <w:rPr>
                <w:rFonts w:hint="eastAsia" w:ascii="Times New Roman" w:hAnsi="Times New Roman" w:eastAsia="宋体" w:cstheme="minorEastAsia"/>
                <w:b/>
                <w:bCs/>
                <w:color w:val="auto"/>
                <w:sz w:val="24"/>
              </w:rPr>
              <w:t>表2</w:t>
            </w:r>
            <w:r>
              <w:rPr>
                <w:rFonts w:hint="eastAsia" w:ascii="Times New Roman" w:hAnsi="Times New Roman" w:eastAsia="宋体" w:cstheme="minorEastAsia"/>
                <w:b/>
                <w:bCs/>
                <w:color w:val="auto"/>
                <w:sz w:val="24"/>
                <w:lang w:val="en-US" w:eastAsia="zh-CN"/>
              </w:rPr>
              <w:t>3</w:t>
            </w:r>
            <w:r>
              <w:rPr>
                <w:rFonts w:hint="eastAsia" w:ascii="Times New Roman" w:hAnsi="Times New Roman" w:eastAsia="宋体" w:cstheme="minorEastAsia"/>
                <w:b/>
                <w:bCs/>
                <w:color w:val="auto"/>
                <w:sz w:val="24"/>
              </w:rPr>
              <w:t xml:space="preserve">   项目噪声源平均声级</w:t>
            </w:r>
          </w:p>
          <w:tbl>
            <w:tblPr>
              <w:tblStyle w:val="41"/>
              <w:tblW w:w="8311" w:type="dxa"/>
              <w:tblInd w:w="-1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80"/>
              <w:gridCol w:w="1446"/>
              <w:gridCol w:w="926"/>
              <w:gridCol w:w="2098"/>
              <w:gridCol w:w="1999"/>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2"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序号</w:t>
                  </w:r>
                </w:p>
              </w:tc>
              <w:tc>
                <w:tcPr>
                  <w:tcW w:w="1180"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产噪位置</w:t>
                  </w:r>
                </w:p>
              </w:tc>
              <w:tc>
                <w:tcPr>
                  <w:tcW w:w="144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设备名称</w:t>
                  </w:r>
                </w:p>
              </w:tc>
              <w:tc>
                <w:tcPr>
                  <w:tcW w:w="92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噪声级</w:t>
                  </w:r>
                  <w:r>
                    <w:rPr>
                      <w:rFonts w:hint="eastAsia" w:ascii="Times New Roman" w:hAnsi="Times New Roman" w:eastAsia="宋体" w:cstheme="minorEastAsia"/>
                      <w:color w:val="auto"/>
                      <w:sz w:val="21"/>
                      <w:szCs w:val="21"/>
                    </w:rPr>
                    <w:t>dB(A)</w:t>
                  </w:r>
                </w:p>
              </w:tc>
              <w:tc>
                <w:tcPr>
                  <w:tcW w:w="2098"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处理措施要求</w:t>
                  </w:r>
                </w:p>
              </w:tc>
              <w:tc>
                <w:tcPr>
                  <w:tcW w:w="1999"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bCs/>
                      <w:color w:val="auto"/>
                      <w:szCs w:val="21"/>
                    </w:rPr>
                    <w:t>性质及运行规律</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2"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1</w:t>
                  </w:r>
                </w:p>
              </w:tc>
              <w:tc>
                <w:tcPr>
                  <w:tcW w:w="1180"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水泵房</w:t>
                  </w:r>
                </w:p>
              </w:tc>
              <w:tc>
                <w:tcPr>
                  <w:tcW w:w="144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给排水泵</w:t>
                  </w:r>
                </w:p>
              </w:tc>
              <w:tc>
                <w:tcPr>
                  <w:tcW w:w="92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85-90</w:t>
                  </w:r>
                </w:p>
              </w:tc>
              <w:tc>
                <w:tcPr>
                  <w:tcW w:w="2098" w:type="dxa"/>
                  <w:vMerge w:val="restart"/>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要求全部置于地下，选用低噪声设备；采取相应的隔声、消声、减振措施</w:t>
                  </w:r>
                </w:p>
              </w:tc>
              <w:tc>
                <w:tcPr>
                  <w:tcW w:w="1999"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机械噪声、</w:t>
                  </w:r>
                  <w:r>
                    <w:rPr>
                      <w:rFonts w:hint="eastAsia" w:cstheme="minorEastAsia"/>
                      <w:color w:val="auto"/>
                      <w:szCs w:val="21"/>
                      <w:lang w:val="en-US" w:eastAsia="zh-CN"/>
                    </w:rPr>
                    <w:t>间断</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2" w:type="dxa"/>
                  <w:vAlign w:val="center"/>
                </w:tcPr>
                <w:p>
                  <w:pPr>
                    <w:jc w:val="center"/>
                    <w:rPr>
                      <w:rFonts w:hint="eastAsia" w:ascii="Times New Roman" w:hAnsi="Times New Roman" w:eastAsia="宋体" w:cstheme="minorEastAsia"/>
                      <w:color w:val="auto"/>
                      <w:szCs w:val="21"/>
                      <w:lang w:eastAsia="zh-CN"/>
                    </w:rPr>
                  </w:pPr>
                  <w:r>
                    <w:rPr>
                      <w:rFonts w:hint="eastAsia" w:ascii="Times New Roman" w:hAnsi="Times New Roman" w:eastAsia="宋体" w:cstheme="minorEastAsia"/>
                      <w:color w:val="auto"/>
                      <w:szCs w:val="21"/>
                      <w:lang w:val="en-US" w:eastAsia="zh-CN"/>
                    </w:rPr>
                    <w:t>2</w:t>
                  </w:r>
                </w:p>
              </w:tc>
              <w:tc>
                <w:tcPr>
                  <w:tcW w:w="1180"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备用发电机房</w:t>
                  </w:r>
                </w:p>
              </w:tc>
              <w:tc>
                <w:tcPr>
                  <w:tcW w:w="144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发电机</w:t>
                  </w:r>
                </w:p>
              </w:tc>
              <w:tc>
                <w:tcPr>
                  <w:tcW w:w="92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95-100</w:t>
                  </w:r>
                </w:p>
              </w:tc>
              <w:tc>
                <w:tcPr>
                  <w:tcW w:w="2098" w:type="dxa"/>
                  <w:vMerge w:val="continue"/>
                  <w:vAlign w:val="center"/>
                </w:tcPr>
                <w:p>
                  <w:pPr>
                    <w:jc w:val="center"/>
                    <w:rPr>
                      <w:rFonts w:hint="eastAsia" w:ascii="Times New Roman" w:hAnsi="Times New Roman" w:eastAsia="宋体" w:cstheme="minorEastAsia"/>
                      <w:color w:val="auto"/>
                      <w:szCs w:val="21"/>
                    </w:rPr>
                  </w:pPr>
                </w:p>
              </w:tc>
              <w:tc>
                <w:tcPr>
                  <w:tcW w:w="1999"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机械噪声、偶发</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2" w:type="dxa"/>
                  <w:vAlign w:val="center"/>
                </w:tcPr>
                <w:p>
                  <w:pPr>
                    <w:jc w:val="center"/>
                    <w:rPr>
                      <w:rFonts w:hint="eastAsia" w:ascii="Times New Roman" w:hAnsi="Times New Roman" w:eastAsia="宋体" w:cstheme="minorEastAsia"/>
                      <w:color w:val="auto"/>
                      <w:szCs w:val="21"/>
                      <w:lang w:val="en-US" w:eastAsia="zh-CN"/>
                    </w:rPr>
                  </w:pPr>
                  <w:r>
                    <w:rPr>
                      <w:rFonts w:hint="eastAsia" w:ascii="Times New Roman" w:hAnsi="Times New Roman" w:eastAsia="宋体" w:cstheme="minorEastAsia"/>
                      <w:color w:val="auto"/>
                      <w:szCs w:val="21"/>
                      <w:lang w:val="en-US" w:eastAsia="zh-CN"/>
                    </w:rPr>
                    <w:t>3</w:t>
                  </w:r>
                </w:p>
              </w:tc>
              <w:tc>
                <w:tcPr>
                  <w:tcW w:w="1180" w:type="dxa"/>
                  <w:vAlign w:val="center"/>
                </w:tcPr>
                <w:p>
                  <w:pPr>
                    <w:jc w:val="center"/>
                    <w:rPr>
                      <w:rFonts w:hint="eastAsia" w:ascii="Times New Roman" w:hAnsi="Times New Roman" w:eastAsia="宋体" w:cstheme="minorEastAsia"/>
                      <w:color w:val="auto"/>
                      <w:szCs w:val="21"/>
                      <w:lang w:val="en-US" w:eastAsia="zh-CN"/>
                    </w:rPr>
                  </w:pPr>
                  <w:r>
                    <w:rPr>
                      <w:rFonts w:hint="eastAsia" w:ascii="Times New Roman" w:hAnsi="Times New Roman" w:eastAsia="宋体" w:cstheme="minorEastAsia"/>
                      <w:color w:val="auto"/>
                      <w:szCs w:val="21"/>
                      <w:lang w:val="en-US" w:eastAsia="zh-CN"/>
                    </w:rPr>
                    <w:t>变、配电室</w:t>
                  </w:r>
                </w:p>
              </w:tc>
              <w:tc>
                <w:tcPr>
                  <w:tcW w:w="1446" w:type="dxa"/>
                  <w:vAlign w:val="center"/>
                </w:tcPr>
                <w:p>
                  <w:pPr>
                    <w:jc w:val="center"/>
                    <w:rPr>
                      <w:rFonts w:hint="eastAsia" w:ascii="Times New Roman" w:hAnsi="Times New Roman" w:eastAsia="宋体" w:cstheme="minorEastAsia"/>
                      <w:color w:val="auto"/>
                      <w:szCs w:val="21"/>
                      <w:lang w:val="en-US" w:eastAsia="zh-CN"/>
                    </w:rPr>
                  </w:pPr>
                  <w:r>
                    <w:rPr>
                      <w:rFonts w:hint="eastAsia" w:ascii="Times New Roman" w:hAnsi="Times New Roman" w:eastAsia="宋体" w:cstheme="minorEastAsia"/>
                      <w:color w:val="auto"/>
                      <w:szCs w:val="21"/>
                      <w:lang w:val="en-US" w:eastAsia="zh-CN"/>
                    </w:rPr>
                    <w:t>变、配电设备</w:t>
                  </w:r>
                </w:p>
              </w:tc>
              <w:tc>
                <w:tcPr>
                  <w:tcW w:w="926" w:type="dxa"/>
                  <w:vAlign w:val="center"/>
                </w:tcPr>
                <w:p>
                  <w:pPr>
                    <w:jc w:val="center"/>
                    <w:rPr>
                      <w:rFonts w:hint="eastAsia" w:ascii="Times New Roman" w:hAnsi="Times New Roman" w:eastAsia="宋体" w:cstheme="minorEastAsia"/>
                      <w:color w:val="auto"/>
                      <w:szCs w:val="21"/>
                      <w:lang w:val="en-US" w:eastAsia="zh-CN"/>
                    </w:rPr>
                  </w:pPr>
                  <w:r>
                    <w:rPr>
                      <w:rFonts w:hint="eastAsia" w:ascii="Times New Roman" w:hAnsi="Times New Roman" w:eastAsia="宋体" w:cstheme="minorEastAsia"/>
                      <w:color w:val="auto"/>
                      <w:szCs w:val="21"/>
                      <w:lang w:val="en-US" w:eastAsia="zh-CN"/>
                    </w:rPr>
                    <w:t>70-90</w:t>
                  </w:r>
                </w:p>
              </w:tc>
              <w:tc>
                <w:tcPr>
                  <w:tcW w:w="2098" w:type="dxa"/>
                  <w:vMerge w:val="continue"/>
                  <w:vAlign w:val="center"/>
                </w:tcPr>
                <w:p>
                  <w:pPr>
                    <w:jc w:val="center"/>
                    <w:rPr>
                      <w:rFonts w:hint="eastAsia" w:ascii="Times New Roman" w:hAnsi="Times New Roman" w:eastAsia="宋体" w:cstheme="minorEastAsia"/>
                      <w:color w:val="auto"/>
                      <w:szCs w:val="21"/>
                    </w:rPr>
                  </w:pPr>
                </w:p>
              </w:tc>
              <w:tc>
                <w:tcPr>
                  <w:tcW w:w="1999"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机械噪声、连续</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2" w:type="dxa"/>
                  <w:vAlign w:val="center"/>
                </w:tcPr>
                <w:p>
                  <w:pPr>
                    <w:jc w:val="center"/>
                    <w:rPr>
                      <w:rFonts w:hint="eastAsia" w:ascii="Times New Roman" w:hAnsi="Times New Roman" w:eastAsia="宋体" w:cstheme="minorEastAsia"/>
                      <w:color w:val="auto"/>
                      <w:szCs w:val="21"/>
                      <w:lang w:val="en-US" w:eastAsia="zh-CN"/>
                    </w:rPr>
                  </w:pPr>
                  <w:r>
                    <w:rPr>
                      <w:rFonts w:hint="eastAsia" w:ascii="Times New Roman" w:hAnsi="Times New Roman" w:eastAsia="宋体" w:cstheme="minorEastAsia"/>
                      <w:color w:val="auto"/>
                      <w:szCs w:val="21"/>
                      <w:lang w:val="en-US" w:eastAsia="zh-CN"/>
                    </w:rPr>
                    <w:t>4</w:t>
                  </w:r>
                </w:p>
              </w:tc>
              <w:tc>
                <w:tcPr>
                  <w:tcW w:w="1180" w:type="dxa"/>
                  <w:vAlign w:val="center"/>
                </w:tcPr>
                <w:p>
                  <w:pPr>
                    <w:jc w:val="center"/>
                    <w:rPr>
                      <w:rFonts w:hint="eastAsia" w:ascii="Times New Roman" w:hAnsi="Times New Roman" w:eastAsia="宋体" w:cstheme="minorEastAsia"/>
                      <w:color w:val="auto"/>
                      <w:szCs w:val="21"/>
                      <w:lang w:val="en-US" w:eastAsia="zh-CN"/>
                    </w:rPr>
                  </w:pPr>
                  <w:r>
                    <w:rPr>
                      <w:rFonts w:hint="eastAsia" w:ascii="Times New Roman" w:hAnsi="Times New Roman" w:eastAsia="宋体" w:cstheme="minorEastAsia"/>
                      <w:color w:val="auto"/>
                      <w:szCs w:val="21"/>
                      <w:lang w:val="en-US" w:eastAsia="zh-CN"/>
                    </w:rPr>
                    <w:t>换热站房</w:t>
                  </w:r>
                </w:p>
              </w:tc>
              <w:tc>
                <w:tcPr>
                  <w:tcW w:w="1446" w:type="dxa"/>
                  <w:vAlign w:val="center"/>
                </w:tcPr>
                <w:p>
                  <w:pPr>
                    <w:jc w:val="center"/>
                    <w:rPr>
                      <w:rFonts w:hint="eastAsia" w:ascii="Times New Roman" w:hAnsi="Times New Roman" w:eastAsia="宋体" w:cstheme="minorEastAsia"/>
                      <w:color w:val="auto"/>
                      <w:szCs w:val="21"/>
                      <w:lang w:val="en-US" w:eastAsia="zh-CN"/>
                    </w:rPr>
                  </w:pPr>
                  <w:r>
                    <w:rPr>
                      <w:rFonts w:hint="eastAsia" w:ascii="Times New Roman" w:hAnsi="Times New Roman" w:eastAsia="宋体" w:cstheme="minorEastAsia"/>
                      <w:color w:val="auto"/>
                      <w:szCs w:val="21"/>
                      <w:lang w:val="en-US" w:eastAsia="zh-CN"/>
                    </w:rPr>
                    <w:t>循环泵</w:t>
                  </w:r>
                </w:p>
              </w:tc>
              <w:tc>
                <w:tcPr>
                  <w:tcW w:w="926" w:type="dxa"/>
                  <w:vAlign w:val="center"/>
                </w:tcPr>
                <w:p>
                  <w:pPr>
                    <w:jc w:val="center"/>
                    <w:rPr>
                      <w:rFonts w:hint="eastAsia" w:ascii="Times New Roman" w:hAnsi="Times New Roman" w:eastAsia="宋体" w:cstheme="minorEastAsia"/>
                      <w:color w:val="auto"/>
                      <w:szCs w:val="21"/>
                      <w:lang w:val="en-US" w:eastAsia="zh-CN"/>
                    </w:rPr>
                  </w:pPr>
                  <w:r>
                    <w:rPr>
                      <w:rFonts w:hint="eastAsia" w:ascii="Times New Roman" w:hAnsi="Times New Roman" w:eastAsia="宋体" w:cstheme="minorEastAsia"/>
                      <w:color w:val="auto"/>
                      <w:szCs w:val="21"/>
                      <w:lang w:val="en-US" w:eastAsia="zh-CN"/>
                    </w:rPr>
                    <w:t>75-90</w:t>
                  </w:r>
                </w:p>
              </w:tc>
              <w:tc>
                <w:tcPr>
                  <w:tcW w:w="2098" w:type="dxa"/>
                  <w:vMerge w:val="continue"/>
                  <w:vAlign w:val="center"/>
                </w:tcPr>
                <w:p>
                  <w:pPr>
                    <w:jc w:val="center"/>
                    <w:rPr>
                      <w:rFonts w:hint="eastAsia" w:ascii="Times New Roman" w:hAnsi="Times New Roman" w:eastAsia="宋体" w:cstheme="minorEastAsia"/>
                      <w:color w:val="auto"/>
                      <w:szCs w:val="21"/>
                    </w:rPr>
                  </w:pPr>
                </w:p>
              </w:tc>
              <w:tc>
                <w:tcPr>
                  <w:tcW w:w="1999"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机械噪声、</w:t>
                  </w:r>
                  <w:r>
                    <w:rPr>
                      <w:rFonts w:hint="eastAsia" w:cstheme="minorEastAsia"/>
                      <w:color w:val="auto"/>
                      <w:szCs w:val="21"/>
                      <w:lang w:val="en-US" w:eastAsia="zh-CN"/>
                    </w:rPr>
                    <w:t>间断</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2" w:type="dxa"/>
                  <w:vAlign w:val="center"/>
                </w:tcPr>
                <w:p>
                  <w:pPr>
                    <w:jc w:val="center"/>
                    <w:rPr>
                      <w:rFonts w:hint="eastAsia" w:ascii="Times New Roman" w:hAnsi="Times New Roman" w:eastAsia="宋体" w:cstheme="minorEastAsia"/>
                      <w:color w:val="auto"/>
                      <w:szCs w:val="21"/>
                      <w:lang w:eastAsia="zh-CN"/>
                    </w:rPr>
                  </w:pPr>
                  <w:r>
                    <w:rPr>
                      <w:rFonts w:hint="eastAsia" w:ascii="Times New Roman" w:hAnsi="Times New Roman" w:eastAsia="宋体" w:cstheme="minorEastAsia"/>
                      <w:color w:val="auto"/>
                      <w:szCs w:val="21"/>
                      <w:lang w:val="en-US" w:eastAsia="zh-CN"/>
                    </w:rPr>
                    <w:t>5</w:t>
                  </w:r>
                </w:p>
              </w:tc>
              <w:tc>
                <w:tcPr>
                  <w:tcW w:w="1180"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地下车库</w:t>
                  </w:r>
                </w:p>
              </w:tc>
              <w:tc>
                <w:tcPr>
                  <w:tcW w:w="144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通风换气系统</w:t>
                  </w:r>
                </w:p>
              </w:tc>
              <w:tc>
                <w:tcPr>
                  <w:tcW w:w="92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80-90</w:t>
                  </w:r>
                </w:p>
              </w:tc>
              <w:tc>
                <w:tcPr>
                  <w:tcW w:w="2098"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消声、地下车库设置</w:t>
                  </w:r>
                </w:p>
              </w:tc>
              <w:tc>
                <w:tcPr>
                  <w:tcW w:w="1999"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空气动力性、间断</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2" w:type="dxa"/>
                  <w:vAlign w:val="center"/>
                </w:tcPr>
                <w:p>
                  <w:pPr>
                    <w:jc w:val="center"/>
                    <w:rPr>
                      <w:rFonts w:hint="eastAsia" w:ascii="Times New Roman" w:hAnsi="Times New Roman" w:eastAsia="宋体" w:cstheme="minorEastAsia"/>
                      <w:color w:val="auto"/>
                      <w:szCs w:val="21"/>
                      <w:lang w:eastAsia="zh-CN"/>
                    </w:rPr>
                  </w:pPr>
                  <w:r>
                    <w:rPr>
                      <w:rFonts w:hint="eastAsia" w:ascii="Times New Roman" w:hAnsi="Times New Roman" w:eastAsia="宋体" w:cstheme="minorEastAsia"/>
                      <w:color w:val="auto"/>
                      <w:szCs w:val="21"/>
                      <w:lang w:val="en-US" w:eastAsia="zh-CN"/>
                    </w:rPr>
                    <w:t>6</w:t>
                  </w:r>
                </w:p>
              </w:tc>
              <w:tc>
                <w:tcPr>
                  <w:tcW w:w="1180" w:type="dxa"/>
                  <w:vAlign w:val="center"/>
                </w:tcPr>
                <w:p>
                  <w:pPr>
                    <w:jc w:val="center"/>
                    <w:rPr>
                      <w:rFonts w:hint="eastAsia" w:ascii="Times New Roman" w:hAnsi="Times New Roman" w:eastAsia="宋体" w:cstheme="minorEastAsia"/>
                      <w:color w:val="auto"/>
                      <w:szCs w:val="21"/>
                      <w:lang w:val="en-US" w:eastAsia="zh-CN"/>
                    </w:rPr>
                  </w:pPr>
                  <w:r>
                    <w:rPr>
                      <w:rFonts w:hint="eastAsia" w:cstheme="minorEastAsia"/>
                      <w:color w:val="auto"/>
                      <w:szCs w:val="21"/>
                      <w:lang w:val="en-US" w:eastAsia="zh-CN"/>
                    </w:rPr>
                    <w:t>项目区</w:t>
                  </w:r>
                </w:p>
              </w:tc>
              <w:tc>
                <w:tcPr>
                  <w:tcW w:w="144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机动车行驶噪声</w:t>
                  </w:r>
                </w:p>
              </w:tc>
              <w:tc>
                <w:tcPr>
                  <w:tcW w:w="926"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65-72</w:t>
                  </w:r>
                </w:p>
              </w:tc>
              <w:tc>
                <w:tcPr>
                  <w:tcW w:w="2098"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限速、禁鸣、加强管理</w:t>
                  </w:r>
                </w:p>
              </w:tc>
              <w:tc>
                <w:tcPr>
                  <w:tcW w:w="1999" w:type="dxa"/>
                  <w:vAlign w:val="center"/>
                </w:tcPr>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rPr>
                    <w:t>交通噪声、间断</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4、固体废物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项目运营期产生的固体废物主要为商业垃圾、</w:t>
            </w:r>
            <w:r>
              <w:rPr>
                <w:rFonts w:hint="eastAsia" w:ascii="Times New Roman" w:hAnsi="Times New Roman" w:eastAsia="宋体" w:cstheme="minorEastAsia"/>
                <w:color w:val="auto"/>
                <w:sz w:val="24"/>
                <w:lang w:val="en-US" w:eastAsia="zh-CN"/>
              </w:rPr>
              <w:t>住户</w:t>
            </w:r>
            <w:r>
              <w:rPr>
                <w:rFonts w:hint="eastAsia" w:ascii="Times New Roman" w:hAnsi="Times New Roman" w:eastAsia="宋体" w:cstheme="minorEastAsia"/>
                <w:color w:val="auto"/>
                <w:sz w:val="24"/>
              </w:rPr>
              <w:t>生活垃圾</w:t>
            </w:r>
            <w:r>
              <w:rPr>
                <w:rFonts w:hint="eastAsia" w:ascii="Times New Roman" w:hAnsi="Times New Roman" w:eastAsia="宋体" w:cstheme="minorEastAsia"/>
                <w:color w:val="auto"/>
                <w:sz w:val="24"/>
                <w:lang w:val="en-US" w:eastAsia="zh-CN"/>
              </w:rPr>
              <w:t>和</w:t>
            </w:r>
            <w:r>
              <w:rPr>
                <w:rFonts w:hint="eastAsia" w:ascii="Times New Roman" w:hAnsi="Times New Roman" w:eastAsia="宋体" w:cstheme="minorEastAsia"/>
                <w:color w:val="auto"/>
                <w:sz w:val="24"/>
              </w:rPr>
              <w:t>化粪池污泥。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lang w:eastAsia="zh-CN"/>
              </w:rPr>
            </w:pPr>
            <w:r>
              <w:rPr>
                <w:rFonts w:hint="eastAsia" w:ascii="Times New Roman" w:hAnsi="Times New Roman" w:eastAsia="宋体" w:cstheme="minorEastAsia"/>
                <w:color w:val="auto"/>
                <w:sz w:val="24"/>
              </w:rPr>
              <w:t>商业垃圾：</w:t>
            </w:r>
            <w:r>
              <w:rPr>
                <w:rFonts w:hint="eastAsia" w:cstheme="minorEastAsia"/>
                <w:color w:val="auto"/>
                <w:sz w:val="24"/>
                <w:lang w:val="en-US" w:eastAsia="zh-CN"/>
              </w:rPr>
              <w:t>根据同类型项目类比，</w:t>
            </w:r>
            <w:r>
              <w:rPr>
                <w:rFonts w:hint="eastAsia" w:ascii="Times New Roman" w:hAnsi="Times New Roman" w:eastAsia="宋体" w:cstheme="minorEastAsia"/>
                <w:color w:val="auto"/>
                <w:sz w:val="24"/>
              </w:rPr>
              <w:t>商业垃圾产生量按0.1kg/m</w:t>
            </w:r>
            <w:r>
              <w:rPr>
                <w:rFonts w:hint="eastAsia" w:ascii="Times New Roman" w:hAnsi="Times New Roman" w:eastAsia="宋体" w:cstheme="minorEastAsia"/>
                <w:color w:val="auto"/>
                <w:sz w:val="24"/>
                <w:vertAlign w:val="superscript"/>
              </w:rPr>
              <w:t>2</w:t>
            </w:r>
            <w:r>
              <w:rPr>
                <w:rFonts w:hint="eastAsia" w:ascii="Times New Roman" w:hAnsi="Times New Roman" w:eastAsia="宋体" w:cstheme="minorEastAsia"/>
                <w:color w:val="auto"/>
                <w:sz w:val="24"/>
              </w:rPr>
              <w:t>·d计，主要为废包装纸袋、纸箱，塑料袋等。本项目商业楼建筑面积为</w:t>
            </w:r>
            <w:r>
              <w:rPr>
                <w:rFonts w:hint="eastAsia" w:ascii="Times New Roman" w:hAnsi="Times New Roman" w:eastAsia="宋体" w:cstheme="minorEastAsia"/>
                <w:color w:val="auto"/>
                <w:sz w:val="24"/>
                <w:lang w:val="en-US" w:eastAsia="zh-CN"/>
              </w:rPr>
              <w:t>23818.32</w:t>
            </w:r>
            <w:r>
              <w:rPr>
                <w:rFonts w:hint="eastAsia" w:ascii="Times New Roman" w:hAnsi="Times New Roman" w:eastAsia="宋体" w:cstheme="minorEastAsia"/>
                <w:color w:val="auto"/>
                <w:sz w:val="24"/>
              </w:rPr>
              <w:t>m</w:t>
            </w:r>
            <w:r>
              <w:rPr>
                <w:rFonts w:hint="eastAsia" w:ascii="Times New Roman" w:hAnsi="Times New Roman" w:eastAsia="宋体" w:cstheme="minorEastAsia"/>
                <w:color w:val="auto"/>
                <w:sz w:val="24"/>
                <w:vertAlign w:val="superscript"/>
              </w:rPr>
              <w:t>2</w:t>
            </w:r>
            <w:r>
              <w:rPr>
                <w:rFonts w:hint="eastAsia" w:ascii="Times New Roman" w:hAnsi="Times New Roman" w:eastAsia="宋体" w:cstheme="minorEastAsia"/>
                <w:color w:val="auto"/>
                <w:sz w:val="24"/>
              </w:rPr>
              <w:t>，则商业垃圾产生量约为</w:t>
            </w:r>
            <w:r>
              <w:rPr>
                <w:rFonts w:hint="eastAsia" w:ascii="Times New Roman" w:hAnsi="Times New Roman" w:eastAsia="宋体" w:cstheme="minorEastAsia"/>
                <w:color w:val="auto"/>
                <w:sz w:val="24"/>
                <w:lang w:val="en-US" w:eastAsia="zh-CN"/>
              </w:rPr>
              <w:t>2.38</w:t>
            </w:r>
            <w:r>
              <w:rPr>
                <w:rFonts w:hint="eastAsia" w:ascii="Times New Roman" w:hAnsi="Times New Roman" w:eastAsia="宋体" w:cstheme="minorEastAsia"/>
                <w:color w:val="auto"/>
                <w:sz w:val="24"/>
              </w:rPr>
              <w:t>t/d，合计</w:t>
            </w:r>
            <w:r>
              <w:rPr>
                <w:rFonts w:hint="eastAsia" w:ascii="Times New Roman" w:hAnsi="Times New Roman" w:eastAsia="宋体" w:cstheme="minorEastAsia"/>
                <w:color w:val="auto"/>
                <w:sz w:val="24"/>
                <w:lang w:val="en-US" w:eastAsia="zh-CN"/>
              </w:rPr>
              <w:t>714</w:t>
            </w:r>
            <w:r>
              <w:rPr>
                <w:rFonts w:hint="eastAsia" w:ascii="Times New Roman" w:hAnsi="Times New Roman" w:eastAsia="宋体" w:cstheme="minorEastAsia"/>
                <w:color w:val="auto"/>
                <w:sz w:val="24"/>
              </w:rPr>
              <w:t>t/a</w:t>
            </w:r>
            <w:r>
              <w:rPr>
                <w:rFonts w:hint="eastAsia" w:ascii="Times New Roman" w:hAnsi="Times New Roman" w:eastAsia="宋体" w:cstheme="minorEastAsia"/>
                <w:color w:val="auto"/>
                <w:sz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lang w:val="en-US" w:eastAsia="zh-CN"/>
              </w:rPr>
              <w:t>住户</w:t>
            </w:r>
            <w:r>
              <w:rPr>
                <w:rFonts w:hint="eastAsia" w:ascii="Times New Roman" w:hAnsi="Times New Roman" w:eastAsia="宋体" w:cstheme="minorEastAsia"/>
                <w:color w:val="auto"/>
                <w:sz w:val="24"/>
              </w:rPr>
              <w:t>生活垃圾：</w:t>
            </w:r>
            <w:r>
              <w:rPr>
                <w:rFonts w:hint="eastAsia" w:ascii="Times New Roman" w:hAnsi="Times New Roman" w:eastAsia="宋体" w:cstheme="minorEastAsia"/>
                <w:color w:val="auto"/>
                <w:sz w:val="24"/>
                <w:lang w:val="en-US" w:eastAsia="zh-CN"/>
              </w:rPr>
              <w:t>本项目住户人数</w:t>
            </w:r>
            <w:r>
              <w:rPr>
                <w:rFonts w:hint="eastAsia" w:ascii="Times New Roman" w:hAnsi="Times New Roman" w:eastAsia="宋体" w:cstheme="minorEastAsia"/>
                <w:color w:val="auto"/>
                <w:sz w:val="24"/>
              </w:rPr>
              <w:t>约</w:t>
            </w:r>
            <w:r>
              <w:rPr>
                <w:rFonts w:hint="eastAsia" w:ascii="Times New Roman" w:hAnsi="Times New Roman" w:eastAsia="宋体" w:cstheme="minorEastAsia"/>
                <w:color w:val="auto"/>
                <w:sz w:val="24"/>
                <w:lang w:val="en-US" w:eastAsia="zh-CN"/>
              </w:rPr>
              <w:t>4534</w:t>
            </w:r>
            <w:r>
              <w:rPr>
                <w:rFonts w:hint="eastAsia" w:ascii="Times New Roman" w:hAnsi="Times New Roman" w:eastAsia="宋体" w:cstheme="minorEastAsia"/>
                <w:color w:val="auto"/>
                <w:sz w:val="24"/>
              </w:rPr>
              <w:t>人，生活垃圾产生量按</w:t>
            </w:r>
            <w:r>
              <w:rPr>
                <w:rFonts w:hint="eastAsia" w:ascii="Times New Roman" w:hAnsi="Times New Roman" w:eastAsia="宋体" w:cstheme="minorEastAsia"/>
                <w:color w:val="auto"/>
                <w:sz w:val="24"/>
                <w:lang w:val="en-US" w:eastAsia="zh-CN"/>
              </w:rPr>
              <w:t>1.0</w:t>
            </w:r>
            <w:r>
              <w:rPr>
                <w:rFonts w:hint="eastAsia" w:ascii="Times New Roman" w:hAnsi="Times New Roman" w:eastAsia="宋体" w:cstheme="minorEastAsia"/>
                <w:color w:val="auto"/>
                <w:sz w:val="24"/>
              </w:rPr>
              <w:t>kg/d·人，则总量计为</w:t>
            </w:r>
            <w:r>
              <w:rPr>
                <w:rFonts w:hint="eastAsia" w:ascii="Times New Roman" w:hAnsi="Times New Roman" w:eastAsia="宋体" w:cstheme="minorEastAsia"/>
                <w:color w:val="auto"/>
                <w:sz w:val="24"/>
                <w:lang w:val="en-US" w:eastAsia="zh-CN"/>
              </w:rPr>
              <w:t>4534</w:t>
            </w:r>
            <w:r>
              <w:rPr>
                <w:rFonts w:hint="eastAsia" w:ascii="Times New Roman" w:hAnsi="Times New Roman" w:eastAsia="宋体" w:cstheme="minorEastAsia"/>
                <w:color w:val="auto"/>
                <w:sz w:val="24"/>
              </w:rPr>
              <w:t>kg/d，合计</w:t>
            </w:r>
            <w:r>
              <w:rPr>
                <w:rFonts w:hint="eastAsia" w:ascii="Times New Roman" w:hAnsi="Times New Roman" w:eastAsia="宋体" w:cstheme="minorEastAsia"/>
                <w:color w:val="auto"/>
                <w:sz w:val="24"/>
                <w:lang w:val="en-US" w:eastAsia="zh-CN"/>
              </w:rPr>
              <w:t>1654.91</w:t>
            </w:r>
            <w:r>
              <w:rPr>
                <w:rFonts w:hint="eastAsia" w:ascii="Times New Roman" w:hAnsi="Times New Roman" w:eastAsia="宋体" w:cstheme="minorEastAsia"/>
                <w:color w:val="auto"/>
                <w:sz w:val="24"/>
              </w:rPr>
              <w:t>t/a；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w:t>
            </w:r>
            <w:r>
              <w:rPr>
                <w:rFonts w:hint="eastAsia" w:ascii="Times New Roman" w:hAnsi="Times New Roman" w:eastAsia="宋体" w:cstheme="minorEastAsia"/>
                <w:color w:val="auto"/>
                <w:sz w:val="24"/>
                <w:lang w:val="en-US" w:eastAsia="zh-CN"/>
              </w:rPr>
              <w:t>3</w:t>
            </w:r>
            <w:r>
              <w:rPr>
                <w:rFonts w:hint="eastAsia" w:ascii="Times New Roman" w:hAnsi="Times New Roman" w:eastAsia="宋体" w:cstheme="minorEastAsia"/>
                <w:color w:val="auto"/>
                <w:sz w:val="24"/>
              </w:rPr>
              <w:t>）化粪池产生的污泥按照0.6kg/t污水计算，本项目废水产生量为</w:t>
            </w:r>
            <w:r>
              <w:rPr>
                <w:rFonts w:hint="eastAsia" w:cstheme="minorEastAsia"/>
                <w:color w:val="auto"/>
                <w:sz w:val="24"/>
                <w:lang w:val="en-US" w:eastAsia="zh-CN"/>
              </w:rPr>
              <w:t>165738.65</w:t>
            </w:r>
            <w:r>
              <w:rPr>
                <w:rFonts w:hint="eastAsia" w:ascii="Times New Roman" w:hAnsi="Times New Roman" w:eastAsia="宋体" w:cstheme="minorEastAsia"/>
                <w:color w:val="auto"/>
                <w:sz w:val="24"/>
              </w:rPr>
              <w:t>t/a</w:t>
            </w:r>
            <w:r>
              <w:rPr>
                <w:rFonts w:hint="eastAsia" w:ascii="Times New Roman" w:hAnsi="Times New Roman" w:eastAsia="宋体" w:cstheme="minorEastAsia"/>
                <w:color w:val="auto"/>
                <w:sz w:val="24"/>
                <w:lang w:eastAsia="zh-CN"/>
              </w:rPr>
              <w:t>，</w:t>
            </w:r>
            <w:r>
              <w:rPr>
                <w:rFonts w:hint="eastAsia" w:ascii="Times New Roman" w:hAnsi="Times New Roman" w:eastAsia="宋体" w:cstheme="minorEastAsia"/>
                <w:color w:val="auto"/>
                <w:sz w:val="24"/>
              </w:rPr>
              <w:t>则化粪池产生的污泥量约为</w:t>
            </w:r>
            <w:r>
              <w:rPr>
                <w:rFonts w:hint="eastAsia" w:cstheme="minorEastAsia"/>
                <w:color w:val="auto"/>
                <w:sz w:val="24"/>
                <w:lang w:val="en-US" w:eastAsia="zh-CN"/>
              </w:rPr>
              <w:t>99.44</w:t>
            </w:r>
            <w:r>
              <w:rPr>
                <w:rFonts w:hint="eastAsia" w:ascii="Times New Roman" w:hAnsi="Times New Roman" w:eastAsia="宋体" w:cstheme="minorEastAsia"/>
                <w:color w:val="auto"/>
                <w:sz w:val="24"/>
              </w:rPr>
              <w:t>t/a，由</w:t>
            </w:r>
            <w:r>
              <w:rPr>
                <w:rFonts w:hint="eastAsia" w:cstheme="minorEastAsia"/>
                <w:color w:val="auto"/>
                <w:sz w:val="24"/>
                <w:lang w:val="en-US" w:eastAsia="zh-CN"/>
              </w:rPr>
              <w:t>委托</w:t>
            </w:r>
            <w:r>
              <w:rPr>
                <w:rFonts w:hint="eastAsia" w:ascii="Times New Roman" w:hAnsi="Times New Roman" w:eastAsia="宋体" w:cstheme="minorEastAsia"/>
                <w:color w:val="auto"/>
                <w:sz w:val="24"/>
                <w:lang w:val="en-US" w:eastAsia="zh-CN"/>
              </w:rPr>
              <w:t>单位</w:t>
            </w:r>
            <w:r>
              <w:rPr>
                <w:rFonts w:hint="eastAsia" w:ascii="Times New Roman" w:hAnsi="Times New Roman" w:eastAsia="宋体" w:cstheme="minorEastAsia"/>
                <w:color w:val="auto"/>
                <w:sz w:val="24"/>
              </w:rPr>
              <w:t>定期</w:t>
            </w:r>
            <w:r>
              <w:rPr>
                <w:rFonts w:hint="eastAsia" w:cstheme="minorEastAsia"/>
                <w:color w:val="auto"/>
                <w:sz w:val="24"/>
                <w:lang w:val="en-US" w:eastAsia="zh-CN"/>
              </w:rPr>
              <w:t>清掏</w:t>
            </w:r>
            <w:r>
              <w:rPr>
                <w:rFonts w:hint="eastAsia" w:ascii="Times New Roman" w:hAnsi="Times New Roman" w:eastAsia="宋体" w:cstheme="minorEastAsia"/>
                <w:color w:val="auto"/>
                <w:sz w:val="24"/>
              </w:rPr>
              <w:t>清运。</w:t>
            </w:r>
          </w:p>
          <w:p>
            <w:pPr>
              <w:adjustRightInd w:val="0"/>
              <w:snapToGrid w:val="0"/>
              <w:spacing w:line="240" w:lineRule="auto"/>
              <w:jc w:val="center"/>
              <w:rPr>
                <w:rFonts w:hint="eastAsia" w:ascii="Times New Roman" w:hAnsi="Times New Roman" w:eastAsia="宋体" w:cstheme="minorEastAsia"/>
                <w:b/>
                <w:bCs/>
                <w:color w:val="auto"/>
                <w:sz w:val="24"/>
              </w:rPr>
            </w:pPr>
            <w:r>
              <w:rPr>
                <w:rFonts w:hint="eastAsia" w:ascii="Times New Roman" w:hAnsi="Times New Roman" w:eastAsia="宋体" w:cstheme="minorEastAsia"/>
                <w:b/>
                <w:bCs/>
                <w:color w:val="auto"/>
                <w:sz w:val="24"/>
              </w:rPr>
              <w:t>表2</w:t>
            </w:r>
            <w:r>
              <w:rPr>
                <w:rFonts w:hint="eastAsia" w:ascii="Times New Roman" w:hAnsi="Times New Roman" w:eastAsia="宋体" w:cstheme="minorEastAsia"/>
                <w:b/>
                <w:bCs/>
                <w:color w:val="auto"/>
                <w:sz w:val="24"/>
                <w:lang w:val="en-US" w:eastAsia="zh-CN"/>
              </w:rPr>
              <w:t>4</w:t>
            </w:r>
            <w:r>
              <w:rPr>
                <w:rFonts w:hint="eastAsia" w:ascii="Times New Roman" w:hAnsi="Times New Roman" w:eastAsia="宋体" w:cstheme="minorEastAsia"/>
                <w:b/>
                <w:bCs/>
                <w:color w:val="auto"/>
                <w:sz w:val="24"/>
              </w:rPr>
              <w:t xml:space="preserve">   固废统计情况表</w:t>
            </w:r>
          </w:p>
          <w:tbl>
            <w:tblPr>
              <w:tblStyle w:val="41"/>
              <w:tblW w:w="8311" w:type="dxa"/>
              <w:jc w:val="center"/>
              <w:tblInd w:w="-10" w:type="dxa"/>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577"/>
              <w:gridCol w:w="1579"/>
              <w:gridCol w:w="1401"/>
              <w:gridCol w:w="923"/>
              <w:gridCol w:w="1253"/>
            </w:tblGrid>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578"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产生类别</w:t>
                  </w:r>
                </w:p>
              </w:tc>
              <w:tc>
                <w:tcPr>
                  <w:tcW w:w="1577"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固废</w:t>
                  </w:r>
                </w:p>
              </w:tc>
              <w:tc>
                <w:tcPr>
                  <w:tcW w:w="1579"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产生系数</w:t>
                  </w:r>
                </w:p>
              </w:tc>
              <w:tc>
                <w:tcPr>
                  <w:tcW w:w="1401"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数量</w:t>
                  </w:r>
                </w:p>
              </w:tc>
              <w:tc>
                <w:tcPr>
                  <w:tcW w:w="923"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天数</w:t>
                  </w:r>
                </w:p>
              </w:tc>
              <w:tc>
                <w:tcPr>
                  <w:tcW w:w="1253"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垃圾量(t/a)</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578" w:type="dxa"/>
                  <w:vAlign w:val="center"/>
                </w:tcPr>
                <w:p>
                  <w:pPr>
                    <w:jc w:val="center"/>
                    <w:rPr>
                      <w:rFonts w:hint="eastAsia" w:ascii="Times New Roman" w:hAnsi="Times New Roman" w:eastAsia="宋体" w:cstheme="minorEastAsia"/>
                      <w:color w:val="auto"/>
                      <w:sz w:val="21"/>
                      <w:szCs w:val="21"/>
                      <w:lang w:eastAsia="zh-CN"/>
                    </w:rPr>
                  </w:pPr>
                  <w:r>
                    <w:rPr>
                      <w:rFonts w:hint="eastAsia" w:ascii="Times New Roman" w:hAnsi="Times New Roman" w:eastAsia="宋体" w:cstheme="minorEastAsia"/>
                      <w:color w:val="auto"/>
                      <w:sz w:val="21"/>
                      <w:szCs w:val="21"/>
                      <w:lang w:val="en-US" w:eastAsia="zh-CN"/>
                    </w:rPr>
                    <w:t>商业楼</w:t>
                  </w:r>
                </w:p>
              </w:tc>
              <w:tc>
                <w:tcPr>
                  <w:tcW w:w="1577"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lang w:val="en-US" w:eastAsia="zh-CN"/>
                    </w:rPr>
                    <w:t>商业</w:t>
                  </w:r>
                  <w:r>
                    <w:rPr>
                      <w:rFonts w:hint="eastAsia" w:ascii="Times New Roman" w:hAnsi="Times New Roman" w:eastAsia="宋体" w:cstheme="minorEastAsia"/>
                      <w:color w:val="auto"/>
                      <w:sz w:val="21"/>
                      <w:szCs w:val="21"/>
                    </w:rPr>
                    <w:t>垃圾</w:t>
                  </w:r>
                </w:p>
              </w:tc>
              <w:tc>
                <w:tcPr>
                  <w:tcW w:w="1579"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0.1kg /m</w:t>
                  </w:r>
                  <w:r>
                    <w:rPr>
                      <w:rFonts w:hint="eastAsia" w:ascii="Times New Roman" w:hAnsi="Times New Roman" w:eastAsia="宋体" w:cstheme="minorEastAsia"/>
                      <w:color w:val="auto"/>
                      <w:sz w:val="21"/>
                      <w:szCs w:val="21"/>
                      <w:vertAlign w:val="superscript"/>
                    </w:rPr>
                    <w:t>2</w:t>
                  </w:r>
                  <w:r>
                    <w:rPr>
                      <w:rFonts w:hint="eastAsia" w:ascii="Times New Roman" w:hAnsi="Times New Roman" w:eastAsia="宋体" w:cstheme="minorEastAsia"/>
                      <w:color w:val="auto"/>
                      <w:sz w:val="21"/>
                      <w:szCs w:val="21"/>
                    </w:rPr>
                    <w:t>•</w:t>
                  </w:r>
                  <w:r>
                    <w:rPr>
                      <w:rStyle w:val="75"/>
                      <w:rFonts w:hint="eastAsia" w:ascii="Times New Roman" w:hAnsi="Times New Roman" w:eastAsia="宋体" w:cstheme="minorEastAsia"/>
                      <w:color w:val="auto"/>
                      <w:sz w:val="21"/>
                      <w:szCs w:val="21"/>
                    </w:rPr>
                    <w:t>d</w:t>
                  </w:r>
                </w:p>
              </w:tc>
              <w:tc>
                <w:tcPr>
                  <w:tcW w:w="1401" w:type="dxa"/>
                  <w:vAlign w:val="center"/>
                </w:tcPr>
                <w:p>
                  <w:pPr>
                    <w:jc w:val="center"/>
                    <w:rPr>
                      <w:rFonts w:hint="eastAsia" w:ascii="Times New Roman" w:hAnsi="Times New Roman" w:eastAsia="宋体" w:cstheme="minorEastAsia"/>
                      <w:color w:val="auto"/>
                      <w:sz w:val="21"/>
                      <w:szCs w:val="21"/>
                      <w:lang w:eastAsia="zh-CN"/>
                    </w:rPr>
                  </w:pPr>
                  <w:r>
                    <w:rPr>
                      <w:rFonts w:hint="eastAsia" w:ascii="Times New Roman" w:hAnsi="Times New Roman" w:eastAsia="宋体" w:cstheme="minorEastAsia"/>
                      <w:color w:val="auto"/>
                      <w:sz w:val="21"/>
                      <w:szCs w:val="21"/>
                      <w:lang w:val="en-US" w:eastAsia="zh-CN"/>
                    </w:rPr>
                    <w:t>23818.32㎡</w:t>
                  </w:r>
                </w:p>
              </w:tc>
              <w:tc>
                <w:tcPr>
                  <w:tcW w:w="923"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lang w:val="en-US" w:eastAsia="zh-CN"/>
                    </w:rPr>
                    <w:t>300</w:t>
                  </w:r>
                  <w:r>
                    <w:rPr>
                      <w:rFonts w:hint="eastAsia" w:ascii="Times New Roman" w:hAnsi="Times New Roman" w:eastAsia="宋体" w:cstheme="minorEastAsia"/>
                      <w:color w:val="auto"/>
                      <w:sz w:val="21"/>
                      <w:szCs w:val="21"/>
                    </w:rPr>
                    <w:t>d</w:t>
                  </w:r>
                </w:p>
              </w:tc>
              <w:tc>
                <w:tcPr>
                  <w:tcW w:w="1253" w:type="dxa"/>
                  <w:vAlign w:val="center"/>
                </w:tcPr>
                <w:p>
                  <w:pPr>
                    <w:jc w:val="center"/>
                    <w:rPr>
                      <w:rFonts w:hint="eastAsia" w:ascii="Times New Roman" w:hAnsi="Times New Roman" w:eastAsia="宋体" w:cstheme="minorEastAsia"/>
                      <w:color w:val="auto"/>
                      <w:sz w:val="21"/>
                      <w:szCs w:val="21"/>
                      <w:lang w:eastAsia="zh-CN"/>
                    </w:rPr>
                  </w:pPr>
                  <w:r>
                    <w:rPr>
                      <w:rFonts w:hint="eastAsia" w:ascii="Times New Roman" w:hAnsi="Times New Roman" w:eastAsia="宋体" w:cstheme="minorEastAsia"/>
                      <w:color w:val="auto"/>
                      <w:sz w:val="21"/>
                      <w:szCs w:val="21"/>
                      <w:lang w:val="en-US" w:eastAsia="zh-CN"/>
                    </w:rPr>
                    <w:t>714</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578" w:type="dxa"/>
                  <w:vAlign w:val="center"/>
                </w:tcPr>
                <w:p>
                  <w:pPr>
                    <w:jc w:val="center"/>
                    <w:rPr>
                      <w:rFonts w:hint="eastAsia" w:ascii="Times New Roman" w:hAnsi="Times New Roman" w:eastAsia="宋体" w:cstheme="minorEastAsia"/>
                      <w:color w:val="auto"/>
                      <w:sz w:val="21"/>
                      <w:szCs w:val="21"/>
                      <w:lang w:val="en-US" w:eastAsia="zh-CN"/>
                    </w:rPr>
                  </w:pPr>
                  <w:r>
                    <w:rPr>
                      <w:rFonts w:hint="eastAsia" w:ascii="Times New Roman" w:hAnsi="Times New Roman" w:eastAsia="宋体" w:cstheme="minorEastAsia"/>
                      <w:color w:val="auto"/>
                      <w:sz w:val="21"/>
                      <w:szCs w:val="21"/>
                      <w:lang w:val="en-US" w:eastAsia="zh-CN"/>
                    </w:rPr>
                    <w:t>住宅楼</w:t>
                  </w:r>
                </w:p>
              </w:tc>
              <w:tc>
                <w:tcPr>
                  <w:tcW w:w="1577"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生活垃圾</w:t>
                  </w:r>
                </w:p>
              </w:tc>
              <w:tc>
                <w:tcPr>
                  <w:tcW w:w="1579"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lang w:val="en-US" w:eastAsia="zh-CN"/>
                    </w:rPr>
                    <w:t>1.0</w:t>
                  </w:r>
                  <w:r>
                    <w:rPr>
                      <w:rFonts w:hint="eastAsia" w:ascii="Times New Roman" w:hAnsi="Times New Roman" w:eastAsia="宋体" w:cstheme="minorEastAsia"/>
                      <w:color w:val="auto"/>
                      <w:sz w:val="21"/>
                      <w:szCs w:val="21"/>
                    </w:rPr>
                    <w:t>kg/人·d</w:t>
                  </w:r>
                </w:p>
              </w:tc>
              <w:tc>
                <w:tcPr>
                  <w:tcW w:w="1401"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lang w:val="en-US" w:eastAsia="zh-CN"/>
                    </w:rPr>
                    <w:t>4534</w:t>
                  </w:r>
                  <w:r>
                    <w:rPr>
                      <w:rFonts w:hint="eastAsia" w:ascii="Times New Roman" w:hAnsi="Times New Roman" w:eastAsia="宋体" w:cstheme="minorEastAsia"/>
                      <w:color w:val="auto"/>
                      <w:sz w:val="21"/>
                      <w:szCs w:val="21"/>
                    </w:rPr>
                    <w:t>人</w:t>
                  </w:r>
                </w:p>
              </w:tc>
              <w:tc>
                <w:tcPr>
                  <w:tcW w:w="923"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365d</w:t>
                  </w:r>
                </w:p>
              </w:tc>
              <w:tc>
                <w:tcPr>
                  <w:tcW w:w="1253" w:type="dxa"/>
                  <w:vAlign w:val="center"/>
                </w:tcPr>
                <w:p>
                  <w:pPr>
                    <w:jc w:val="center"/>
                    <w:rPr>
                      <w:rFonts w:hint="eastAsia" w:ascii="Times New Roman" w:hAnsi="Times New Roman" w:eastAsia="宋体" w:cstheme="minorEastAsia"/>
                      <w:color w:val="auto"/>
                      <w:sz w:val="21"/>
                      <w:szCs w:val="21"/>
                      <w:lang w:eastAsia="zh-CN"/>
                    </w:rPr>
                  </w:pPr>
                  <w:r>
                    <w:rPr>
                      <w:rFonts w:hint="eastAsia" w:ascii="Times New Roman" w:hAnsi="Times New Roman" w:eastAsia="宋体" w:cstheme="minorEastAsia"/>
                      <w:color w:val="auto"/>
                      <w:sz w:val="21"/>
                      <w:szCs w:val="21"/>
                      <w:lang w:val="en-US" w:eastAsia="zh-CN"/>
                    </w:rPr>
                    <w:t>1654.91</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578"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化粪池</w:t>
                  </w:r>
                </w:p>
              </w:tc>
              <w:tc>
                <w:tcPr>
                  <w:tcW w:w="1577" w:type="dxa"/>
                  <w:vAlign w:val="center"/>
                </w:tcPr>
                <w:p>
                  <w:pPr>
                    <w:widowControl/>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污泥</w:t>
                  </w:r>
                </w:p>
              </w:tc>
              <w:tc>
                <w:tcPr>
                  <w:tcW w:w="1579"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 xml:space="preserve"> 0.6kg/t</w:t>
                  </w:r>
                </w:p>
              </w:tc>
              <w:tc>
                <w:tcPr>
                  <w:tcW w:w="1401" w:type="dxa"/>
                  <w:vAlign w:val="center"/>
                </w:tcPr>
                <w:p>
                  <w:pPr>
                    <w:jc w:val="center"/>
                    <w:rPr>
                      <w:rFonts w:hint="eastAsia" w:ascii="Times New Roman" w:hAnsi="Times New Roman" w:eastAsia="宋体" w:cstheme="minorEastAsia"/>
                      <w:color w:val="auto"/>
                      <w:sz w:val="21"/>
                      <w:szCs w:val="21"/>
                    </w:rPr>
                  </w:pPr>
                  <w:r>
                    <w:rPr>
                      <w:rFonts w:hint="eastAsia" w:cstheme="minorEastAsia"/>
                      <w:color w:val="auto"/>
                      <w:sz w:val="21"/>
                      <w:szCs w:val="21"/>
                      <w:lang w:val="en-US" w:eastAsia="zh-CN"/>
                    </w:rPr>
                    <w:t>165738.65</w:t>
                  </w:r>
                  <w:r>
                    <w:rPr>
                      <w:rFonts w:hint="eastAsia" w:ascii="Times New Roman" w:hAnsi="Times New Roman" w:eastAsia="宋体" w:cstheme="minorEastAsia"/>
                      <w:color w:val="auto"/>
                      <w:sz w:val="21"/>
                      <w:szCs w:val="21"/>
                    </w:rPr>
                    <w:t>t/a</w:t>
                  </w:r>
                </w:p>
              </w:tc>
              <w:tc>
                <w:tcPr>
                  <w:tcW w:w="923" w:type="dxa"/>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365d</w:t>
                  </w:r>
                </w:p>
              </w:tc>
              <w:tc>
                <w:tcPr>
                  <w:tcW w:w="1253" w:type="dxa"/>
                  <w:vAlign w:val="center"/>
                </w:tcPr>
                <w:p>
                  <w:pPr>
                    <w:jc w:val="center"/>
                    <w:rPr>
                      <w:rFonts w:hint="eastAsia" w:ascii="Times New Roman" w:hAnsi="Times New Roman" w:eastAsia="宋体" w:cstheme="minorEastAsia"/>
                      <w:color w:val="auto"/>
                      <w:sz w:val="21"/>
                      <w:szCs w:val="21"/>
                    </w:rPr>
                  </w:pPr>
                  <w:r>
                    <w:rPr>
                      <w:rFonts w:hint="eastAsia" w:cstheme="minorEastAsia"/>
                      <w:color w:val="auto"/>
                      <w:sz w:val="21"/>
                      <w:szCs w:val="21"/>
                      <w:lang w:val="en-US" w:eastAsia="zh-CN"/>
                    </w:rPr>
                    <w:t>99.44</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58" w:type="dxa"/>
                  <w:gridSpan w:val="5"/>
                  <w:vAlign w:val="center"/>
                </w:tcPr>
                <w:p>
                  <w:pPr>
                    <w:jc w:val="center"/>
                    <w:rPr>
                      <w:rFonts w:hint="eastAsia" w:ascii="Times New Roman" w:hAnsi="Times New Roman" w:eastAsia="宋体" w:cstheme="minorEastAsia"/>
                      <w:color w:val="auto"/>
                      <w:sz w:val="21"/>
                      <w:szCs w:val="21"/>
                    </w:rPr>
                  </w:pPr>
                  <w:r>
                    <w:rPr>
                      <w:rFonts w:hint="eastAsia" w:ascii="Times New Roman" w:hAnsi="Times New Roman" w:eastAsia="宋体" w:cstheme="minorEastAsia"/>
                      <w:color w:val="auto"/>
                      <w:sz w:val="21"/>
                      <w:szCs w:val="21"/>
                    </w:rPr>
                    <w:t>合计</w:t>
                  </w:r>
                </w:p>
              </w:tc>
              <w:tc>
                <w:tcPr>
                  <w:tcW w:w="1253" w:type="dxa"/>
                  <w:vAlign w:val="center"/>
                </w:tcPr>
                <w:p>
                  <w:pPr>
                    <w:jc w:val="center"/>
                    <w:rPr>
                      <w:rFonts w:hint="eastAsia" w:ascii="Times New Roman" w:hAnsi="Times New Roman" w:eastAsia="宋体" w:cstheme="minorEastAsia"/>
                      <w:color w:val="auto"/>
                      <w:sz w:val="21"/>
                      <w:szCs w:val="21"/>
                      <w:lang w:val="en-US" w:eastAsia="zh-CN"/>
                    </w:rPr>
                  </w:pPr>
                  <w:r>
                    <w:rPr>
                      <w:rFonts w:hint="eastAsia" w:cstheme="minorEastAsia"/>
                      <w:color w:val="auto"/>
                      <w:sz w:val="21"/>
                      <w:szCs w:val="21"/>
                      <w:lang w:val="en-US" w:eastAsia="zh-CN"/>
                    </w:rPr>
                    <w:t>2500.99</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heme="minorEastAsia"/>
                <w:color w:val="auto"/>
                <w:sz w:val="24"/>
              </w:rPr>
            </w:pPr>
            <w:r>
              <w:rPr>
                <w:rFonts w:hint="eastAsia" w:ascii="Times New Roman" w:hAnsi="Times New Roman" w:eastAsia="宋体" w:cstheme="minorEastAsia"/>
                <w:color w:val="auto"/>
                <w:sz w:val="24"/>
              </w:rPr>
              <w:t>综上，项目建成运营后，固体废物产生总量约</w:t>
            </w:r>
            <w:r>
              <w:rPr>
                <w:rFonts w:hint="eastAsia" w:cstheme="minorEastAsia"/>
                <w:color w:val="auto"/>
                <w:sz w:val="24"/>
                <w:lang w:val="en-US" w:eastAsia="zh-CN"/>
              </w:rPr>
              <w:t>2468.35</w:t>
            </w:r>
            <w:r>
              <w:rPr>
                <w:rFonts w:hint="eastAsia" w:ascii="Times New Roman" w:hAnsi="Times New Roman" w:eastAsia="宋体" w:cstheme="minorEastAsia"/>
                <w:color w:val="auto"/>
                <w:sz w:val="24"/>
              </w:rPr>
              <w:t>t/a。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imes New Roman" w:hAnsi="Times New Roman"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imes New Roman" w:hAnsi="Times New Roman"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imes New Roman" w:hAnsi="Times New Roman"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imes New Roman" w:hAnsi="Times New Roman"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cs="宋体"/>
                <w:color w:val="auto"/>
                <w:sz w:val="24"/>
                <w:szCs w:val="24"/>
                <w:lang w:val="en-US" w:eastAsia="zh-CN"/>
              </w:rPr>
            </w:pPr>
            <w:r>
              <w:rPr>
                <w:rFonts w:hint="eastAsia"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cs="宋体"/>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Theme="minorEastAsia" w:hAnsiTheme="minorEastAsia" w:eastAsiaTheme="minorEastAsia" w:cstheme="minorEastAsia"/>
          <w:sz w:val="24"/>
        </w:rPr>
        <w:sectPr>
          <w:footerReference r:id="rId9" w:type="first"/>
          <w:headerReference r:id="rId7" w:type="default"/>
          <w:footerReference r:id="rId8" w:type="default"/>
          <w:pgSz w:w="11906" w:h="16838"/>
          <w:pgMar w:top="1134" w:right="1610" w:bottom="1134" w:left="1985" w:header="851" w:footer="850" w:gutter="0"/>
          <w:pgBorders>
            <w:top w:val="none" w:sz="0" w:space="0"/>
            <w:left w:val="none" w:sz="0" w:space="0"/>
            <w:bottom w:val="none" w:sz="0" w:space="0"/>
            <w:right w:val="none" w:sz="0" w:space="0"/>
          </w:pgBorders>
          <w:cols w:space="0" w:num="1"/>
          <w:titlePg/>
          <w:rtlGutter w:val="0"/>
          <w:docGrid w:type="lines" w:linePitch="312" w:charSpace="0"/>
        </w:sectPr>
      </w:pPr>
    </w:p>
    <w:tbl>
      <w:tblPr>
        <w:tblStyle w:val="41"/>
        <w:tblW w:w="14786" w:type="dxa"/>
        <w:tblInd w:w="0"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14786"/>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Ex>
        <w:tc>
          <w:tcPr>
            <w:tcW w:w="14786" w:type="dxa"/>
          </w:tcPr>
          <w:p>
            <w:pPr>
              <w:spacing w:line="480" w:lineRule="exact"/>
              <w:ind w:firstLine="480" w:firstLineChars="200"/>
              <w:rPr>
                <w:rFonts w:hint="eastAsia" w:ascii="Times New Roman" w:hAnsi="Times New Roman" w:eastAsia="黑体" w:cs="黑体"/>
                <w:sz w:val="24"/>
              </w:rPr>
            </w:pPr>
            <w:r>
              <w:rPr>
                <w:rFonts w:hint="eastAsia" w:ascii="Times New Roman" w:hAnsi="Times New Roman" w:eastAsia="黑体" w:cs="黑体"/>
                <w:sz w:val="24"/>
              </w:rPr>
              <w:t>5、项目污染物源强统计</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ascii="Times New Roman" w:hAnsi="Times New Roman" w:eastAsiaTheme="minorEastAsia" w:cstheme="minorEastAsia"/>
                <w:b/>
                <w:bCs/>
                <w:sz w:val="24"/>
              </w:rPr>
            </w:pPr>
            <w:r>
              <w:rPr>
                <w:rFonts w:hint="eastAsia" w:ascii="Times New Roman" w:hAnsi="Times New Roman" w:eastAsiaTheme="minorEastAsia" w:cstheme="minorEastAsia"/>
                <w:b/>
                <w:bCs/>
                <w:sz w:val="24"/>
              </w:rPr>
              <w:t>废气污染源源强核算结果及相关参数一览表</w:t>
            </w:r>
          </w:p>
          <w:tbl>
            <w:tblPr>
              <w:tblStyle w:val="41"/>
              <w:tblW w:w="1455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1068"/>
              <w:gridCol w:w="1051"/>
              <w:gridCol w:w="1147"/>
              <w:gridCol w:w="1228"/>
              <w:gridCol w:w="1071"/>
              <w:gridCol w:w="1569"/>
              <w:gridCol w:w="929"/>
              <w:gridCol w:w="1051"/>
              <w:gridCol w:w="1199"/>
              <w:gridCol w:w="1292"/>
              <w:gridCol w:w="1060"/>
              <w:gridCol w:w="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污染源</w:t>
                  </w:r>
                </w:p>
              </w:tc>
              <w:tc>
                <w:tcPr>
                  <w:tcW w:w="1068"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污染物</w:t>
                  </w:r>
                </w:p>
              </w:tc>
              <w:tc>
                <w:tcPr>
                  <w:tcW w:w="4497" w:type="dxa"/>
                  <w:gridSpan w:val="4"/>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污染物产生</w:t>
                  </w:r>
                </w:p>
              </w:tc>
              <w:tc>
                <w:tcPr>
                  <w:tcW w:w="2498" w:type="dxa"/>
                  <w:gridSpan w:val="2"/>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治理措施</w:t>
                  </w:r>
                </w:p>
              </w:tc>
              <w:tc>
                <w:tcPr>
                  <w:tcW w:w="4602" w:type="dxa"/>
                  <w:gridSpan w:val="4"/>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污染物排放</w:t>
                  </w:r>
                </w:p>
              </w:tc>
              <w:tc>
                <w:tcPr>
                  <w:tcW w:w="905"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排放时间（h）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Merge w:val="continue"/>
                  <w:vAlign w:val="center"/>
                </w:tcPr>
                <w:p>
                  <w:pPr>
                    <w:adjustRightInd w:val="0"/>
                    <w:snapToGrid w:val="0"/>
                    <w:jc w:val="center"/>
                    <w:rPr>
                      <w:rFonts w:ascii="Times New Roman" w:hAnsi="Times New Roman" w:eastAsiaTheme="minorEastAsia" w:cstheme="minorEastAsia"/>
                      <w:szCs w:val="21"/>
                    </w:rPr>
                  </w:pPr>
                </w:p>
              </w:tc>
              <w:tc>
                <w:tcPr>
                  <w:tcW w:w="1068" w:type="dxa"/>
                  <w:vMerge w:val="continue"/>
                  <w:vAlign w:val="center"/>
                </w:tcPr>
                <w:p>
                  <w:pPr>
                    <w:adjustRightInd w:val="0"/>
                    <w:snapToGrid w:val="0"/>
                    <w:jc w:val="center"/>
                    <w:rPr>
                      <w:rFonts w:ascii="Times New Roman" w:hAnsi="Times New Roman" w:eastAsiaTheme="minorEastAsia" w:cstheme="minorEastAsia"/>
                      <w:szCs w:val="21"/>
                    </w:rPr>
                  </w:pPr>
                </w:p>
              </w:tc>
              <w:tc>
                <w:tcPr>
                  <w:tcW w:w="1051"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核算</w:t>
                  </w:r>
                </w:p>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方法</w:t>
                  </w:r>
                </w:p>
              </w:tc>
              <w:tc>
                <w:tcPr>
                  <w:tcW w:w="1147"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产生废气量（m</w:t>
                  </w:r>
                  <w:r>
                    <w:rPr>
                      <w:rFonts w:hint="eastAsia" w:ascii="Times New Roman" w:hAnsi="Times New Roman" w:eastAsiaTheme="minorEastAsia" w:cstheme="minorEastAsia"/>
                      <w:szCs w:val="21"/>
                      <w:vertAlign w:val="superscript"/>
                    </w:rPr>
                    <w:t>3</w:t>
                  </w:r>
                  <w:r>
                    <w:rPr>
                      <w:rFonts w:hint="eastAsia" w:ascii="Times New Roman" w:hAnsi="Times New Roman" w:eastAsiaTheme="minorEastAsia" w:cstheme="minorEastAsia"/>
                      <w:szCs w:val="21"/>
                    </w:rPr>
                    <w:t>/h）</w:t>
                  </w:r>
                </w:p>
              </w:tc>
              <w:tc>
                <w:tcPr>
                  <w:tcW w:w="122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产生浓度（mg/m</w:t>
                  </w:r>
                  <w:r>
                    <w:rPr>
                      <w:rFonts w:hint="eastAsia" w:ascii="Times New Roman" w:hAnsi="Times New Roman" w:eastAsiaTheme="minorEastAsia" w:cstheme="minorEastAsia"/>
                      <w:szCs w:val="21"/>
                      <w:vertAlign w:val="superscript"/>
                    </w:rPr>
                    <w:t>3</w:t>
                  </w:r>
                  <w:r>
                    <w:rPr>
                      <w:rFonts w:hint="eastAsia" w:ascii="Times New Roman" w:hAnsi="Times New Roman" w:eastAsiaTheme="minorEastAsia" w:cstheme="minorEastAsia"/>
                      <w:szCs w:val="21"/>
                    </w:rPr>
                    <w:t>）</w:t>
                  </w:r>
                </w:p>
              </w:tc>
              <w:tc>
                <w:tcPr>
                  <w:tcW w:w="1071"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产生量（t/a）</w:t>
                  </w:r>
                </w:p>
              </w:tc>
              <w:tc>
                <w:tcPr>
                  <w:tcW w:w="1569"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工艺</w:t>
                  </w:r>
                </w:p>
              </w:tc>
              <w:tc>
                <w:tcPr>
                  <w:tcW w:w="929"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效率（%）</w:t>
                  </w:r>
                </w:p>
              </w:tc>
              <w:tc>
                <w:tcPr>
                  <w:tcW w:w="1051"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核算</w:t>
                  </w:r>
                </w:p>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方法</w:t>
                  </w:r>
                </w:p>
              </w:tc>
              <w:tc>
                <w:tcPr>
                  <w:tcW w:w="1199"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排放废气量（m</w:t>
                  </w:r>
                  <w:r>
                    <w:rPr>
                      <w:rFonts w:hint="eastAsia" w:ascii="Times New Roman" w:hAnsi="Times New Roman" w:eastAsiaTheme="minorEastAsia" w:cstheme="minorEastAsia"/>
                      <w:szCs w:val="21"/>
                      <w:vertAlign w:val="superscript"/>
                    </w:rPr>
                    <w:t>3</w:t>
                  </w:r>
                  <w:r>
                    <w:rPr>
                      <w:rFonts w:hint="eastAsia" w:ascii="Times New Roman" w:hAnsi="Times New Roman" w:eastAsiaTheme="minorEastAsia" w:cstheme="minorEastAsia"/>
                      <w:szCs w:val="21"/>
                    </w:rPr>
                    <w:t>/h）</w:t>
                  </w:r>
                </w:p>
              </w:tc>
              <w:tc>
                <w:tcPr>
                  <w:tcW w:w="1292"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排放浓度（mg/m</w:t>
                  </w:r>
                  <w:r>
                    <w:rPr>
                      <w:rFonts w:hint="eastAsia" w:ascii="Times New Roman" w:hAnsi="Times New Roman" w:eastAsiaTheme="minorEastAsia" w:cstheme="minorEastAsia"/>
                      <w:szCs w:val="21"/>
                      <w:vertAlign w:val="superscript"/>
                    </w:rPr>
                    <w:t>3</w:t>
                  </w:r>
                  <w:r>
                    <w:rPr>
                      <w:rFonts w:hint="eastAsia" w:ascii="Times New Roman" w:hAnsi="Times New Roman" w:eastAsiaTheme="minorEastAsia" w:cstheme="minorEastAsia"/>
                      <w:szCs w:val="21"/>
                    </w:rPr>
                    <w:t>）</w:t>
                  </w:r>
                </w:p>
              </w:tc>
              <w:tc>
                <w:tcPr>
                  <w:tcW w:w="1060"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排放量</w:t>
                  </w:r>
                </w:p>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（t/a）</w:t>
                  </w:r>
                </w:p>
              </w:tc>
              <w:tc>
                <w:tcPr>
                  <w:tcW w:w="905" w:type="dxa"/>
                  <w:vMerge w:val="continue"/>
                  <w:vAlign w:val="center"/>
                </w:tcPr>
                <w:p>
                  <w:pPr>
                    <w:adjustRightInd w:val="0"/>
                    <w:snapToGrid w:val="0"/>
                    <w:jc w:val="center"/>
                    <w:rPr>
                      <w:rFonts w:ascii="Times New Roman" w:hAnsi="Times New Roman"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厨房</w:t>
                  </w:r>
                </w:p>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油烟</w:t>
                  </w:r>
                </w:p>
              </w:tc>
              <w:tc>
                <w:tcPr>
                  <w:tcW w:w="106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油烟</w:t>
                  </w:r>
                </w:p>
              </w:tc>
              <w:tc>
                <w:tcPr>
                  <w:tcW w:w="1051" w:type="dxa"/>
                  <w:vMerge w:val="restart"/>
                  <w:vAlign w:val="center"/>
                </w:tcPr>
                <w:p>
                  <w:pPr>
                    <w:adjustRightInd w:val="0"/>
                    <w:snapToGrid w:val="0"/>
                    <w:jc w:val="center"/>
                    <w:rPr>
                      <w:rFonts w:ascii="Times New Roman" w:hAnsi="Times New Roman" w:eastAsiaTheme="minorEastAsia" w:cstheme="minorEastAsia"/>
                      <w:szCs w:val="21"/>
                    </w:rPr>
                  </w:pPr>
                  <w:r>
                    <w:rPr>
                      <w:rFonts w:hint="eastAsia" w:eastAsiaTheme="minorEastAsia" w:cstheme="minorEastAsia"/>
                      <w:szCs w:val="21"/>
                      <w:lang w:val="en-US" w:eastAsia="zh-CN"/>
                    </w:rPr>
                    <w:t>产污</w:t>
                  </w:r>
                  <w:r>
                    <w:rPr>
                      <w:rFonts w:hint="eastAsia" w:ascii="Times New Roman" w:hAnsi="Times New Roman" w:eastAsiaTheme="minorEastAsia" w:cstheme="minorEastAsia"/>
                      <w:szCs w:val="21"/>
                    </w:rPr>
                    <w:t>系数法</w:t>
                  </w:r>
                </w:p>
              </w:tc>
              <w:tc>
                <w:tcPr>
                  <w:tcW w:w="1147"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28"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eastAsiaTheme="minorEastAsia" w:cstheme="minorEastAsia"/>
                      <w:szCs w:val="21"/>
                      <w:lang w:val="en-US" w:eastAsia="zh-CN"/>
                    </w:rPr>
                    <w:t>/</w:t>
                  </w:r>
                </w:p>
              </w:tc>
              <w:tc>
                <w:tcPr>
                  <w:tcW w:w="1071"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1.41</w:t>
                  </w:r>
                </w:p>
              </w:tc>
              <w:tc>
                <w:tcPr>
                  <w:tcW w:w="1569"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eastAsiaTheme="minorEastAsia" w:cstheme="minorEastAsia"/>
                      <w:szCs w:val="21"/>
                      <w:lang w:val="en-US" w:eastAsia="zh-CN"/>
                    </w:rPr>
                    <w:t>油烟机</w:t>
                  </w:r>
                </w:p>
              </w:tc>
              <w:tc>
                <w:tcPr>
                  <w:tcW w:w="929" w:type="dxa"/>
                  <w:vAlign w:val="center"/>
                </w:tcPr>
                <w:p>
                  <w:pPr>
                    <w:adjustRightInd w:val="0"/>
                    <w:snapToGrid w:val="0"/>
                    <w:jc w:val="center"/>
                    <w:rPr>
                      <w:rFonts w:hint="eastAsia" w:ascii="Times New Roman" w:hAnsi="Times New Roman" w:eastAsiaTheme="minorEastAsia" w:cstheme="minorEastAsia"/>
                      <w:szCs w:val="21"/>
                      <w:lang w:eastAsia="zh-CN"/>
                    </w:rPr>
                  </w:pPr>
                  <w:r>
                    <w:rPr>
                      <w:rFonts w:hint="eastAsia" w:eastAsiaTheme="minorEastAsia" w:cstheme="minorEastAsia"/>
                      <w:szCs w:val="21"/>
                      <w:lang w:val="en-US" w:eastAsia="zh-CN"/>
                    </w:rPr>
                    <w:t>0</w:t>
                  </w:r>
                </w:p>
              </w:tc>
              <w:tc>
                <w:tcPr>
                  <w:tcW w:w="1051"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排污系数法</w:t>
                  </w:r>
                </w:p>
              </w:tc>
              <w:tc>
                <w:tcPr>
                  <w:tcW w:w="1199"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92" w:type="dxa"/>
                  <w:vAlign w:val="center"/>
                </w:tcPr>
                <w:p>
                  <w:pPr>
                    <w:adjustRightInd w:val="0"/>
                    <w:snapToGrid w:val="0"/>
                    <w:jc w:val="center"/>
                    <w:rPr>
                      <w:rFonts w:hint="eastAsia" w:ascii="Times New Roman" w:hAnsi="Times New Roman" w:eastAsiaTheme="minorEastAsia" w:cstheme="minorEastAsia"/>
                      <w:szCs w:val="21"/>
                      <w:lang w:val="en-US" w:eastAsia="zh-CN"/>
                    </w:rPr>
                  </w:pPr>
                  <w:r>
                    <w:rPr>
                      <w:rFonts w:hint="eastAsia" w:eastAsiaTheme="minorEastAsia" w:cstheme="minorEastAsia"/>
                      <w:szCs w:val="21"/>
                      <w:lang w:val="en-US" w:eastAsia="zh-CN"/>
                    </w:rPr>
                    <w:t>/</w:t>
                  </w:r>
                </w:p>
              </w:tc>
              <w:tc>
                <w:tcPr>
                  <w:tcW w:w="1060"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1.41</w:t>
                  </w:r>
                </w:p>
              </w:tc>
              <w:tc>
                <w:tcPr>
                  <w:tcW w:w="905"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燃气</w:t>
                  </w:r>
                </w:p>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废气</w:t>
                  </w:r>
                </w:p>
              </w:tc>
              <w:tc>
                <w:tcPr>
                  <w:tcW w:w="1068" w:type="dxa"/>
                  <w:vAlign w:val="center"/>
                </w:tcPr>
                <w:p>
                  <w:pPr>
                    <w:adjustRightInd w:val="0"/>
                    <w:snapToGrid w:val="0"/>
                    <w:jc w:val="center"/>
                    <w:rPr>
                      <w:rFonts w:ascii="Times New Roman" w:hAnsi="Times New Roman" w:eastAsiaTheme="minorEastAsia" w:cstheme="minorEastAsia"/>
                      <w:szCs w:val="21"/>
                      <w:vertAlign w:val="subscript"/>
                    </w:rPr>
                  </w:pPr>
                  <w:r>
                    <w:rPr>
                      <w:rFonts w:hint="eastAsia" w:ascii="Times New Roman" w:hAnsi="Times New Roman" w:eastAsiaTheme="minorEastAsia" w:cstheme="minorEastAsia"/>
                      <w:szCs w:val="21"/>
                    </w:rPr>
                    <w:t>SO</w:t>
                  </w:r>
                  <w:r>
                    <w:rPr>
                      <w:rFonts w:hint="eastAsia" w:ascii="Times New Roman" w:hAnsi="Times New Roman" w:eastAsiaTheme="minorEastAsia" w:cstheme="minorEastAsia"/>
                      <w:szCs w:val="21"/>
                      <w:vertAlign w:val="subscript"/>
                    </w:rPr>
                    <w:t>2</w:t>
                  </w: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47" w:type="dxa"/>
                  <w:vMerge w:val="restart"/>
                  <w:vAlign w:val="center"/>
                </w:tcPr>
                <w:p>
                  <w:pPr>
                    <w:adjustRightInd w:val="0"/>
                    <w:snapToGrid w:val="0"/>
                    <w:jc w:val="center"/>
                    <w:rPr>
                      <w:rFonts w:ascii="Times New Roman" w:hAnsi="Times New Roman" w:eastAsiaTheme="minorEastAsia" w:cstheme="minorEastAsia"/>
                      <w:color w:val="FF0000"/>
                      <w:szCs w:val="21"/>
                    </w:rPr>
                  </w:pPr>
                  <w:r>
                    <w:rPr>
                      <w:rFonts w:hint="eastAsia" w:eastAsiaTheme="minorEastAsia" w:cstheme="minorEastAsia"/>
                      <w:color w:val="FF0000"/>
                      <w:szCs w:val="21"/>
                      <w:lang w:val="en-US" w:eastAsia="zh-CN"/>
                    </w:rPr>
                    <w:t>4353300</w:t>
                  </w:r>
                  <w:r>
                    <w:rPr>
                      <w:rFonts w:hint="eastAsia" w:ascii="Times New Roman" w:hAnsi="Times New Roman" w:eastAsiaTheme="minorEastAsia" w:cstheme="minorEastAsia"/>
                      <w:color w:val="FF0000"/>
                      <w:szCs w:val="21"/>
                    </w:rPr>
                    <w:t>m</w:t>
                  </w:r>
                  <w:r>
                    <w:rPr>
                      <w:rFonts w:hint="eastAsia" w:ascii="Times New Roman" w:hAnsi="Times New Roman" w:eastAsiaTheme="minorEastAsia" w:cstheme="minorEastAsia"/>
                      <w:color w:val="FF0000"/>
                      <w:szCs w:val="21"/>
                      <w:vertAlign w:val="superscript"/>
                    </w:rPr>
                    <w:t>3</w:t>
                  </w:r>
                  <w:r>
                    <w:rPr>
                      <w:rFonts w:hint="eastAsia" w:ascii="Times New Roman" w:hAnsi="Times New Roman" w:eastAsiaTheme="minorEastAsia" w:cstheme="minorEastAsia"/>
                      <w:color w:val="FF0000"/>
                      <w:szCs w:val="21"/>
                    </w:rPr>
                    <w:t>/a</w:t>
                  </w:r>
                </w:p>
              </w:tc>
              <w:tc>
                <w:tcPr>
                  <w:tcW w:w="1228"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12.7</w:t>
                  </w:r>
                </w:p>
              </w:tc>
              <w:tc>
                <w:tcPr>
                  <w:tcW w:w="1071"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0.055</w:t>
                  </w:r>
                </w:p>
              </w:tc>
              <w:tc>
                <w:tcPr>
                  <w:tcW w:w="1569" w:type="dxa"/>
                  <w:vMerge w:val="restart"/>
                  <w:vAlign w:val="center"/>
                </w:tcPr>
                <w:p>
                  <w:pPr>
                    <w:adjustRightInd w:val="0"/>
                    <w:snapToGrid w:val="0"/>
                    <w:jc w:val="center"/>
                    <w:rPr>
                      <w:rFonts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直排</w:t>
                  </w:r>
                </w:p>
              </w:tc>
              <w:tc>
                <w:tcPr>
                  <w:tcW w:w="929" w:type="dxa"/>
                  <w:vMerge w:val="restart"/>
                  <w:vAlign w:val="center"/>
                </w:tcPr>
                <w:p>
                  <w:pPr>
                    <w:adjustRightInd w:val="0"/>
                    <w:snapToGrid w:val="0"/>
                    <w:jc w:val="center"/>
                    <w:rPr>
                      <w:rFonts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0</w:t>
                  </w:r>
                </w:p>
              </w:tc>
              <w:tc>
                <w:tcPr>
                  <w:tcW w:w="1051" w:type="dxa"/>
                  <w:vMerge w:val="restart"/>
                  <w:vAlign w:val="center"/>
                </w:tcPr>
                <w:p>
                  <w:pPr>
                    <w:adjustRightInd w:val="0"/>
                    <w:snapToGrid w:val="0"/>
                    <w:jc w:val="center"/>
                    <w:rPr>
                      <w:rFonts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w:t>
                  </w:r>
                </w:p>
              </w:tc>
              <w:tc>
                <w:tcPr>
                  <w:tcW w:w="1199" w:type="dxa"/>
                  <w:vMerge w:val="restart"/>
                  <w:vAlign w:val="center"/>
                </w:tcPr>
                <w:p>
                  <w:pPr>
                    <w:adjustRightInd w:val="0"/>
                    <w:snapToGrid w:val="0"/>
                    <w:jc w:val="center"/>
                    <w:rPr>
                      <w:rFonts w:ascii="Times New Roman" w:hAnsi="Times New Roman" w:eastAsiaTheme="minorEastAsia" w:cstheme="minorEastAsia"/>
                      <w:color w:val="FF0000"/>
                      <w:szCs w:val="21"/>
                    </w:rPr>
                  </w:pPr>
                  <w:r>
                    <w:rPr>
                      <w:rFonts w:hint="eastAsia" w:eastAsiaTheme="minorEastAsia" w:cstheme="minorEastAsia"/>
                      <w:color w:val="FF0000"/>
                      <w:szCs w:val="21"/>
                      <w:lang w:val="en-US" w:eastAsia="zh-CN"/>
                    </w:rPr>
                    <w:t>4353300</w:t>
                  </w:r>
                  <w:r>
                    <w:rPr>
                      <w:rFonts w:hint="eastAsia" w:ascii="Times New Roman" w:hAnsi="Times New Roman" w:eastAsiaTheme="minorEastAsia" w:cstheme="minorEastAsia"/>
                      <w:color w:val="FF0000"/>
                      <w:szCs w:val="21"/>
                    </w:rPr>
                    <w:t>m</w:t>
                  </w:r>
                  <w:r>
                    <w:rPr>
                      <w:rFonts w:hint="eastAsia" w:ascii="Times New Roman" w:hAnsi="Times New Roman" w:eastAsiaTheme="minorEastAsia" w:cstheme="minorEastAsia"/>
                      <w:color w:val="FF0000"/>
                      <w:szCs w:val="21"/>
                      <w:vertAlign w:val="superscript"/>
                    </w:rPr>
                    <w:t>3</w:t>
                  </w:r>
                  <w:r>
                    <w:rPr>
                      <w:rFonts w:hint="eastAsia" w:ascii="Times New Roman" w:hAnsi="Times New Roman" w:eastAsiaTheme="minorEastAsia" w:cstheme="minorEastAsia"/>
                      <w:color w:val="FF0000"/>
                      <w:szCs w:val="21"/>
                    </w:rPr>
                    <w:t>/a</w:t>
                  </w:r>
                </w:p>
              </w:tc>
              <w:tc>
                <w:tcPr>
                  <w:tcW w:w="1292" w:type="dxa"/>
                  <w:vAlign w:val="center"/>
                </w:tcPr>
                <w:p>
                  <w:pPr>
                    <w:adjustRightInd w:val="0"/>
                    <w:snapToGrid w:val="0"/>
                    <w:jc w:val="center"/>
                    <w:rPr>
                      <w:rFonts w:ascii="Times New Roman" w:hAnsi="Times New Roman" w:eastAsiaTheme="minorEastAsia" w:cstheme="minorEastAsia"/>
                      <w:color w:val="FF0000"/>
                      <w:szCs w:val="21"/>
                    </w:rPr>
                  </w:pPr>
                  <w:r>
                    <w:rPr>
                      <w:rFonts w:hint="eastAsia" w:eastAsiaTheme="minorEastAsia" w:cstheme="minorEastAsia"/>
                      <w:color w:val="FF0000"/>
                      <w:szCs w:val="21"/>
                      <w:lang w:val="en-US" w:eastAsia="zh-CN"/>
                    </w:rPr>
                    <w:t>12.7</w:t>
                  </w:r>
                </w:p>
              </w:tc>
              <w:tc>
                <w:tcPr>
                  <w:tcW w:w="1060" w:type="dxa"/>
                  <w:vAlign w:val="center"/>
                </w:tcPr>
                <w:p>
                  <w:pPr>
                    <w:adjustRightInd w:val="0"/>
                    <w:snapToGrid w:val="0"/>
                    <w:jc w:val="center"/>
                    <w:rPr>
                      <w:rFonts w:ascii="Times New Roman" w:hAnsi="Times New Roman" w:eastAsiaTheme="minorEastAsia" w:cstheme="minorEastAsia"/>
                      <w:color w:val="FF0000"/>
                      <w:szCs w:val="21"/>
                    </w:rPr>
                  </w:pPr>
                  <w:r>
                    <w:rPr>
                      <w:rFonts w:hint="eastAsia" w:eastAsiaTheme="minorEastAsia" w:cstheme="minorEastAsia"/>
                      <w:color w:val="FF0000"/>
                      <w:szCs w:val="21"/>
                      <w:lang w:val="en-US" w:eastAsia="zh-CN"/>
                    </w:rPr>
                    <w:t>0.055</w:t>
                  </w:r>
                </w:p>
              </w:tc>
              <w:tc>
                <w:tcPr>
                  <w:tcW w:w="905" w:type="dxa"/>
                  <w:vMerge w:val="continue"/>
                  <w:vAlign w:val="center"/>
                </w:tcPr>
                <w:p>
                  <w:pPr>
                    <w:adjustRightInd w:val="0"/>
                    <w:snapToGrid w:val="0"/>
                    <w:jc w:val="center"/>
                    <w:rPr>
                      <w:rFonts w:ascii="Times New Roman" w:hAnsi="Times New Roman"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Merge w:val="continue"/>
                  <w:vAlign w:val="center"/>
                </w:tcPr>
                <w:p>
                  <w:pPr>
                    <w:adjustRightInd w:val="0"/>
                    <w:snapToGrid w:val="0"/>
                    <w:jc w:val="center"/>
                    <w:rPr>
                      <w:rFonts w:ascii="Times New Roman" w:hAnsi="Times New Roman" w:eastAsiaTheme="minorEastAsia" w:cstheme="minorEastAsia"/>
                      <w:szCs w:val="21"/>
                    </w:rPr>
                  </w:pPr>
                </w:p>
              </w:tc>
              <w:tc>
                <w:tcPr>
                  <w:tcW w:w="106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NO</w:t>
                  </w:r>
                  <w:r>
                    <w:rPr>
                      <w:rFonts w:hint="eastAsia" w:ascii="Times New Roman" w:hAnsi="Times New Roman" w:eastAsiaTheme="minorEastAsia" w:cstheme="minorEastAsia"/>
                      <w:szCs w:val="21"/>
                      <w:vertAlign w:val="subscript"/>
                    </w:rPr>
                    <w:t>2</w:t>
                  </w: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47" w:type="dxa"/>
                  <w:vMerge w:val="continue"/>
                  <w:vAlign w:val="center"/>
                </w:tcPr>
                <w:p>
                  <w:pPr>
                    <w:adjustRightInd w:val="0"/>
                    <w:snapToGrid w:val="0"/>
                    <w:jc w:val="center"/>
                    <w:rPr>
                      <w:rFonts w:ascii="Times New Roman" w:hAnsi="Times New Roman" w:eastAsiaTheme="minorEastAsia" w:cstheme="minorEastAsia"/>
                      <w:szCs w:val="21"/>
                    </w:rPr>
                  </w:pPr>
                </w:p>
              </w:tc>
              <w:tc>
                <w:tcPr>
                  <w:tcW w:w="1228"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144.0</w:t>
                  </w:r>
                </w:p>
              </w:tc>
              <w:tc>
                <w:tcPr>
                  <w:tcW w:w="1071"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0.63</w:t>
                  </w:r>
                </w:p>
              </w:tc>
              <w:tc>
                <w:tcPr>
                  <w:tcW w:w="1569" w:type="dxa"/>
                  <w:vMerge w:val="continue"/>
                  <w:vAlign w:val="center"/>
                </w:tcPr>
                <w:p>
                  <w:pPr>
                    <w:adjustRightInd w:val="0"/>
                    <w:snapToGrid w:val="0"/>
                    <w:jc w:val="center"/>
                    <w:rPr>
                      <w:rFonts w:ascii="Times New Roman" w:hAnsi="Times New Roman" w:eastAsiaTheme="minorEastAsia" w:cstheme="minorEastAsia"/>
                      <w:szCs w:val="21"/>
                    </w:rPr>
                  </w:pPr>
                </w:p>
              </w:tc>
              <w:tc>
                <w:tcPr>
                  <w:tcW w:w="929" w:type="dxa"/>
                  <w:vMerge w:val="continue"/>
                  <w:vAlign w:val="center"/>
                </w:tcPr>
                <w:p>
                  <w:pPr>
                    <w:adjustRightInd w:val="0"/>
                    <w:snapToGrid w:val="0"/>
                    <w:jc w:val="center"/>
                    <w:rPr>
                      <w:rFonts w:ascii="Times New Roman" w:hAnsi="Times New Roman" w:eastAsiaTheme="minorEastAsia" w:cstheme="minorEastAsia"/>
                      <w:szCs w:val="21"/>
                    </w:rPr>
                  </w:pP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99" w:type="dxa"/>
                  <w:vMerge w:val="continue"/>
                  <w:vAlign w:val="center"/>
                </w:tcPr>
                <w:p>
                  <w:pPr>
                    <w:adjustRightInd w:val="0"/>
                    <w:snapToGrid w:val="0"/>
                    <w:jc w:val="center"/>
                    <w:rPr>
                      <w:rFonts w:ascii="Times New Roman" w:hAnsi="Times New Roman" w:eastAsiaTheme="minorEastAsia" w:cstheme="minorEastAsia"/>
                      <w:szCs w:val="21"/>
                    </w:rPr>
                  </w:pPr>
                </w:p>
              </w:tc>
              <w:tc>
                <w:tcPr>
                  <w:tcW w:w="1292" w:type="dxa"/>
                  <w:vAlign w:val="center"/>
                </w:tcPr>
                <w:p>
                  <w:pPr>
                    <w:adjustRightInd w:val="0"/>
                    <w:snapToGrid w:val="0"/>
                    <w:jc w:val="center"/>
                    <w:rPr>
                      <w:rFonts w:ascii="Times New Roman" w:hAnsi="Times New Roman" w:eastAsiaTheme="minorEastAsia" w:cstheme="minorEastAsia"/>
                      <w:color w:val="FF0000"/>
                      <w:szCs w:val="21"/>
                    </w:rPr>
                  </w:pPr>
                  <w:r>
                    <w:rPr>
                      <w:rFonts w:hint="eastAsia" w:eastAsiaTheme="minorEastAsia" w:cstheme="minorEastAsia"/>
                      <w:color w:val="FF0000"/>
                      <w:szCs w:val="21"/>
                      <w:lang w:val="en-US" w:eastAsia="zh-CN"/>
                    </w:rPr>
                    <w:t>144.0</w:t>
                  </w:r>
                </w:p>
              </w:tc>
              <w:tc>
                <w:tcPr>
                  <w:tcW w:w="1060" w:type="dxa"/>
                  <w:vAlign w:val="center"/>
                </w:tcPr>
                <w:p>
                  <w:pPr>
                    <w:adjustRightInd w:val="0"/>
                    <w:snapToGrid w:val="0"/>
                    <w:jc w:val="center"/>
                    <w:rPr>
                      <w:rFonts w:ascii="Times New Roman" w:hAnsi="Times New Roman" w:eastAsiaTheme="minorEastAsia" w:cstheme="minorEastAsia"/>
                      <w:color w:val="FF0000"/>
                      <w:szCs w:val="21"/>
                    </w:rPr>
                  </w:pPr>
                  <w:r>
                    <w:rPr>
                      <w:rFonts w:hint="eastAsia" w:eastAsiaTheme="minorEastAsia" w:cstheme="minorEastAsia"/>
                      <w:color w:val="FF0000"/>
                      <w:szCs w:val="21"/>
                      <w:lang w:val="en-US" w:eastAsia="zh-CN"/>
                    </w:rPr>
                    <w:t>0.63</w:t>
                  </w:r>
                </w:p>
              </w:tc>
              <w:tc>
                <w:tcPr>
                  <w:tcW w:w="905" w:type="dxa"/>
                  <w:vMerge w:val="continue"/>
                  <w:vAlign w:val="center"/>
                </w:tcPr>
                <w:p>
                  <w:pPr>
                    <w:adjustRightInd w:val="0"/>
                    <w:snapToGrid w:val="0"/>
                    <w:jc w:val="center"/>
                    <w:rPr>
                      <w:rFonts w:ascii="Times New Roman" w:hAnsi="Times New Roman"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Merge w:val="continue"/>
                  <w:vAlign w:val="center"/>
                </w:tcPr>
                <w:p>
                  <w:pPr>
                    <w:adjustRightInd w:val="0"/>
                    <w:snapToGrid w:val="0"/>
                    <w:jc w:val="center"/>
                    <w:rPr>
                      <w:rFonts w:ascii="Times New Roman" w:hAnsi="Times New Roman" w:eastAsiaTheme="minorEastAsia" w:cstheme="minorEastAsia"/>
                      <w:szCs w:val="21"/>
                    </w:rPr>
                  </w:pPr>
                </w:p>
              </w:tc>
              <w:tc>
                <w:tcPr>
                  <w:tcW w:w="106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烟尘</w:t>
                  </w: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47" w:type="dxa"/>
                  <w:vMerge w:val="continue"/>
                  <w:vAlign w:val="center"/>
                </w:tcPr>
                <w:p>
                  <w:pPr>
                    <w:adjustRightInd w:val="0"/>
                    <w:snapToGrid w:val="0"/>
                    <w:jc w:val="center"/>
                    <w:rPr>
                      <w:rFonts w:ascii="Times New Roman" w:hAnsi="Times New Roman" w:eastAsiaTheme="minorEastAsia" w:cstheme="minorEastAsia"/>
                      <w:szCs w:val="21"/>
                    </w:rPr>
                  </w:pPr>
                </w:p>
              </w:tc>
              <w:tc>
                <w:tcPr>
                  <w:tcW w:w="1228"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23.6</w:t>
                  </w:r>
                </w:p>
              </w:tc>
              <w:tc>
                <w:tcPr>
                  <w:tcW w:w="1071"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0.103</w:t>
                  </w:r>
                </w:p>
              </w:tc>
              <w:tc>
                <w:tcPr>
                  <w:tcW w:w="1569" w:type="dxa"/>
                  <w:vMerge w:val="continue"/>
                  <w:vAlign w:val="center"/>
                </w:tcPr>
                <w:p>
                  <w:pPr>
                    <w:adjustRightInd w:val="0"/>
                    <w:snapToGrid w:val="0"/>
                    <w:jc w:val="center"/>
                    <w:rPr>
                      <w:rFonts w:ascii="Times New Roman" w:hAnsi="Times New Roman" w:eastAsiaTheme="minorEastAsia" w:cstheme="minorEastAsia"/>
                      <w:szCs w:val="21"/>
                    </w:rPr>
                  </w:pPr>
                </w:p>
              </w:tc>
              <w:tc>
                <w:tcPr>
                  <w:tcW w:w="929" w:type="dxa"/>
                  <w:vMerge w:val="continue"/>
                  <w:vAlign w:val="center"/>
                </w:tcPr>
                <w:p>
                  <w:pPr>
                    <w:adjustRightInd w:val="0"/>
                    <w:snapToGrid w:val="0"/>
                    <w:jc w:val="center"/>
                    <w:rPr>
                      <w:rFonts w:ascii="Times New Roman" w:hAnsi="Times New Roman" w:eastAsiaTheme="minorEastAsia" w:cstheme="minorEastAsia"/>
                      <w:szCs w:val="21"/>
                    </w:rPr>
                  </w:pP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99" w:type="dxa"/>
                  <w:vMerge w:val="continue"/>
                  <w:vAlign w:val="center"/>
                </w:tcPr>
                <w:p>
                  <w:pPr>
                    <w:adjustRightInd w:val="0"/>
                    <w:snapToGrid w:val="0"/>
                    <w:jc w:val="center"/>
                    <w:rPr>
                      <w:rFonts w:ascii="Times New Roman" w:hAnsi="Times New Roman" w:eastAsiaTheme="minorEastAsia" w:cstheme="minorEastAsia"/>
                      <w:szCs w:val="21"/>
                    </w:rPr>
                  </w:pPr>
                </w:p>
              </w:tc>
              <w:tc>
                <w:tcPr>
                  <w:tcW w:w="1292" w:type="dxa"/>
                  <w:vAlign w:val="center"/>
                </w:tcPr>
                <w:p>
                  <w:pPr>
                    <w:adjustRightInd w:val="0"/>
                    <w:snapToGrid w:val="0"/>
                    <w:jc w:val="center"/>
                    <w:rPr>
                      <w:rFonts w:ascii="Times New Roman" w:hAnsi="Times New Roman" w:eastAsiaTheme="minorEastAsia" w:cstheme="minorEastAsia"/>
                      <w:color w:val="FF0000"/>
                      <w:szCs w:val="21"/>
                    </w:rPr>
                  </w:pPr>
                  <w:r>
                    <w:rPr>
                      <w:rFonts w:hint="eastAsia" w:eastAsiaTheme="minorEastAsia" w:cstheme="minorEastAsia"/>
                      <w:color w:val="FF0000"/>
                      <w:szCs w:val="21"/>
                      <w:lang w:val="en-US" w:eastAsia="zh-CN"/>
                    </w:rPr>
                    <w:t>23.6</w:t>
                  </w:r>
                </w:p>
              </w:tc>
              <w:tc>
                <w:tcPr>
                  <w:tcW w:w="1060" w:type="dxa"/>
                  <w:vAlign w:val="center"/>
                </w:tcPr>
                <w:p>
                  <w:pPr>
                    <w:adjustRightInd w:val="0"/>
                    <w:snapToGrid w:val="0"/>
                    <w:jc w:val="center"/>
                    <w:rPr>
                      <w:rFonts w:ascii="Times New Roman" w:hAnsi="Times New Roman" w:eastAsiaTheme="minorEastAsia" w:cstheme="minorEastAsia"/>
                      <w:color w:val="FF0000"/>
                      <w:szCs w:val="21"/>
                    </w:rPr>
                  </w:pPr>
                  <w:r>
                    <w:rPr>
                      <w:rFonts w:hint="eastAsia" w:eastAsiaTheme="minorEastAsia" w:cstheme="minorEastAsia"/>
                      <w:color w:val="FF0000"/>
                      <w:szCs w:val="21"/>
                      <w:lang w:val="en-US" w:eastAsia="zh-CN"/>
                    </w:rPr>
                    <w:t>0.103</w:t>
                  </w:r>
                </w:p>
              </w:tc>
              <w:tc>
                <w:tcPr>
                  <w:tcW w:w="905" w:type="dxa"/>
                  <w:vMerge w:val="continue"/>
                  <w:vAlign w:val="center"/>
                </w:tcPr>
                <w:p>
                  <w:pPr>
                    <w:adjustRightInd w:val="0"/>
                    <w:snapToGrid w:val="0"/>
                    <w:jc w:val="center"/>
                    <w:rPr>
                      <w:rFonts w:ascii="Times New Roman" w:hAnsi="Times New Roman"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地下车库进出车辆</w:t>
                  </w:r>
                </w:p>
              </w:tc>
              <w:tc>
                <w:tcPr>
                  <w:tcW w:w="106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CO</w:t>
                  </w:r>
                </w:p>
              </w:tc>
              <w:tc>
                <w:tcPr>
                  <w:tcW w:w="1051"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产污系数法</w:t>
                  </w:r>
                </w:p>
              </w:tc>
              <w:tc>
                <w:tcPr>
                  <w:tcW w:w="1147"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2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16.85</w:t>
                  </w:r>
                </w:p>
              </w:tc>
              <w:tc>
                <w:tcPr>
                  <w:tcW w:w="1071"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6.57</w:t>
                  </w:r>
                </w:p>
              </w:tc>
              <w:tc>
                <w:tcPr>
                  <w:tcW w:w="1569"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通过地下车库机械排风系统经2.5m高排气筒排放</w:t>
                  </w:r>
                </w:p>
              </w:tc>
              <w:tc>
                <w:tcPr>
                  <w:tcW w:w="929"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w:t>
                  </w:r>
                </w:p>
              </w:tc>
              <w:tc>
                <w:tcPr>
                  <w:tcW w:w="1051"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199"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92"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16.85</w:t>
                  </w:r>
                </w:p>
              </w:tc>
              <w:tc>
                <w:tcPr>
                  <w:tcW w:w="1060"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6.57</w:t>
                  </w:r>
                </w:p>
              </w:tc>
              <w:tc>
                <w:tcPr>
                  <w:tcW w:w="905"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Merge w:val="continue"/>
                  <w:vAlign w:val="center"/>
                </w:tcPr>
                <w:p>
                  <w:pPr>
                    <w:adjustRightInd w:val="0"/>
                    <w:snapToGrid w:val="0"/>
                    <w:jc w:val="center"/>
                    <w:rPr>
                      <w:rFonts w:ascii="Times New Roman" w:hAnsi="Times New Roman" w:eastAsiaTheme="minorEastAsia" w:cstheme="minorEastAsia"/>
                      <w:szCs w:val="21"/>
                    </w:rPr>
                  </w:pPr>
                </w:p>
              </w:tc>
              <w:tc>
                <w:tcPr>
                  <w:tcW w:w="106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NO</w:t>
                  </w:r>
                  <w:r>
                    <w:rPr>
                      <w:rFonts w:hint="eastAsia" w:ascii="Times New Roman" w:hAnsi="Times New Roman" w:eastAsiaTheme="minorEastAsia" w:cstheme="minorEastAsia"/>
                      <w:szCs w:val="21"/>
                      <w:vertAlign w:val="subscript"/>
                    </w:rPr>
                    <w:t>2</w:t>
                  </w: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47"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2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0.64</w:t>
                  </w:r>
                </w:p>
              </w:tc>
              <w:tc>
                <w:tcPr>
                  <w:tcW w:w="1071"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0.237</w:t>
                  </w:r>
                </w:p>
              </w:tc>
              <w:tc>
                <w:tcPr>
                  <w:tcW w:w="1569" w:type="dxa"/>
                  <w:vMerge w:val="continue"/>
                  <w:vAlign w:val="center"/>
                </w:tcPr>
                <w:p>
                  <w:pPr>
                    <w:adjustRightInd w:val="0"/>
                    <w:snapToGrid w:val="0"/>
                    <w:jc w:val="center"/>
                    <w:rPr>
                      <w:rFonts w:ascii="Times New Roman" w:hAnsi="Times New Roman" w:eastAsiaTheme="minorEastAsia" w:cstheme="minorEastAsia"/>
                      <w:kern w:val="0"/>
                      <w:szCs w:val="21"/>
                    </w:rPr>
                  </w:pPr>
                </w:p>
              </w:tc>
              <w:tc>
                <w:tcPr>
                  <w:tcW w:w="929" w:type="dxa"/>
                  <w:vMerge w:val="continue"/>
                  <w:vAlign w:val="center"/>
                </w:tcPr>
                <w:p>
                  <w:pPr>
                    <w:adjustRightInd w:val="0"/>
                    <w:snapToGrid w:val="0"/>
                    <w:jc w:val="center"/>
                    <w:rPr>
                      <w:rFonts w:ascii="Times New Roman" w:hAnsi="Times New Roman" w:eastAsiaTheme="minorEastAsia" w:cstheme="minorEastAsia"/>
                      <w:snapToGrid w:val="0"/>
                      <w:kern w:val="0"/>
                      <w:szCs w:val="21"/>
                    </w:rPr>
                  </w:pP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99"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92"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0.64</w:t>
                  </w:r>
                </w:p>
              </w:tc>
              <w:tc>
                <w:tcPr>
                  <w:tcW w:w="1060"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0.237</w:t>
                  </w:r>
                </w:p>
              </w:tc>
              <w:tc>
                <w:tcPr>
                  <w:tcW w:w="905" w:type="dxa"/>
                  <w:vMerge w:val="continue"/>
                  <w:vAlign w:val="center"/>
                </w:tcPr>
                <w:p>
                  <w:pPr>
                    <w:adjustRightInd w:val="0"/>
                    <w:snapToGrid w:val="0"/>
                    <w:jc w:val="center"/>
                    <w:rPr>
                      <w:rFonts w:ascii="Times New Roman" w:hAnsi="Times New Roman"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Merge w:val="continue"/>
                  <w:vAlign w:val="center"/>
                </w:tcPr>
                <w:p>
                  <w:pPr>
                    <w:adjustRightInd w:val="0"/>
                    <w:snapToGrid w:val="0"/>
                    <w:jc w:val="center"/>
                    <w:rPr>
                      <w:rFonts w:ascii="Times New Roman" w:hAnsi="Times New Roman" w:eastAsiaTheme="minorEastAsia" w:cstheme="minorEastAsia"/>
                      <w:szCs w:val="21"/>
                    </w:rPr>
                  </w:pPr>
                </w:p>
              </w:tc>
              <w:tc>
                <w:tcPr>
                  <w:tcW w:w="1068" w:type="dxa"/>
                  <w:vAlign w:val="center"/>
                </w:tcPr>
                <w:p>
                  <w:pPr>
                    <w:adjustRightInd w:val="0"/>
                    <w:snapToGrid w:val="0"/>
                    <w:jc w:val="center"/>
                    <w:rPr>
                      <w:rFonts w:ascii="Times New Roman" w:hAnsi="Times New Roman" w:eastAsiaTheme="minorEastAsia" w:cstheme="minorEastAsia"/>
                    </w:rPr>
                  </w:pPr>
                  <w:r>
                    <w:rPr>
                      <w:rFonts w:hint="eastAsia" w:ascii="Times New Roman" w:hAnsi="Times New Roman" w:eastAsiaTheme="minorEastAsia" w:cstheme="minorEastAsia"/>
                      <w:szCs w:val="21"/>
                    </w:rPr>
                    <w:t>HC</w:t>
                  </w: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47"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2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2.74</w:t>
                  </w:r>
                </w:p>
              </w:tc>
              <w:tc>
                <w:tcPr>
                  <w:tcW w:w="1071"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1.00</w:t>
                  </w:r>
                </w:p>
              </w:tc>
              <w:tc>
                <w:tcPr>
                  <w:tcW w:w="1569" w:type="dxa"/>
                  <w:vMerge w:val="continue"/>
                  <w:vAlign w:val="center"/>
                </w:tcPr>
                <w:p>
                  <w:pPr>
                    <w:adjustRightInd w:val="0"/>
                    <w:snapToGrid w:val="0"/>
                    <w:jc w:val="center"/>
                    <w:rPr>
                      <w:rFonts w:ascii="Times New Roman" w:hAnsi="Times New Roman" w:eastAsiaTheme="minorEastAsia" w:cstheme="minorEastAsia"/>
                      <w:szCs w:val="21"/>
                    </w:rPr>
                  </w:pPr>
                </w:p>
              </w:tc>
              <w:tc>
                <w:tcPr>
                  <w:tcW w:w="929" w:type="dxa"/>
                  <w:vMerge w:val="continue"/>
                  <w:vAlign w:val="center"/>
                </w:tcPr>
                <w:p>
                  <w:pPr>
                    <w:adjustRightInd w:val="0"/>
                    <w:snapToGrid w:val="0"/>
                    <w:jc w:val="center"/>
                    <w:rPr>
                      <w:rFonts w:ascii="Times New Roman" w:hAnsi="Times New Roman" w:eastAsiaTheme="minorEastAsia" w:cstheme="minorEastAsia"/>
                      <w:szCs w:val="21"/>
                    </w:rPr>
                  </w:pP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99"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92"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2.74</w:t>
                  </w:r>
                </w:p>
              </w:tc>
              <w:tc>
                <w:tcPr>
                  <w:tcW w:w="1060"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1.00</w:t>
                  </w:r>
                </w:p>
              </w:tc>
              <w:tc>
                <w:tcPr>
                  <w:tcW w:w="905" w:type="dxa"/>
                  <w:vMerge w:val="continue"/>
                  <w:vAlign w:val="center"/>
                </w:tcPr>
                <w:p>
                  <w:pPr>
                    <w:adjustRightInd w:val="0"/>
                    <w:snapToGrid w:val="0"/>
                    <w:jc w:val="center"/>
                    <w:rPr>
                      <w:rFonts w:ascii="Times New Roman" w:hAnsi="Times New Roman"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备用发电机</w:t>
                  </w:r>
                </w:p>
              </w:tc>
              <w:tc>
                <w:tcPr>
                  <w:tcW w:w="106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SO</w:t>
                  </w:r>
                  <w:r>
                    <w:rPr>
                      <w:rFonts w:hint="eastAsia" w:ascii="Times New Roman" w:hAnsi="Times New Roman" w:eastAsiaTheme="minorEastAsia" w:cstheme="minorEastAsia"/>
                      <w:szCs w:val="21"/>
                      <w:vertAlign w:val="subscript"/>
                    </w:rPr>
                    <w:t>2</w:t>
                  </w:r>
                </w:p>
              </w:tc>
              <w:tc>
                <w:tcPr>
                  <w:tcW w:w="1051"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产污系数法</w:t>
                  </w:r>
                </w:p>
              </w:tc>
              <w:tc>
                <w:tcPr>
                  <w:tcW w:w="1147"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2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071"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0.038</w:t>
                  </w:r>
                </w:p>
              </w:tc>
              <w:tc>
                <w:tcPr>
                  <w:tcW w:w="1569"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2.5m高排气筒排放</w:t>
                  </w:r>
                </w:p>
              </w:tc>
              <w:tc>
                <w:tcPr>
                  <w:tcW w:w="929"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w:t>
                  </w:r>
                </w:p>
              </w:tc>
              <w:tc>
                <w:tcPr>
                  <w:tcW w:w="1051"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排污系数法</w:t>
                  </w:r>
                </w:p>
              </w:tc>
              <w:tc>
                <w:tcPr>
                  <w:tcW w:w="1199"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92"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060"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0.038</w:t>
                  </w:r>
                </w:p>
              </w:tc>
              <w:tc>
                <w:tcPr>
                  <w:tcW w:w="905" w:type="dxa"/>
                  <w:vMerge w:val="restart"/>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Merge w:val="continue"/>
                  <w:vAlign w:val="center"/>
                </w:tcPr>
                <w:p>
                  <w:pPr>
                    <w:adjustRightInd w:val="0"/>
                    <w:snapToGrid w:val="0"/>
                    <w:jc w:val="center"/>
                    <w:rPr>
                      <w:rFonts w:ascii="Times New Roman" w:hAnsi="Times New Roman" w:eastAsiaTheme="minorEastAsia" w:cstheme="minorEastAsia"/>
                      <w:szCs w:val="21"/>
                    </w:rPr>
                  </w:pPr>
                </w:p>
              </w:tc>
              <w:tc>
                <w:tcPr>
                  <w:tcW w:w="106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NO</w:t>
                  </w:r>
                  <w:r>
                    <w:rPr>
                      <w:rFonts w:hint="eastAsia" w:ascii="Times New Roman" w:hAnsi="Times New Roman" w:eastAsiaTheme="minorEastAsia" w:cstheme="minorEastAsia"/>
                      <w:szCs w:val="21"/>
                      <w:vertAlign w:val="subscript"/>
                    </w:rPr>
                    <w:t>x</w:t>
                  </w: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47"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2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071"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0.007</w:t>
                  </w:r>
                </w:p>
              </w:tc>
              <w:tc>
                <w:tcPr>
                  <w:tcW w:w="1569" w:type="dxa"/>
                  <w:vMerge w:val="continue"/>
                  <w:vAlign w:val="center"/>
                </w:tcPr>
                <w:p>
                  <w:pPr>
                    <w:adjustRightInd w:val="0"/>
                    <w:snapToGrid w:val="0"/>
                    <w:jc w:val="center"/>
                    <w:rPr>
                      <w:rFonts w:ascii="Times New Roman" w:hAnsi="Times New Roman" w:eastAsiaTheme="minorEastAsia" w:cstheme="minorEastAsia"/>
                      <w:szCs w:val="21"/>
                    </w:rPr>
                  </w:pPr>
                </w:p>
              </w:tc>
              <w:tc>
                <w:tcPr>
                  <w:tcW w:w="929" w:type="dxa"/>
                  <w:vMerge w:val="continue"/>
                  <w:vAlign w:val="center"/>
                </w:tcPr>
                <w:p>
                  <w:pPr>
                    <w:adjustRightInd w:val="0"/>
                    <w:snapToGrid w:val="0"/>
                    <w:jc w:val="center"/>
                    <w:rPr>
                      <w:rFonts w:ascii="Times New Roman" w:hAnsi="Times New Roman" w:eastAsiaTheme="minorEastAsia" w:cstheme="minorEastAsia"/>
                      <w:szCs w:val="21"/>
                    </w:rPr>
                  </w:pP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99"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92"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060"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0.007</w:t>
                  </w:r>
                </w:p>
              </w:tc>
              <w:tc>
                <w:tcPr>
                  <w:tcW w:w="905" w:type="dxa"/>
                  <w:vMerge w:val="continue"/>
                  <w:vAlign w:val="center"/>
                </w:tcPr>
                <w:p>
                  <w:pPr>
                    <w:adjustRightInd w:val="0"/>
                    <w:snapToGrid w:val="0"/>
                    <w:jc w:val="center"/>
                    <w:rPr>
                      <w:rFonts w:ascii="Times New Roman" w:hAnsi="Times New Roman"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84" w:type="dxa"/>
                  <w:vMerge w:val="continue"/>
                  <w:vAlign w:val="center"/>
                </w:tcPr>
                <w:p>
                  <w:pPr>
                    <w:adjustRightInd w:val="0"/>
                    <w:snapToGrid w:val="0"/>
                    <w:jc w:val="center"/>
                    <w:rPr>
                      <w:rFonts w:ascii="Times New Roman" w:hAnsi="Times New Roman" w:eastAsiaTheme="minorEastAsia" w:cstheme="minorEastAsia"/>
                      <w:szCs w:val="21"/>
                    </w:rPr>
                  </w:pPr>
                </w:p>
              </w:tc>
              <w:tc>
                <w:tcPr>
                  <w:tcW w:w="106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烟尘</w:t>
                  </w: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47"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28"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071"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0.025</w:t>
                  </w:r>
                </w:p>
              </w:tc>
              <w:tc>
                <w:tcPr>
                  <w:tcW w:w="1569" w:type="dxa"/>
                  <w:vMerge w:val="continue"/>
                  <w:vAlign w:val="center"/>
                </w:tcPr>
                <w:p>
                  <w:pPr>
                    <w:adjustRightInd w:val="0"/>
                    <w:snapToGrid w:val="0"/>
                    <w:jc w:val="center"/>
                    <w:rPr>
                      <w:rFonts w:ascii="Times New Roman" w:hAnsi="Times New Roman" w:eastAsiaTheme="minorEastAsia" w:cstheme="minorEastAsia"/>
                      <w:szCs w:val="21"/>
                    </w:rPr>
                  </w:pPr>
                </w:p>
              </w:tc>
              <w:tc>
                <w:tcPr>
                  <w:tcW w:w="929" w:type="dxa"/>
                  <w:vMerge w:val="continue"/>
                  <w:vAlign w:val="center"/>
                </w:tcPr>
                <w:p>
                  <w:pPr>
                    <w:adjustRightInd w:val="0"/>
                    <w:snapToGrid w:val="0"/>
                    <w:jc w:val="center"/>
                    <w:rPr>
                      <w:rFonts w:ascii="Times New Roman" w:hAnsi="Times New Roman" w:eastAsiaTheme="minorEastAsia" w:cstheme="minorEastAsia"/>
                      <w:szCs w:val="21"/>
                    </w:rPr>
                  </w:pPr>
                </w:p>
              </w:tc>
              <w:tc>
                <w:tcPr>
                  <w:tcW w:w="1051" w:type="dxa"/>
                  <w:vMerge w:val="continue"/>
                  <w:vAlign w:val="center"/>
                </w:tcPr>
                <w:p>
                  <w:pPr>
                    <w:adjustRightInd w:val="0"/>
                    <w:snapToGrid w:val="0"/>
                    <w:jc w:val="center"/>
                    <w:rPr>
                      <w:rFonts w:ascii="Times New Roman" w:hAnsi="Times New Roman" w:eastAsiaTheme="minorEastAsia" w:cstheme="minorEastAsia"/>
                      <w:szCs w:val="21"/>
                    </w:rPr>
                  </w:pPr>
                </w:p>
              </w:tc>
              <w:tc>
                <w:tcPr>
                  <w:tcW w:w="1199"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292"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w:t>
                  </w:r>
                </w:p>
              </w:tc>
              <w:tc>
                <w:tcPr>
                  <w:tcW w:w="1060" w:type="dxa"/>
                  <w:vAlign w:val="center"/>
                </w:tcPr>
                <w:p>
                  <w:pPr>
                    <w:adjustRightInd w:val="0"/>
                    <w:snapToGrid w:val="0"/>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0.025</w:t>
                  </w:r>
                </w:p>
              </w:tc>
              <w:tc>
                <w:tcPr>
                  <w:tcW w:w="905" w:type="dxa"/>
                  <w:vMerge w:val="continue"/>
                  <w:vAlign w:val="center"/>
                </w:tcPr>
                <w:p>
                  <w:pPr>
                    <w:adjustRightInd w:val="0"/>
                    <w:snapToGrid w:val="0"/>
                    <w:jc w:val="center"/>
                    <w:rPr>
                      <w:rFonts w:ascii="Times New Roman" w:hAnsi="Times New Roman" w:eastAsiaTheme="minorEastAsia" w:cstheme="minorEastAsia"/>
                      <w:szCs w:val="21"/>
                    </w:rPr>
                  </w:pPr>
                </w:p>
              </w:tc>
            </w:tr>
          </w:tbl>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Theme="minorEastAsia" w:cstheme="minorEastAsia"/>
                <w:b/>
                <w:bCs/>
                <w:sz w:val="24"/>
              </w:rPr>
            </w:pPr>
            <w:r>
              <w:rPr>
                <w:rFonts w:hint="eastAsia" w:ascii="Times New Roman" w:hAnsi="Times New Roman" w:eastAsiaTheme="minorEastAsia" w:cstheme="minorEastAsia"/>
                <w:b/>
                <w:bCs/>
                <w:sz w:val="24"/>
              </w:rPr>
              <w:t>废水污染源源强核算结果及相关参数一览表</w:t>
            </w:r>
          </w:p>
          <w:tbl>
            <w:tblPr>
              <w:tblStyle w:val="41"/>
              <w:tblW w:w="14540" w:type="dxa"/>
              <w:tblInd w:w="1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982"/>
              <w:gridCol w:w="1163"/>
              <w:gridCol w:w="872"/>
              <w:gridCol w:w="1163"/>
              <w:gridCol w:w="1309"/>
              <w:gridCol w:w="1018"/>
              <w:gridCol w:w="1457"/>
              <w:gridCol w:w="1018"/>
              <w:gridCol w:w="1015"/>
              <w:gridCol w:w="1309"/>
              <w:gridCol w:w="1312"/>
              <w:gridCol w:w="1922"/>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982" w:type="dxa"/>
                  <w:vMerge w:val="restart"/>
                  <w:vAlign w:val="center"/>
                </w:tcPr>
                <w:p>
                  <w:pPr>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污染源</w:t>
                  </w:r>
                </w:p>
              </w:tc>
              <w:tc>
                <w:tcPr>
                  <w:tcW w:w="1163" w:type="dxa"/>
                  <w:vMerge w:val="restart"/>
                  <w:vAlign w:val="center"/>
                </w:tcPr>
                <w:p>
                  <w:pPr>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污染物</w:t>
                  </w:r>
                </w:p>
              </w:tc>
              <w:tc>
                <w:tcPr>
                  <w:tcW w:w="4362" w:type="dxa"/>
                  <w:gridSpan w:val="4"/>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污染物产生</w:t>
                  </w:r>
                </w:p>
              </w:tc>
              <w:tc>
                <w:tcPr>
                  <w:tcW w:w="2475" w:type="dxa"/>
                  <w:gridSpan w:val="2"/>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治理措施</w:t>
                  </w:r>
                </w:p>
              </w:tc>
              <w:tc>
                <w:tcPr>
                  <w:tcW w:w="5558" w:type="dxa"/>
                  <w:gridSpan w:val="4"/>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污染物排放</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982" w:type="dxa"/>
                  <w:vMerge w:val="continue"/>
                  <w:vAlign w:val="center"/>
                </w:tcPr>
                <w:p>
                  <w:pPr>
                    <w:widowControl/>
                    <w:adjustRightInd w:val="0"/>
                    <w:snapToGrid w:val="0"/>
                    <w:jc w:val="center"/>
                    <w:rPr>
                      <w:rFonts w:ascii="Times New Roman" w:hAnsi="Times New Roman" w:eastAsiaTheme="minorEastAsia" w:cstheme="minorEastAsia"/>
                      <w:b/>
                      <w:color w:val="FF0000"/>
                      <w:kern w:val="0"/>
                      <w:szCs w:val="21"/>
                    </w:rPr>
                  </w:pPr>
                </w:p>
              </w:tc>
              <w:tc>
                <w:tcPr>
                  <w:tcW w:w="1163" w:type="dxa"/>
                  <w:vMerge w:val="continue"/>
                  <w:vAlign w:val="center"/>
                </w:tcPr>
                <w:p>
                  <w:pPr>
                    <w:widowControl/>
                    <w:adjustRightInd w:val="0"/>
                    <w:snapToGrid w:val="0"/>
                    <w:jc w:val="center"/>
                    <w:rPr>
                      <w:rFonts w:ascii="Times New Roman" w:hAnsi="Times New Roman" w:eastAsiaTheme="minorEastAsia" w:cstheme="minorEastAsia"/>
                      <w:b/>
                      <w:color w:val="FF0000"/>
                      <w:kern w:val="0"/>
                      <w:szCs w:val="21"/>
                    </w:rPr>
                  </w:pPr>
                </w:p>
              </w:tc>
              <w:tc>
                <w:tcPr>
                  <w:tcW w:w="872" w:type="dxa"/>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核算</w:t>
                  </w:r>
                </w:p>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方法</w:t>
                  </w:r>
                </w:p>
              </w:tc>
              <w:tc>
                <w:tcPr>
                  <w:tcW w:w="1163" w:type="dxa"/>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产生废水量m</w:t>
                  </w:r>
                  <w:r>
                    <w:rPr>
                      <w:rFonts w:hint="eastAsia" w:ascii="Times New Roman" w:hAnsi="Times New Roman" w:eastAsiaTheme="minorEastAsia" w:cstheme="minorEastAsia"/>
                      <w:color w:val="FF0000"/>
                      <w:kern w:val="0"/>
                      <w:szCs w:val="21"/>
                      <w:vertAlign w:val="superscript"/>
                    </w:rPr>
                    <w:t>3</w:t>
                  </w:r>
                  <w:r>
                    <w:rPr>
                      <w:rFonts w:hint="eastAsia" w:ascii="Times New Roman" w:hAnsi="Times New Roman" w:eastAsiaTheme="minorEastAsia" w:cstheme="minorEastAsia"/>
                      <w:color w:val="FF0000"/>
                      <w:kern w:val="0"/>
                      <w:szCs w:val="21"/>
                    </w:rPr>
                    <w:t>/a</w:t>
                  </w:r>
                </w:p>
              </w:tc>
              <w:tc>
                <w:tcPr>
                  <w:tcW w:w="1309" w:type="dxa"/>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产生</w:t>
                  </w:r>
                </w:p>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浓度mg/m</w:t>
                  </w:r>
                  <w:r>
                    <w:rPr>
                      <w:rFonts w:hint="eastAsia" w:ascii="Times New Roman" w:hAnsi="Times New Roman" w:eastAsiaTheme="minorEastAsia" w:cstheme="minorEastAsia"/>
                      <w:color w:val="FF0000"/>
                      <w:kern w:val="0"/>
                      <w:szCs w:val="21"/>
                      <w:vertAlign w:val="superscript"/>
                    </w:rPr>
                    <w:t>3</w:t>
                  </w:r>
                </w:p>
              </w:tc>
              <w:tc>
                <w:tcPr>
                  <w:tcW w:w="1018" w:type="dxa"/>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产生量t/a</w:t>
                  </w:r>
                </w:p>
              </w:tc>
              <w:tc>
                <w:tcPr>
                  <w:tcW w:w="1457" w:type="dxa"/>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工艺</w:t>
                  </w:r>
                </w:p>
              </w:tc>
              <w:tc>
                <w:tcPr>
                  <w:tcW w:w="1018" w:type="dxa"/>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效率</w:t>
                  </w:r>
                </w:p>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w:t>
                  </w:r>
                </w:p>
              </w:tc>
              <w:tc>
                <w:tcPr>
                  <w:tcW w:w="1015" w:type="dxa"/>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核算</w:t>
                  </w:r>
                </w:p>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方法</w:t>
                  </w:r>
                </w:p>
              </w:tc>
              <w:tc>
                <w:tcPr>
                  <w:tcW w:w="1309" w:type="dxa"/>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排放废水量m</w:t>
                  </w:r>
                  <w:r>
                    <w:rPr>
                      <w:rFonts w:hint="eastAsia" w:ascii="Times New Roman" w:hAnsi="Times New Roman" w:eastAsiaTheme="minorEastAsia" w:cstheme="minorEastAsia"/>
                      <w:color w:val="FF0000"/>
                      <w:kern w:val="0"/>
                      <w:szCs w:val="21"/>
                      <w:vertAlign w:val="superscript"/>
                    </w:rPr>
                    <w:t>3</w:t>
                  </w:r>
                  <w:r>
                    <w:rPr>
                      <w:rFonts w:hint="eastAsia" w:ascii="Times New Roman" w:hAnsi="Times New Roman" w:eastAsiaTheme="minorEastAsia" w:cstheme="minorEastAsia"/>
                      <w:color w:val="FF0000"/>
                      <w:kern w:val="0"/>
                      <w:szCs w:val="21"/>
                    </w:rPr>
                    <w:t>/a</w:t>
                  </w:r>
                </w:p>
              </w:tc>
              <w:tc>
                <w:tcPr>
                  <w:tcW w:w="1312" w:type="dxa"/>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排放浓度mg/m</w:t>
                  </w:r>
                  <w:r>
                    <w:rPr>
                      <w:rFonts w:hint="eastAsia" w:ascii="Times New Roman" w:hAnsi="Times New Roman" w:eastAsiaTheme="minorEastAsia" w:cstheme="minorEastAsia"/>
                      <w:color w:val="FF0000"/>
                      <w:kern w:val="0"/>
                      <w:szCs w:val="21"/>
                      <w:vertAlign w:val="superscript"/>
                    </w:rPr>
                    <w:t>3</w:t>
                  </w:r>
                </w:p>
              </w:tc>
              <w:tc>
                <w:tcPr>
                  <w:tcW w:w="1922" w:type="dxa"/>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排放量t/a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982" w:type="dxa"/>
                  <w:vMerge w:val="restart"/>
                  <w:vAlign w:val="center"/>
                </w:tcPr>
                <w:p>
                  <w:pPr>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生活</w:t>
                  </w:r>
                </w:p>
                <w:p>
                  <w:pPr>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污水</w:t>
                  </w:r>
                </w:p>
              </w:tc>
              <w:tc>
                <w:tcPr>
                  <w:tcW w:w="1163" w:type="dxa"/>
                  <w:vAlign w:val="center"/>
                </w:tcPr>
                <w:p>
                  <w:pPr>
                    <w:adjustRightInd w:val="0"/>
                    <w:snapToGrid w:val="0"/>
                    <w:jc w:val="center"/>
                    <w:rPr>
                      <w:rFonts w:ascii="Times New Roman" w:hAnsi="Times New Roman" w:eastAsiaTheme="minorEastAsia" w:cstheme="minorEastAsia"/>
                      <w:b/>
                      <w:color w:val="FF0000"/>
                      <w:kern w:val="0"/>
                      <w:szCs w:val="21"/>
                    </w:rPr>
                  </w:pPr>
                  <w:r>
                    <w:rPr>
                      <w:rFonts w:hint="eastAsia" w:ascii="Times New Roman" w:hAnsi="Times New Roman" w:eastAsiaTheme="minorEastAsia" w:cstheme="minorEastAsia"/>
                      <w:color w:val="FF0000"/>
                      <w:kern w:val="0"/>
                      <w:szCs w:val="21"/>
                    </w:rPr>
                    <w:t>COD</w:t>
                  </w:r>
                </w:p>
              </w:tc>
              <w:tc>
                <w:tcPr>
                  <w:tcW w:w="872" w:type="dxa"/>
                  <w:vMerge w:val="restart"/>
                  <w:vAlign w:val="center"/>
                </w:tcPr>
                <w:p>
                  <w:pPr>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类比法</w:t>
                  </w:r>
                </w:p>
              </w:tc>
              <w:tc>
                <w:tcPr>
                  <w:tcW w:w="1163" w:type="dxa"/>
                  <w:vMerge w:val="restart"/>
                  <w:vAlign w:val="center"/>
                </w:tcPr>
                <w:p>
                  <w:pPr>
                    <w:adjustRightInd w:val="0"/>
                    <w:snapToGrid w:val="0"/>
                    <w:jc w:val="center"/>
                    <w:rPr>
                      <w:rFonts w:hint="eastAsia" w:ascii="Times New Roman" w:hAnsi="Times New Roman" w:eastAsiaTheme="minorEastAsia" w:cstheme="minorEastAsia"/>
                      <w:color w:val="FF0000"/>
                      <w:kern w:val="0"/>
                      <w:szCs w:val="21"/>
                      <w:lang w:eastAsia="zh-CN"/>
                    </w:rPr>
                  </w:pPr>
                  <w:r>
                    <w:rPr>
                      <w:rFonts w:hint="eastAsia" w:eastAsiaTheme="minorEastAsia" w:cstheme="minorEastAsia"/>
                      <w:color w:val="FF0000"/>
                      <w:szCs w:val="21"/>
                      <w:lang w:val="en-US" w:eastAsia="zh-CN"/>
                    </w:rPr>
                    <w:t>165738.65</w:t>
                  </w:r>
                </w:p>
              </w:tc>
              <w:tc>
                <w:tcPr>
                  <w:tcW w:w="1309"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390</w:t>
                  </w:r>
                </w:p>
              </w:tc>
              <w:tc>
                <w:tcPr>
                  <w:tcW w:w="1018" w:type="dxa"/>
                  <w:vAlign w:val="center"/>
                </w:tcPr>
                <w:p>
                  <w:pPr>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64.6</w:t>
                  </w:r>
                </w:p>
              </w:tc>
              <w:tc>
                <w:tcPr>
                  <w:tcW w:w="1457" w:type="dxa"/>
                  <w:vMerge w:val="restart"/>
                  <w:vAlign w:val="center"/>
                </w:tcPr>
                <w:p>
                  <w:pPr>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设4个均1</w:t>
                  </w:r>
                  <w:r>
                    <w:rPr>
                      <w:rFonts w:hint="eastAsia" w:eastAsiaTheme="minorEastAsia" w:cstheme="minorEastAsia"/>
                      <w:color w:val="FF0000"/>
                      <w:kern w:val="0"/>
                      <w:szCs w:val="21"/>
                      <w:lang w:val="en-US" w:eastAsia="zh-CN"/>
                    </w:rPr>
                    <w:t>2</w:t>
                  </w:r>
                  <w:r>
                    <w:rPr>
                      <w:rFonts w:hint="eastAsia" w:ascii="Times New Roman" w:hAnsi="Times New Roman" w:eastAsiaTheme="minorEastAsia" w:cstheme="minorEastAsia"/>
                      <w:color w:val="FF0000"/>
                      <w:kern w:val="0"/>
                      <w:szCs w:val="21"/>
                    </w:rPr>
                    <w:t>0m</w:t>
                  </w:r>
                  <w:r>
                    <w:rPr>
                      <w:rFonts w:hint="eastAsia" w:ascii="Times New Roman" w:hAnsi="Times New Roman" w:eastAsiaTheme="minorEastAsia" w:cstheme="minorEastAsia"/>
                      <w:color w:val="FF0000"/>
                      <w:kern w:val="0"/>
                      <w:szCs w:val="21"/>
                      <w:vertAlign w:val="superscript"/>
                    </w:rPr>
                    <w:t>3</w:t>
                  </w:r>
                  <w:r>
                    <w:rPr>
                      <w:rFonts w:hint="eastAsia" w:ascii="Times New Roman" w:hAnsi="Times New Roman" w:eastAsiaTheme="minorEastAsia" w:cstheme="minorEastAsia"/>
                      <w:color w:val="FF0000"/>
                      <w:kern w:val="0"/>
                      <w:szCs w:val="21"/>
                    </w:rPr>
                    <w:t>化粪池，经化粪池处理后</w:t>
                  </w:r>
                </w:p>
              </w:tc>
              <w:tc>
                <w:tcPr>
                  <w:tcW w:w="1018" w:type="dxa"/>
                  <w:shd w:val="clear" w:color="auto" w:fill="auto"/>
                  <w:vAlign w:val="center"/>
                </w:tcPr>
                <w:p>
                  <w:pPr>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≥15</w:t>
                  </w:r>
                </w:p>
              </w:tc>
              <w:tc>
                <w:tcPr>
                  <w:tcW w:w="1015" w:type="dxa"/>
                  <w:vMerge w:val="restart"/>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w:t>
                  </w:r>
                </w:p>
              </w:tc>
              <w:tc>
                <w:tcPr>
                  <w:tcW w:w="1309" w:type="dxa"/>
                  <w:vMerge w:val="restart"/>
                  <w:shd w:val="clear" w:color="auto" w:fill="auto"/>
                  <w:vAlign w:val="center"/>
                </w:tcPr>
                <w:p>
                  <w:pPr>
                    <w:adjustRightInd w:val="0"/>
                    <w:snapToGrid w:val="0"/>
                    <w:jc w:val="center"/>
                    <w:rPr>
                      <w:rFonts w:hint="eastAsia" w:ascii="Times New Roman" w:hAnsi="Times New Roman" w:eastAsiaTheme="minorEastAsia" w:cstheme="minorEastAsia"/>
                      <w:color w:val="FF0000"/>
                      <w:kern w:val="0"/>
                      <w:szCs w:val="21"/>
                      <w:lang w:eastAsia="zh-CN"/>
                    </w:rPr>
                  </w:pPr>
                  <w:r>
                    <w:rPr>
                      <w:rFonts w:hint="eastAsia" w:eastAsiaTheme="minorEastAsia" w:cstheme="minorEastAsia"/>
                      <w:color w:val="FF0000"/>
                      <w:szCs w:val="21"/>
                      <w:lang w:val="en-US" w:eastAsia="zh-CN"/>
                    </w:rPr>
                    <w:t>165738.65</w:t>
                  </w:r>
                </w:p>
              </w:tc>
              <w:tc>
                <w:tcPr>
                  <w:tcW w:w="1312" w:type="dxa"/>
                  <w:shd w:val="clear" w:color="auto" w:fill="auto"/>
                  <w:vAlign w:val="center"/>
                </w:tcPr>
                <w:p>
                  <w:pPr>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332</w:t>
                  </w:r>
                </w:p>
              </w:tc>
              <w:tc>
                <w:tcPr>
                  <w:tcW w:w="1922" w:type="dxa"/>
                  <w:shd w:val="clear" w:color="auto" w:fill="auto"/>
                  <w:vAlign w:val="center"/>
                </w:tcPr>
                <w:p>
                  <w:pPr>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54.9</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982"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163" w:type="dxa"/>
                  <w:vAlign w:val="center"/>
                </w:tcPr>
                <w:p>
                  <w:pPr>
                    <w:adjustRightInd w:val="0"/>
                    <w:snapToGrid w:val="0"/>
                    <w:jc w:val="center"/>
                    <w:rPr>
                      <w:rFonts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BOD</w:t>
                  </w:r>
                  <w:r>
                    <w:rPr>
                      <w:rFonts w:hint="eastAsia" w:ascii="Times New Roman" w:hAnsi="Times New Roman" w:eastAsiaTheme="minorEastAsia" w:cstheme="minorEastAsia"/>
                      <w:color w:val="FF0000"/>
                      <w:szCs w:val="21"/>
                      <w:vertAlign w:val="subscript"/>
                    </w:rPr>
                    <w:t>5</w:t>
                  </w:r>
                </w:p>
              </w:tc>
              <w:tc>
                <w:tcPr>
                  <w:tcW w:w="872" w:type="dxa"/>
                  <w:vMerge w:val="continue"/>
                  <w:vAlign w:val="center"/>
                </w:tcPr>
                <w:p>
                  <w:pPr>
                    <w:adjustRightInd w:val="0"/>
                    <w:snapToGrid w:val="0"/>
                    <w:jc w:val="center"/>
                    <w:rPr>
                      <w:rFonts w:ascii="Times New Roman" w:hAnsi="Times New Roman" w:eastAsiaTheme="minorEastAsia" w:cstheme="minorEastAsia"/>
                      <w:color w:val="FF0000"/>
                      <w:kern w:val="0"/>
                      <w:szCs w:val="21"/>
                    </w:rPr>
                  </w:pPr>
                </w:p>
              </w:tc>
              <w:tc>
                <w:tcPr>
                  <w:tcW w:w="1163"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210</w:t>
                  </w:r>
                </w:p>
              </w:tc>
              <w:tc>
                <w:tcPr>
                  <w:tcW w:w="1018" w:type="dxa"/>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34.8</w:t>
                  </w:r>
                </w:p>
              </w:tc>
              <w:tc>
                <w:tcPr>
                  <w:tcW w:w="1457"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018" w:type="dxa"/>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≥15</w:t>
                  </w:r>
                </w:p>
              </w:tc>
              <w:tc>
                <w:tcPr>
                  <w:tcW w:w="1015"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1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179</w:t>
                  </w:r>
                </w:p>
              </w:tc>
              <w:tc>
                <w:tcPr>
                  <w:tcW w:w="192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982"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163" w:type="dxa"/>
                  <w:vAlign w:val="center"/>
                </w:tcPr>
                <w:p>
                  <w:pPr>
                    <w:adjustRightInd w:val="0"/>
                    <w:snapToGrid w:val="0"/>
                    <w:jc w:val="center"/>
                    <w:rPr>
                      <w:rFonts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SS</w:t>
                  </w:r>
                </w:p>
              </w:tc>
              <w:tc>
                <w:tcPr>
                  <w:tcW w:w="872" w:type="dxa"/>
                  <w:vMerge w:val="continue"/>
                  <w:vAlign w:val="center"/>
                </w:tcPr>
                <w:p>
                  <w:pPr>
                    <w:adjustRightInd w:val="0"/>
                    <w:snapToGrid w:val="0"/>
                    <w:jc w:val="center"/>
                    <w:rPr>
                      <w:rFonts w:ascii="Times New Roman" w:hAnsi="Times New Roman" w:eastAsiaTheme="minorEastAsia" w:cstheme="minorEastAsia"/>
                      <w:color w:val="FF0000"/>
                      <w:kern w:val="0"/>
                      <w:szCs w:val="21"/>
                    </w:rPr>
                  </w:pPr>
                </w:p>
              </w:tc>
              <w:tc>
                <w:tcPr>
                  <w:tcW w:w="1163"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Align w:val="center"/>
                </w:tcPr>
                <w:p>
                  <w:pPr>
                    <w:adjustRightInd w:val="0"/>
                    <w:snapToGrid w:val="0"/>
                    <w:jc w:val="center"/>
                    <w:rPr>
                      <w:rFonts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200</w:t>
                  </w:r>
                </w:p>
              </w:tc>
              <w:tc>
                <w:tcPr>
                  <w:tcW w:w="1018" w:type="dxa"/>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33.15</w:t>
                  </w:r>
                </w:p>
              </w:tc>
              <w:tc>
                <w:tcPr>
                  <w:tcW w:w="1457"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018" w:type="dxa"/>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≥50</w:t>
                  </w:r>
                </w:p>
              </w:tc>
              <w:tc>
                <w:tcPr>
                  <w:tcW w:w="1015"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1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100</w:t>
                  </w:r>
                </w:p>
              </w:tc>
              <w:tc>
                <w:tcPr>
                  <w:tcW w:w="192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16.57</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982"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163" w:type="dxa"/>
                  <w:vAlign w:val="center"/>
                </w:tcPr>
                <w:p>
                  <w:pPr>
                    <w:adjustRightInd w:val="0"/>
                    <w:snapToGrid w:val="0"/>
                    <w:jc w:val="center"/>
                    <w:rPr>
                      <w:rFonts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NH</w:t>
                  </w:r>
                  <w:r>
                    <w:rPr>
                      <w:rFonts w:hint="eastAsia" w:ascii="Times New Roman" w:hAnsi="Times New Roman" w:eastAsiaTheme="minorEastAsia" w:cstheme="minorEastAsia"/>
                      <w:color w:val="FF0000"/>
                      <w:szCs w:val="21"/>
                      <w:vertAlign w:val="subscript"/>
                    </w:rPr>
                    <w:t>3</w:t>
                  </w:r>
                  <w:r>
                    <w:rPr>
                      <w:rFonts w:hint="eastAsia" w:ascii="Times New Roman" w:hAnsi="Times New Roman" w:eastAsiaTheme="minorEastAsia" w:cstheme="minorEastAsia"/>
                      <w:color w:val="FF0000"/>
                      <w:szCs w:val="21"/>
                    </w:rPr>
                    <w:t>-N</w:t>
                  </w:r>
                </w:p>
              </w:tc>
              <w:tc>
                <w:tcPr>
                  <w:tcW w:w="872" w:type="dxa"/>
                  <w:vMerge w:val="continue"/>
                  <w:vAlign w:val="center"/>
                </w:tcPr>
                <w:p>
                  <w:pPr>
                    <w:adjustRightInd w:val="0"/>
                    <w:snapToGrid w:val="0"/>
                    <w:jc w:val="center"/>
                    <w:rPr>
                      <w:rFonts w:ascii="Times New Roman" w:hAnsi="Times New Roman" w:eastAsiaTheme="minorEastAsia" w:cstheme="minorEastAsia"/>
                      <w:color w:val="FF0000"/>
                      <w:kern w:val="0"/>
                      <w:szCs w:val="21"/>
                    </w:rPr>
                  </w:pPr>
                </w:p>
              </w:tc>
              <w:tc>
                <w:tcPr>
                  <w:tcW w:w="1163"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Align w:val="center"/>
                </w:tcPr>
                <w:p>
                  <w:pPr>
                    <w:adjustRightInd w:val="0"/>
                    <w:snapToGrid w:val="0"/>
                    <w:jc w:val="center"/>
                    <w:rPr>
                      <w:rFonts w:hint="eastAsia" w:ascii="Times New Roman" w:hAnsi="Times New Roman" w:eastAsiaTheme="minorEastAsia" w:cstheme="minorEastAsia"/>
                      <w:color w:val="FF0000"/>
                      <w:szCs w:val="21"/>
                      <w:lang w:eastAsia="zh-CN"/>
                    </w:rPr>
                  </w:pPr>
                  <w:r>
                    <w:rPr>
                      <w:rFonts w:hint="eastAsia" w:eastAsiaTheme="minorEastAsia" w:cstheme="minorEastAsia"/>
                      <w:color w:val="FF0000"/>
                      <w:szCs w:val="21"/>
                      <w:lang w:val="en-US" w:eastAsia="zh-CN"/>
                    </w:rPr>
                    <w:t>30</w:t>
                  </w:r>
                </w:p>
              </w:tc>
              <w:tc>
                <w:tcPr>
                  <w:tcW w:w="1018" w:type="dxa"/>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4.97</w:t>
                  </w:r>
                </w:p>
              </w:tc>
              <w:tc>
                <w:tcPr>
                  <w:tcW w:w="1457"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018" w:type="dxa"/>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0</w:t>
                  </w:r>
                </w:p>
              </w:tc>
              <w:tc>
                <w:tcPr>
                  <w:tcW w:w="1015"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12" w:type="dxa"/>
                  <w:shd w:val="clear" w:color="auto" w:fill="auto"/>
                  <w:vAlign w:val="center"/>
                </w:tcPr>
                <w:p>
                  <w:pPr>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30</w:t>
                  </w:r>
                </w:p>
              </w:tc>
              <w:tc>
                <w:tcPr>
                  <w:tcW w:w="192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4.97</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982"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163"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总氮</w:t>
                  </w:r>
                </w:p>
              </w:tc>
              <w:tc>
                <w:tcPr>
                  <w:tcW w:w="872" w:type="dxa"/>
                  <w:vMerge w:val="continue"/>
                  <w:vAlign w:val="center"/>
                </w:tcPr>
                <w:p>
                  <w:pPr>
                    <w:adjustRightInd w:val="0"/>
                    <w:snapToGrid w:val="0"/>
                    <w:jc w:val="center"/>
                    <w:rPr>
                      <w:rFonts w:ascii="Times New Roman" w:hAnsi="Times New Roman" w:eastAsiaTheme="minorEastAsia" w:cstheme="minorEastAsia"/>
                      <w:color w:val="FF0000"/>
                      <w:kern w:val="0"/>
                      <w:szCs w:val="21"/>
                    </w:rPr>
                  </w:pPr>
                </w:p>
              </w:tc>
              <w:tc>
                <w:tcPr>
                  <w:tcW w:w="1163"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40</w:t>
                  </w:r>
                </w:p>
              </w:tc>
              <w:tc>
                <w:tcPr>
                  <w:tcW w:w="1018" w:type="dxa"/>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6.63</w:t>
                  </w:r>
                </w:p>
              </w:tc>
              <w:tc>
                <w:tcPr>
                  <w:tcW w:w="1457"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018"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0</w:t>
                  </w:r>
                </w:p>
              </w:tc>
              <w:tc>
                <w:tcPr>
                  <w:tcW w:w="1015"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1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40</w:t>
                  </w:r>
                </w:p>
              </w:tc>
              <w:tc>
                <w:tcPr>
                  <w:tcW w:w="192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6.63</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982"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163"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总磷</w:t>
                  </w:r>
                </w:p>
              </w:tc>
              <w:tc>
                <w:tcPr>
                  <w:tcW w:w="872" w:type="dxa"/>
                  <w:vMerge w:val="continue"/>
                  <w:vAlign w:val="center"/>
                </w:tcPr>
                <w:p>
                  <w:pPr>
                    <w:adjustRightInd w:val="0"/>
                    <w:snapToGrid w:val="0"/>
                    <w:jc w:val="center"/>
                    <w:rPr>
                      <w:rFonts w:ascii="Times New Roman" w:hAnsi="Times New Roman" w:eastAsiaTheme="minorEastAsia" w:cstheme="minorEastAsia"/>
                      <w:color w:val="FF0000"/>
                      <w:kern w:val="0"/>
                      <w:szCs w:val="21"/>
                    </w:rPr>
                  </w:pPr>
                </w:p>
              </w:tc>
              <w:tc>
                <w:tcPr>
                  <w:tcW w:w="1163"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4</w:t>
                  </w:r>
                </w:p>
              </w:tc>
              <w:tc>
                <w:tcPr>
                  <w:tcW w:w="1018" w:type="dxa"/>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0.66</w:t>
                  </w:r>
                </w:p>
              </w:tc>
              <w:tc>
                <w:tcPr>
                  <w:tcW w:w="1457"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018"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0</w:t>
                  </w:r>
                </w:p>
              </w:tc>
              <w:tc>
                <w:tcPr>
                  <w:tcW w:w="1015"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1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4</w:t>
                  </w:r>
                </w:p>
              </w:tc>
              <w:tc>
                <w:tcPr>
                  <w:tcW w:w="192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0.66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982"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163" w:type="dxa"/>
                  <w:vAlign w:val="center"/>
                </w:tcPr>
                <w:p>
                  <w:pPr>
                    <w:adjustRightInd w:val="0"/>
                    <w:snapToGrid w:val="0"/>
                    <w:jc w:val="center"/>
                    <w:rPr>
                      <w:rFonts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动植物油</w:t>
                  </w:r>
                </w:p>
              </w:tc>
              <w:tc>
                <w:tcPr>
                  <w:tcW w:w="872" w:type="dxa"/>
                  <w:vMerge w:val="continue"/>
                  <w:vAlign w:val="center"/>
                </w:tcPr>
                <w:p>
                  <w:pPr>
                    <w:adjustRightInd w:val="0"/>
                    <w:snapToGrid w:val="0"/>
                    <w:jc w:val="center"/>
                    <w:rPr>
                      <w:rFonts w:ascii="Times New Roman" w:hAnsi="Times New Roman" w:eastAsiaTheme="minorEastAsia" w:cstheme="minorEastAsia"/>
                      <w:color w:val="FF0000"/>
                      <w:kern w:val="0"/>
                      <w:szCs w:val="21"/>
                    </w:rPr>
                  </w:pPr>
                </w:p>
              </w:tc>
              <w:tc>
                <w:tcPr>
                  <w:tcW w:w="1163"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Align w:val="center"/>
                </w:tcPr>
                <w:p>
                  <w:pPr>
                    <w:adjustRightInd w:val="0"/>
                    <w:snapToGrid w:val="0"/>
                    <w:jc w:val="center"/>
                    <w:rPr>
                      <w:rFonts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1</w:t>
                  </w:r>
                  <w:r>
                    <w:rPr>
                      <w:rFonts w:hint="eastAsia" w:eastAsiaTheme="minorEastAsia" w:cstheme="minorEastAsia"/>
                      <w:color w:val="FF0000"/>
                      <w:szCs w:val="21"/>
                      <w:lang w:val="en-US" w:eastAsia="zh-CN"/>
                    </w:rPr>
                    <w:t>0</w:t>
                  </w:r>
                  <w:r>
                    <w:rPr>
                      <w:rFonts w:hint="eastAsia" w:ascii="Times New Roman" w:hAnsi="Times New Roman" w:eastAsiaTheme="minorEastAsia" w:cstheme="minorEastAsia"/>
                      <w:color w:val="FF0000"/>
                      <w:szCs w:val="21"/>
                    </w:rPr>
                    <w:t>0</w:t>
                  </w:r>
                </w:p>
              </w:tc>
              <w:tc>
                <w:tcPr>
                  <w:tcW w:w="1018" w:type="dxa"/>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16.57</w:t>
                  </w:r>
                </w:p>
              </w:tc>
              <w:tc>
                <w:tcPr>
                  <w:tcW w:w="1457"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018" w:type="dxa"/>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≥60</w:t>
                  </w:r>
                </w:p>
              </w:tc>
              <w:tc>
                <w:tcPr>
                  <w:tcW w:w="1015"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1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40</w:t>
                  </w:r>
                </w:p>
              </w:tc>
              <w:tc>
                <w:tcPr>
                  <w:tcW w:w="192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6.63</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982"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163" w:type="dxa"/>
                  <w:vAlign w:val="center"/>
                </w:tcPr>
                <w:p>
                  <w:pPr>
                    <w:adjustRightInd w:val="0"/>
                    <w:snapToGrid w:val="0"/>
                    <w:jc w:val="center"/>
                    <w:rPr>
                      <w:rFonts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阴离子表面活性剂</w:t>
                  </w:r>
                </w:p>
              </w:tc>
              <w:tc>
                <w:tcPr>
                  <w:tcW w:w="872" w:type="dxa"/>
                  <w:vMerge w:val="continue"/>
                  <w:vAlign w:val="center"/>
                </w:tcPr>
                <w:p>
                  <w:pPr>
                    <w:adjustRightInd w:val="0"/>
                    <w:snapToGrid w:val="0"/>
                    <w:jc w:val="center"/>
                    <w:rPr>
                      <w:rFonts w:ascii="Times New Roman" w:hAnsi="Times New Roman" w:eastAsiaTheme="minorEastAsia" w:cstheme="minorEastAsia"/>
                      <w:color w:val="FF0000"/>
                      <w:kern w:val="0"/>
                      <w:szCs w:val="21"/>
                    </w:rPr>
                  </w:pPr>
                </w:p>
              </w:tc>
              <w:tc>
                <w:tcPr>
                  <w:tcW w:w="1163"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vAlign w:val="center"/>
                </w:tcPr>
                <w:p>
                  <w:pPr>
                    <w:adjustRightInd w:val="0"/>
                    <w:snapToGrid w:val="0"/>
                    <w:jc w:val="center"/>
                    <w:rPr>
                      <w:rFonts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10</w:t>
                  </w:r>
                </w:p>
              </w:tc>
              <w:tc>
                <w:tcPr>
                  <w:tcW w:w="1018" w:type="dxa"/>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1.66</w:t>
                  </w:r>
                </w:p>
              </w:tc>
              <w:tc>
                <w:tcPr>
                  <w:tcW w:w="1457" w:type="dxa"/>
                  <w:vMerge w:val="continue"/>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018" w:type="dxa"/>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r>
                    <w:rPr>
                      <w:rFonts w:hint="eastAsia" w:ascii="Times New Roman" w:hAnsi="Times New Roman" w:eastAsiaTheme="minorEastAsia" w:cstheme="minorEastAsia"/>
                      <w:color w:val="FF0000"/>
                      <w:kern w:val="0"/>
                      <w:szCs w:val="21"/>
                    </w:rPr>
                    <w:t>0</w:t>
                  </w:r>
                </w:p>
              </w:tc>
              <w:tc>
                <w:tcPr>
                  <w:tcW w:w="1015" w:type="dxa"/>
                  <w:vMerge w:val="continue"/>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09" w:type="dxa"/>
                  <w:shd w:val="clear" w:color="auto" w:fill="auto"/>
                  <w:vAlign w:val="center"/>
                </w:tcPr>
                <w:p>
                  <w:pPr>
                    <w:widowControl/>
                    <w:adjustRightInd w:val="0"/>
                    <w:snapToGrid w:val="0"/>
                    <w:jc w:val="center"/>
                    <w:rPr>
                      <w:rFonts w:ascii="Times New Roman" w:hAnsi="Times New Roman" w:eastAsiaTheme="minorEastAsia" w:cstheme="minorEastAsia"/>
                      <w:color w:val="FF0000"/>
                      <w:kern w:val="0"/>
                      <w:szCs w:val="21"/>
                    </w:rPr>
                  </w:pPr>
                </w:p>
              </w:tc>
              <w:tc>
                <w:tcPr>
                  <w:tcW w:w="131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10</w:t>
                  </w:r>
                </w:p>
              </w:tc>
              <w:tc>
                <w:tcPr>
                  <w:tcW w:w="1922" w:type="dxa"/>
                  <w:shd w:val="clear" w:color="auto" w:fill="auto"/>
                  <w:vAlign w:val="center"/>
                </w:tcPr>
                <w:p>
                  <w:pPr>
                    <w:widowControl/>
                    <w:adjustRightInd w:val="0"/>
                    <w:snapToGrid w:val="0"/>
                    <w:jc w:val="center"/>
                    <w:rPr>
                      <w:rFonts w:hint="eastAsia" w:ascii="Times New Roman" w:hAnsi="Times New Roman" w:eastAsiaTheme="minorEastAsia" w:cstheme="minorEastAsia"/>
                      <w:color w:val="FF0000"/>
                      <w:kern w:val="0"/>
                      <w:szCs w:val="21"/>
                      <w:lang w:val="en-US" w:eastAsia="zh-CN"/>
                    </w:rPr>
                  </w:pPr>
                  <w:r>
                    <w:rPr>
                      <w:rFonts w:hint="eastAsia" w:eastAsiaTheme="minorEastAsia" w:cstheme="minorEastAsia"/>
                      <w:color w:val="FF0000"/>
                      <w:kern w:val="0"/>
                      <w:szCs w:val="21"/>
                      <w:lang w:val="en-US" w:eastAsia="zh-CN"/>
                    </w:rPr>
                    <w:t>1.66</w:t>
                  </w:r>
                </w:p>
              </w:tc>
            </w:tr>
          </w:tbl>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ascii="Times New Roman" w:hAnsi="Times New Roman" w:eastAsiaTheme="minorEastAsia" w:cstheme="minorEastAsia"/>
                <w:b/>
                <w:bCs/>
                <w:sz w:val="24"/>
              </w:rPr>
            </w:pPr>
            <w:r>
              <w:rPr>
                <w:rFonts w:hint="eastAsia" w:ascii="Times New Roman" w:hAnsi="Times New Roman" w:eastAsiaTheme="minorEastAsia" w:cstheme="minorEastAsia"/>
                <w:b/>
                <w:bCs/>
                <w:sz w:val="24"/>
              </w:rPr>
              <w:t>噪声污染源源强核算结果及相关参数一览表</w:t>
            </w:r>
          </w:p>
          <w:tbl>
            <w:tblPr>
              <w:tblStyle w:val="41"/>
              <w:tblW w:w="14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6"/>
              <w:gridCol w:w="1689"/>
              <w:gridCol w:w="1077"/>
              <w:gridCol w:w="1334"/>
              <w:gridCol w:w="1418"/>
              <w:gridCol w:w="2126"/>
              <w:gridCol w:w="1098"/>
              <w:gridCol w:w="1453"/>
              <w:gridCol w:w="1701"/>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66"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装置</w:t>
                  </w:r>
                </w:p>
              </w:tc>
              <w:tc>
                <w:tcPr>
                  <w:tcW w:w="1689"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噪声源</w:t>
                  </w:r>
                </w:p>
              </w:tc>
              <w:tc>
                <w:tcPr>
                  <w:tcW w:w="1077"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声源类型</w:t>
                  </w:r>
                </w:p>
              </w:tc>
              <w:tc>
                <w:tcPr>
                  <w:tcW w:w="2752" w:type="dxa"/>
                  <w:gridSpan w:val="2"/>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噪声产生量</w:t>
                  </w:r>
                </w:p>
              </w:tc>
              <w:tc>
                <w:tcPr>
                  <w:tcW w:w="3224" w:type="dxa"/>
                  <w:gridSpan w:val="2"/>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降噪措施</w:t>
                  </w:r>
                </w:p>
              </w:tc>
              <w:tc>
                <w:tcPr>
                  <w:tcW w:w="3154" w:type="dxa"/>
                  <w:gridSpan w:val="2"/>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噪声排放量</w:t>
                  </w:r>
                </w:p>
              </w:tc>
              <w:tc>
                <w:tcPr>
                  <w:tcW w:w="1098"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持续时间（h）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66" w:type="dxa"/>
                  <w:vMerge w:val="continue"/>
                  <w:vAlign w:val="center"/>
                </w:tcPr>
                <w:p>
                  <w:pPr>
                    <w:jc w:val="center"/>
                    <w:rPr>
                      <w:rFonts w:ascii="Times New Roman" w:hAnsi="Times New Roman" w:eastAsiaTheme="minorEastAsia" w:cstheme="minorEastAsia"/>
                      <w:szCs w:val="21"/>
                    </w:rPr>
                  </w:pPr>
                </w:p>
              </w:tc>
              <w:tc>
                <w:tcPr>
                  <w:tcW w:w="1689" w:type="dxa"/>
                  <w:vMerge w:val="continue"/>
                  <w:vAlign w:val="center"/>
                </w:tcPr>
                <w:p>
                  <w:pPr>
                    <w:jc w:val="center"/>
                    <w:rPr>
                      <w:rFonts w:ascii="Times New Roman" w:hAnsi="Times New Roman" w:eastAsiaTheme="minorEastAsia" w:cstheme="minorEastAsia"/>
                      <w:szCs w:val="21"/>
                    </w:rPr>
                  </w:pPr>
                </w:p>
              </w:tc>
              <w:tc>
                <w:tcPr>
                  <w:tcW w:w="1077" w:type="dxa"/>
                  <w:vMerge w:val="continue"/>
                  <w:vAlign w:val="center"/>
                </w:tcPr>
                <w:p>
                  <w:pPr>
                    <w:jc w:val="center"/>
                    <w:rPr>
                      <w:rFonts w:ascii="Times New Roman" w:hAnsi="Times New Roman" w:eastAsiaTheme="minorEastAsia" w:cstheme="minorEastAsia"/>
                      <w:szCs w:val="21"/>
                    </w:rPr>
                  </w:pPr>
                </w:p>
              </w:tc>
              <w:tc>
                <w:tcPr>
                  <w:tcW w:w="1334"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核算方法</w:t>
                  </w:r>
                </w:p>
              </w:tc>
              <w:tc>
                <w:tcPr>
                  <w:tcW w:w="141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声源表达量dB(A)</w:t>
                  </w:r>
                </w:p>
              </w:tc>
              <w:tc>
                <w:tcPr>
                  <w:tcW w:w="2126"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工艺</w:t>
                  </w: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降噪效果</w:t>
                  </w:r>
                </w:p>
              </w:tc>
              <w:tc>
                <w:tcPr>
                  <w:tcW w:w="1453"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核算方法</w:t>
                  </w:r>
                </w:p>
              </w:tc>
              <w:tc>
                <w:tcPr>
                  <w:tcW w:w="1701"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噪声表达量dB(A)</w:t>
                  </w:r>
                </w:p>
              </w:tc>
              <w:tc>
                <w:tcPr>
                  <w:tcW w:w="1098" w:type="dxa"/>
                  <w:vMerge w:val="continue"/>
                  <w:vAlign w:val="center"/>
                </w:tcPr>
                <w:p>
                  <w:pPr>
                    <w:jc w:val="center"/>
                    <w:rPr>
                      <w:rFonts w:ascii="Times New Roman" w:hAnsi="Times New Roman"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66"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水泵房</w:t>
                  </w:r>
                </w:p>
              </w:tc>
              <w:tc>
                <w:tcPr>
                  <w:tcW w:w="1689"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给排水泵</w:t>
                  </w:r>
                </w:p>
              </w:tc>
              <w:tc>
                <w:tcPr>
                  <w:tcW w:w="1077"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频发</w:t>
                  </w:r>
                </w:p>
              </w:tc>
              <w:tc>
                <w:tcPr>
                  <w:tcW w:w="1334"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类比法</w:t>
                  </w:r>
                </w:p>
              </w:tc>
              <w:tc>
                <w:tcPr>
                  <w:tcW w:w="141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85-90</w:t>
                  </w:r>
                </w:p>
              </w:tc>
              <w:tc>
                <w:tcPr>
                  <w:tcW w:w="2126"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要求全部置于地下，选用低噪声设备；采取相应的隔声、消声、减振措施</w:t>
                  </w: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25</w:t>
                  </w:r>
                </w:p>
              </w:tc>
              <w:tc>
                <w:tcPr>
                  <w:tcW w:w="1453"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类比法</w:t>
                  </w:r>
                </w:p>
              </w:tc>
              <w:tc>
                <w:tcPr>
                  <w:tcW w:w="1701"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60-65</w:t>
                  </w: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66"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备用发电机房</w:t>
                  </w:r>
                </w:p>
              </w:tc>
              <w:tc>
                <w:tcPr>
                  <w:tcW w:w="1689"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发电机</w:t>
                  </w:r>
                </w:p>
              </w:tc>
              <w:tc>
                <w:tcPr>
                  <w:tcW w:w="1077"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偶发</w:t>
                  </w:r>
                </w:p>
              </w:tc>
              <w:tc>
                <w:tcPr>
                  <w:tcW w:w="1334" w:type="dxa"/>
                  <w:vMerge w:val="continue"/>
                  <w:vAlign w:val="center"/>
                </w:tcPr>
                <w:p>
                  <w:pPr>
                    <w:jc w:val="center"/>
                    <w:rPr>
                      <w:rFonts w:ascii="Times New Roman" w:hAnsi="Times New Roman" w:eastAsiaTheme="minorEastAsia" w:cstheme="minorEastAsia"/>
                      <w:szCs w:val="21"/>
                    </w:rPr>
                  </w:pPr>
                </w:p>
              </w:tc>
              <w:tc>
                <w:tcPr>
                  <w:tcW w:w="141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95-100</w:t>
                  </w:r>
                </w:p>
              </w:tc>
              <w:tc>
                <w:tcPr>
                  <w:tcW w:w="2126" w:type="dxa"/>
                  <w:vMerge w:val="continue"/>
                  <w:vAlign w:val="center"/>
                </w:tcPr>
                <w:p>
                  <w:pPr>
                    <w:jc w:val="center"/>
                    <w:rPr>
                      <w:rFonts w:ascii="Times New Roman" w:hAnsi="Times New Roman" w:eastAsiaTheme="minorEastAsia" w:cstheme="minorEastAsia"/>
                      <w:szCs w:val="21"/>
                    </w:rPr>
                  </w:pP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25</w:t>
                  </w:r>
                </w:p>
              </w:tc>
              <w:tc>
                <w:tcPr>
                  <w:tcW w:w="1453" w:type="dxa"/>
                  <w:vMerge w:val="continue"/>
                  <w:vAlign w:val="center"/>
                </w:tcPr>
                <w:p>
                  <w:pPr>
                    <w:jc w:val="center"/>
                    <w:rPr>
                      <w:rFonts w:ascii="Times New Roman" w:hAnsi="Times New Roman" w:eastAsiaTheme="minorEastAsia" w:cstheme="minorEastAsia"/>
                      <w:szCs w:val="21"/>
                    </w:rPr>
                  </w:pPr>
                </w:p>
              </w:tc>
              <w:tc>
                <w:tcPr>
                  <w:tcW w:w="1701"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70-75</w:t>
                  </w: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66"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变配电所</w:t>
                  </w:r>
                </w:p>
              </w:tc>
              <w:tc>
                <w:tcPr>
                  <w:tcW w:w="1689"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变配电设备</w:t>
                  </w:r>
                </w:p>
              </w:tc>
              <w:tc>
                <w:tcPr>
                  <w:tcW w:w="1077"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偶发</w:t>
                  </w:r>
                </w:p>
              </w:tc>
              <w:tc>
                <w:tcPr>
                  <w:tcW w:w="1334" w:type="dxa"/>
                  <w:vMerge w:val="continue"/>
                  <w:vAlign w:val="center"/>
                </w:tcPr>
                <w:p>
                  <w:pPr>
                    <w:jc w:val="center"/>
                    <w:rPr>
                      <w:rFonts w:ascii="Times New Roman" w:hAnsi="Times New Roman" w:eastAsiaTheme="minorEastAsia" w:cstheme="minorEastAsia"/>
                      <w:szCs w:val="21"/>
                    </w:rPr>
                  </w:pPr>
                </w:p>
              </w:tc>
              <w:tc>
                <w:tcPr>
                  <w:tcW w:w="141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70-90</w:t>
                  </w:r>
                </w:p>
              </w:tc>
              <w:tc>
                <w:tcPr>
                  <w:tcW w:w="2126" w:type="dxa"/>
                  <w:vMerge w:val="continue"/>
                  <w:vAlign w:val="center"/>
                </w:tcPr>
                <w:p>
                  <w:pPr>
                    <w:jc w:val="center"/>
                    <w:rPr>
                      <w:rFonts w:ascii="Times New Roman" w:hAnsi="Times New Roman" w:eastAsiaTheme="minorEastAsia" w:cstheme="minorEastAsia"/>
                      <w:szCs w:val="21"/>
                    </w:rPr>
                  </w:pP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25</w:t>
                  </w:r>
                </w:p>
              </w:tc>
              <w:tc>
                <w:tcPr>
                  <w:tcW w:w="1453" w:type="dxa"/>
                  <w:vMerge w:val="continue"/>
                  <w:vAlign w:val="center"/>
                </w:tcPr>
                <w:p>
                  <w:pPr>
                    <w:jc w:val="center"/>
                    <w:rPr>
                      <w:rFonts w:ascii="Times New Roman" w:hAnsi="Times New Roman" w:eastAsiaTheme="minorEastAsia" w:cstheme="minorEastAsia"/>
                      <w:szCs w:val="21"/>
                    </w:rPr>
                  </w:pPr>
                </w:p>
              </w:tc>
              <w:tc>
                <w:tcPr>
                  <w:tcW w:w="1701"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45-65</w:t>
                  </w: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66"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换热站房</w:t>
                  </w:r>
                </w:p>
              </w:tc>
              <w:tc>
                <w:tcPr>
                  <w:tcW w:w="1689"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换热设备</w:t>
                  </w:r>
                </w:p>
              </w:tc>
              <w:tc>
                <w:tcPr>
                  <w:tcW w:w="1077"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频发</w:t>
                  </w:r>
                </w:p>
              </w:tc>
              <w:tc>
                <w:tcPr>
                  <w:tcW w:w="1334" w:type="dxa"/>
                  <w:vMerge w:val="continue"/>
                  <w:vAlign w:val="center"/>
                </w:tcPr>
                <w:p>
                  <w:pPr>
                    <w:jc w:val="center"/>
                    <w:rPr>
                      <w:rFonts w:ascii="Times New Roman" w:hAnsi="Times New Roman" w:eastAsiaTheme="minorEastAsia" w:cstheme="minorEastAsia"/>
                      <w:szCs w:val="21"/>
                    </w:rPr>
                  </w:pPr>
                </w:p>
              </w:tc>
              <w:tc>
                <w:tcPr>
                  <w:tcW w:w="141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75-90</w:t>
                  </w:r>
                </w:p>
              </w:tc>
              <w:tc>
                <w:tcPr>
                  <w:tcW w:w="2126" w:type="dxa"/>
                  <w:vMerge w:val="continue"/>
                  <w:vAlign w:val="center"/>
                </w:tcPr>
                <w:p>
                  <w:pPr>
                    <w:jc w:val="center"/>
                    <w:rPr>
                      <w:rFonts w:ascii="Times New Roman" w:hAnsi="Times New Roman" w:eastAsiaTheme="minorEastAsia" w:cstheme="minorEastAsia"/>
                      <w:szCs w:val="21"/>
                    </w:rPr>
                  </w:pP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25</w:t>
                  </w:r>
                </w:p>
              </w:tc>
              <w:tc>
                <w:tcPr>
                  <w:tcW w:w="1453" w:type="dxa"/>
                  <w:vMerge w:val="continue"/>
                  <w:vAlign w:val="center"/>
                </w:tcPr>
                <w:p>
                  <w:pPr>
                    <w:jc w:val="center"/>
                    <w:rPr>
                      <w:rFonts w:ascii="Times New Roman" w:hAnsi="Times New Roman" w:eastAsiaTheme="minorEastAsia" w:cstheme="minorEastAsia"/>
                      <w:szCs w:val="21"/>
                    </w:rPr>
                  </w:pPr>
                </w:p>
              </w:tc>
              <w:tc>
                <w:tcPr>
                  <w:tcW w:w="1701"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50-65</w:t>
                  </w: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66"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地下车库</w:t>
                  </w:r>
                </w:p>
              </w:tc>
              <w:tc>
                <w:tcPr>
                  <w:tcW w:w="1689"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通风换气系统</w:t>
                  </w:r>
                </w:p>
              </w:tc>
              <w:tc>
                <w:tcPr>
                  <w:tcW w:w="1077" w:type="dxa"/>
                  <w:vAlign w:val="center"/>
                </w:tcPr>
                <w:p>
                  <w:pPr>
                    <w:jc w:val="center"/>
                    <w:rPr>
                      <w:rFonts w:ascii="Times New Roman" w:hAnsi="Times New Roman" w:eastAsiaTheme="minorEastAsia" w:cstheme="minorEastAsia"/>
                    </w:rPr>
                  </w:pPr>
                  <w:r>
                    <w:rPr>
                      <w:rFonts w:hint="eastAsia" w:ascii="Times New Roman" w:hAnsi="Times New Roman" w:eastAsiaTheme="minorEastAsia" w:cstheme="minorEastAsia"/>
                      <w:szCs w:val="21"/>
                    </w:rPr>
                    <w:t>频发</w:t>
                  </w:r>
                </w:p>
              </w:tc>
              <w:tc>
                <w:tcPr>
                  <w:tcW w:w="1334" w:type="dxa"/>
                  <w:vMerge w:val="continue"/>
                  <w:vAlign w:val="center"/>
                </w:tcPr>
                <w:p>
                  <w:pPr>
                    <w:jc w:val="center"/>
                    <w:rPr>
                      <w:rFonts w:ascii="Times New Roman" w:hAnsi="Times New Roman" w:eastAsiaTheme="minorEastAsia" w:cstheme="minorEastAsia"/>
                      <w:szCs w:val="21"/>
                    </w:rPr>
                  </w:pPr>
                </w:p>
              </w:tc>
              <w:tc>
                <w:tcPr>
                  <w:tcW w:w="141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80-90</w:t>
                  </w:r>
                </w:p>
              </w:tc>
              <w:tc>
                <w:tcPr>
                  <w:tcW w:w="2126"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消声、地下车库设置</w:t>
                  </w: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10-15</w:t>
                  </w:r>
                </w:p>
              </w:tc>
              <w:tc>
                <w:tcPr>
                  <w:tcW w:w="1453" w:type="dxa"/>
                  <w:vMerge w:val="continue"/>
                  <w:vAlign w:val="center"/>
                </w:tcPr>
                <w:p>
                  <w:pPr>
                    <w:jc w:val="center"/>
                    <w:rPr>
                      <w:rFonts w:ascii="Times New Roman" w:hAnsi="Times New Roman" w:eastAsiaTheme="minorEastAsia" w:cstheme="minorEastAsia"/>
                      <w:szCs w:val="21"/>
                    </w:rPr>
                  </w:pPr>
                </w:p>
              </w:tc>
              <w:tc>
                <w:tcPr>
                  <w:tcW w:w="1701"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70-75</w:t>
                  </w: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66"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场区</w:t>
                  </w:r>
                </w:p>
              </w:tc>
              <w:tc>
                <w:tcPr>
                  <w:tcW w:w="1689"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机动车行驶噪声</w:t>
                  </w:r>
                </w:p>
              </w:tc>
              <w:tc>
                <w:tcPr>
                  <w:tcW w:w="1077"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偶发</w:t>
                  </w:r>
                </w:p>
              </w:tc>
              <w:tc>
                <w:tcPr>
                  <w:tcW w:w="1334" w:type="dxa"/>
                  <w:vMerge w:val="continue"/>
                  <w:vAlign w:val="center"/>
                </w:tcPr>
                <w:p>
                  <w:pPr>
                    <w:jc w:val="center"/>
                    <w:rPr>
                      <w:rFonts w:ascii="Times New Roman" w:hAnsi="Times New Roman" w:eastAsiaTheme="minorEastAsia" w:cstheme="minorEastAsia"/>
                      <w:szCs w:val="21"/>
                    </w:rPr>
                  </w:pPr>
                </w:p>
              </w:tc>
              <w:tc>
                <w:tcPr>
                  <w:tcW w:w="141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65-72</w:t>
                  </w:r>
                </w:p>
              </w:tc>
              <w:tc>
                <w:tcPr>
                  <w:tcW w:w="2126"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限速、禁鸣、加强管理</w:t>
                  </w: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5-7</w:t>
                  </w:r>
                </w:p>
              </w:tc>
              <w:tc>
                <w:tcPr>
                  <w:tcW w:w="1453" w:type="dxa"/>
                  <w:vMerge w:val="continue"/>
                  <w:vAlign w:val="center"/>
                </w:tcPr>
                <w:p>
                  <w:pPr>
                    <w:jc w:val="center"/>
                    <w:rPr>
                      <w:rFonts w:ascii="Times New Roman" w:hAnsi="Times New Roman" w:eastAsiaTheme="minorEastAsia" w:cstheme="minorEastAsia"/>
                      <w:szCs w:val="21"/>
                    </w:rPr>
                  </w:pPr>
                </w:p>
              </w:tc>
              <w:tc>
                <w:tcPr>
                  <w:tcW w:w="1701"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60-65</w:t>
                  </w:r>
                </w:p>
              </w:tc>
              <w:tc>
                <w:tcPr>
                  <w:tcW w:w="1098"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2400</w:t>
                  </w:r>
                </w:p>
              </w:tc>
            </w:tr>
          </w:tbl>
          <w:p>
            <w:pPr>
              <w:adjustRightInd w:val="0"/>
              <w:snapToGrid w:val="0"/>
              <w:spacing w:line="480" w:lineRule="exact"/>
              <w:jc w:val="center"/>
              <w:rPr>
                <w:rFonts w:ascii="Times New Roman" w:hAnsi="Times New Roman" w:eastAsiaTheme="minorEastAsia" w:cstheme="minorEastAsia"/>
                <w:b/>
                <w:bCs/>
                <w:sz w:val="24"/>
              </w:rPr>
            </w:pPr>
            <w:r>
              <w:rPr>
                <w:rFonts w:hint="eastAsia" w:ascii="Times New Roman" w:hAnsi="Times New Roman" w:eastAsiaTheme="minorEastAsia" w:cstheme="minorEastAsia"/>
                <w:b/>
                <w:bCs/>
                <w:sz w:val="24"/>
              </w:rPr>
              <w:t>固体废物污染源源强核算结果及相关参数一览表</w:t>
            </w:r>
          </w:p>
          <w:tbl>
            <w:tblPr>
              <w:tblStyle w:val="41"/>
              <w:tblW w:w="14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1"/>
              <w:gridCol w:w="1607"/>
              <w:gridCol w:w="1444"/>
              <w:gridCol w:w="1616"/>
              <w:gridCol w:w="1695"/>
              <w:gridCol w:w="2330"/>
              <w:gridCol w:w="2283"/>
              <w:gridCol w:w="1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611"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装置</w:t>
                  </w:r>
                </w:p>
              </w:tc>
              <w:tc>
                <w:tcPr>
                  <w:tcW w:w="1607"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固废名称</w:t>
                  </w:r>
                </w:p>
              </w:tc>
              <w:tc>
                <w:tcPr>
                  <w:tcW w:w="1444"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固废属性</w:t>
                  </w:r>
                </w:p>
              </w:tc>
              <w:tc>
                <w:tcPr>
                  <w:tcW w:w="3311" w:type="dxa"/>
                  <w:gridSpan w:val="2"/>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产生量</w:t>
                  </w:r>
                </w:p>
              </w:tc>
              <w:tc>
                <w:tcPr>
                  <w:tcW w:w="4613" w:type="dxa"/>
                  <w:gridSpan w:val="2"/>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处置措施</w:t>
                  </w:r>
                </w:p>
              </w:tc>
              <w:tc>
                <w:tcPr>
                  <w:tcW w:w="1974"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最终去向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611" w:type="dxa"/>
                  <w:vMerge w:val="continue"/>
                  <w:vAlign w:val="center"/>
                </w:tcPr>
                <w:p>
                  <w:pPr>
                    <w:jc w:val="center"/>
                    <w:rPr>
                      <w:rFonts w:ascii="Times New Roman" w:hAnsi="Times New Roman" w:eastAsiaTheme="minorEastAsia" w:cstheme="minorEastAsia"/>
                      <w:szCs w:val="21"/>
                    </w:rPr>
                  </w:pPr>
                </w:p>
              </w:tc>
              <w:tc>
                <w:tcPr>
                  <w:tcW w:w="1607" w:type="dxa"/>
                  <w:vMerge w:val="continue"/>
                  <w:vAlign w:val="center"/>
                </w:tcPr>
                <w:p>
                  <w:pPr>
                    <w:jc w:val="center"/>
                    <w:rPr>
                      <w:rFonts w:ascii="Times New Roman" w:hAnsi="Times New Roman" w:eastAsiaTheme="minorEastAsia" w:cstheme="minorEastAsia"/>
                      <w:szCs w:val="21"/>
                    </w:rPr>
                  </w:pPr>
                </w:p>
              </w:tc>
              <w:tc>
                <w:tcPr>
                  <w:tcW w:w="1444" w:type="dxa"/>
                  <w:vMerge w:val="continue"/>
                  <w:vAlign w:val="center"/>
                </w:tcPr>
                <w:p>
                  <w:pPr>
                    <w:jc w:val="center"/>
                    <w:rPr>
                      <w:rFonts w:ascii="Times New Roman" w:hAnsi="Times New Roman" w:eastAsiaTheme="minorEastAsia" w:cstheme="minorEastAsia"/>
                      <w:szCs w:val="21"/>
                    </w:rPr>
                  </w:pPr>
                </w:p>
              </w:tc>
              <w:tc>
                <w:tcPr>
                  <w:tcW w:w="1616"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核算方法</w:t>
                  </w:r>
                </w:p>
              </w:tc>
              <w:tc>
                <w:tcPr>
                  <w:tcW w:w="1695"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产生量（t/a）</w:t>
                  </w:r>
                </w:p>
              </w:tc>
              <w:tc>
                <w:tcPr>
                  <w:tcW w:w="2330"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工艺</w:t>
                  </w:r>
                </w:p>
              </w:tc>
              <w:tc>
                <w:tcPr>
                  <w:tcW w:w="2283"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处置量（t/a）</w:t>
                  </w:r>
                </w:p>
              </w:tc>
              <w:tc>
                <w:tcPr>
                  <w:tcW w:w="1974" w:type="dxa"/>
                  <w:vMerge w:val="continue"/>
                  <w:vAlign w:val="center"/>
                </w:tcPr>
                <w:p>
                  <w:pPr>
                    <w:jc w:val="center"/>
                    <w:rPr>
                      <w:rFonts w:ascii="Times New Roman" w:hAnsi="Times New Roman"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611"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住宅楼</w:t>
                  </w:r>
                </w:p>
              </w:tc>
              <w:tc>
                <w:tcPr>
                  <w:tcW w:w="1607"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生活垃圾</w:t>
                  </w:r>
                </w:p>
              </w:tc>
              <w:tc>
                <w:tcPr>
                  <w:tcW w:w="1444"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一般</w:t>
                  </w:r>
                </w:p>
              </w:tc>
              <w:tc>
                <w:tcPr>
                  <w:tcW w:w="1616" w:type="dxa"/>
                  <w:vMerge w:val="restart"/>
                  <w:vAlign w:val="center"/>
                </w:tcPr>
                <w:p>
                  <w:pPr>
                    <w:jc w:val="center"/>
                    <w:rPr>
                      <w:rFonts w:ascii="Times New Roman" w:hAnsi="Times New Roman" w:eastAsiaTheme="minorEastAsia" w:cstheme="minorEastAsia"/>
                      <w:szCs w:val="21"/>
                    </w:rPr>
                  </w:pPr>
                  <w:r>
                    <w:rPr>
                      <w:rFonts w:hint="eastAsia" w:eastAsiaTheme="minorEastAsia" w:cstheme="minorEastAsia"/>
                      <w:szCs w:val="21"/>
                      <w:lang w:val="en-US" w:eastAsia="zh-CN"/>
                    </w:rPr>
                    <w:t>产污</w:t>
                  </w:r>
                  <w:r>
                    <w:rPr>
                      <w:rFonts w:hint="eastAsia" w:ascii="Times New Roman" w:hAnsi="Times New Roman" w:eastAsiaTheme="minorEastAsia" w:cstheme="minorEastAsia"/>
                      <w:szCs w:val="21"/>
                    </w:rPr>
                    <w:t>系数法</w:t>
                  </w:r>
                </w:p>
              </w:tc>
              <w:tc>
                <w:tcPr>
                  <w:tcW w:w="1695"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1654.91</w:t>
                  </w:r>
                </w:p>
              </w:tc>
              <w:tc>
                <w:tcPr>
                  <w:tcW w:w="2330"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分类收集，由环卫部门统一处置</w:t>
                  </w:r>
                </w:p>
              </w:tc>
              <w:tc>
                <w:tcPr>
                  <w:tcW w:w="2283"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1654.91</w:t>
                  </w:r>
                </w:p>
              </w:tc>
              <w:tc>
                <w:tcPr>
                  <w:tcW w:w="1974" w:type="dxa"/>
                  <w:vMerge w:val="restart"/>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由环卫部门定期运至垃圾填埋场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611"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商业楼</w:t>
                  </w:r>
                </w:p>
              </w:tc>
              <w:tc>
                <w:tcPr>
                  <w:tcW w:w="1607"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商业垃圾</w:t>
                  </w:r>
                </w:p>
              </w:tc>
              <w:tc>
                <w:tcPr>
                  <w:tcW w:w="1444" w:type="dxa"/>
                  <w:vAlign w:val="center"/>
                </w:tcPr>
                <w:p>
                  <w:pPr>
                    <w:jc w:val="center"/>
                    <w:rPr>
                      <w:rFonts w:ascii="Times New Roman" w:hAnsi="Times New Roman" w:eastAsiaTheme="minorEastAsia" w:cstheme="minorEastAsia"/>
                    </w:rPr>
                  </w:pPr>
                  <w:r>
                    <w:rPr>
                      <w:rFonts w:hint="eastAsia" w:ascii="Times New Roman" w:hAnsi="Times New Roman" w:eastAsiaTheme="minorEastAsia" w:cstheme="minorEastAsia"/>
                      <w:szCs w:val="21"/>
                    </w:rPr>
                    <w:t>一般</w:t>
                  </w:r>
                </w:p>
              </w:tc>
              <w:tc>
                <w:tcPr>
                  <w:tcW w:w="1616" w:type="dxa"/>
                  <w:vMerge w:val="continue"/>
                  <w:vAlign w:val="center"/>
                </w:tcPr>
                <w:p>
                  <w:pPr>
                    <w:jc w:val="center"/>
                    <w:rPr>
                      <w:rFonts w:ascii="Times New Roman" w:hAnsi="Times New Roman" w:eastAsiaTheme="minorEastAsia" w:cstheme="minorEastAsia"/>
                      <w:szCs w:val="21"/>
                    </w:rPr>
                  </w:pPr>
                </w:p>
              </w:tc>
              <w:tc>
                <w:tcPr>
                  <w:tcW w:w="1695"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714</w:t>
                  </w:r>
                </w:p>
              </w:tc>
              <w:tc>
                <w:tcPr>
                  <w:tcW w:w="2330" w:type="dxa"/>
                  <w:vMerge w:val="continue"/>
                  <w:vAlign w:val="center"/>
                </w:tcPr>
                <w:p>
                  <w:pPr>
                    <w:jc w:val="center"/>
                    <w:rPr>
                      <w:rFonts w:ascii="Times New Roman" w:hAnsi="Times New Roman" w:eastAsiaTheme="minorEastAsia" w:cstheme="minorEastAsia"/>
                      <w:szCs w:val="21"/>
                    </w:rPr>
                  </w:pPr>
                </w:p>
              </w:tc>
              <w:tc>
                <w:tcPr>
                  <w:tcW w:w="2283"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714</w:t>
                  </w:r>
                </w:p>
              </w:tc>
              <w:tc>
                <w:tcPr>
                  <w:tcW w:w="1974" w:type="dxa"/>
                  <w:vMerge w:val="continue"/>
                  <w:vAlign w:val="center"/>
                </w:tcPr>
                <w:p>
                  <w:pPr>
                    <w:jc w:val="center"/>
                    <w:rPr>
                      <w:rFonts w:ascii="Times New Roman" w:hAnsi="Times New Roman"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611"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化粪池</w:t>
                  </w:r>
                </w:p>
              </w:tc>
              <w:tc>
                <w:tcPr>
                  <w:tcW w:w="1607" w:type="dxa"/>
                  <w:vAlign w:val="center"/>
                </w:tcPr>
                <w:p>
                  <w:pPr>
                    <w:widowControl/>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污泥</w:t>
                  </w:r>
                </w:p>
              </w:tc>
              <w:tc>
                <w:tcPr>
                  <w:tcW w:w="1444" w:type="dxa"/>
                  <w:vAlign w:val="center"/>
                </w:tcPr>
                <w:p>
                  <w:pPr>
                    <w:jc w:val="center"/>
                    <w:rPr>
                      <w:rFonts w:ascii="Times New Roman" w:hAnsi="Times New Roman" w:eastAsiaTheme="minorEastAsia" w:cstheme="minorEastAsia"/>
                    </w:rPr>
                  </w:pPr>
                  <w:r>
                    <w:rPr>
                      <w:rFonts w:hint="eastAsia" w:ascii="Times New Roman" w:hAnsi="Times New Roman" w:eastAsiaTheme="minorEastAsia" w:cstheme="minorEastAsia"/>
                      <w:szCs w:val="21"/>
                    </w:rPr>
                    <w:t>一般</w:t>
                  </w:r>
                </w:p>
              </w:tc>
              <w:tc>
                <w:tcPr>
                  <w:tcW w:w="1616" w:type="dxa"/>
                  <w:vMerge w:val="continue"/>
                  <w:vAlign w:val="center"/>
                </w:tcPr>
                <w:p>
                  <w:pPr>
                    <w:adjustRightInd w:val="0"/>
                    <w:snapToGrid w:val="0"/>
                    <w:jc w:val="center"/>
                    <w:rPr>
                      <w:rFonts w:ascii="Times New Roman" w:hAnsi="Times New Roman" w:eastAsiaTheme="minorEastAsia" w:cstheme="minorEastAsia"/>
                      <w:szCs w:val="21"/>
                    </w:rPr>
                  </w:pPr>
                </w:p>
              </w:tc>
              <w:tc>
                <w:tcPr>
                  <w:tcW w:w="1695" w:type="dxa"/>
                  <w:vAlign w:val="center"/>
                </w:tcPr>
                <w:p>
                  <w:pPr>
                    <w:jc w:val="center"/>
                    <w:rPr>
                      <w:rFonts w:hint="eastAsia" w:ascii="Times New Roman" w:hAnsi="Times New Roman" w:eastAsiaTheme="minorEastAsia" w:cstheme="minorEastAsia"/>
                      <w:szCs w:val="21"/>
                      <w:lang w:eastAsia="zh-CN"/>
                    </w:rPr>
                  </w:pPr>
                  <w:r>
                    <w:rPr>
                      <w:rFonts w:hint="eastAsia" w:eastAsiaTheme="minorEastAsia" w:cstheme="minorEastAsia"/>
                      <w:szCs w:val="21"/>
                      <w:lang w:val="en-US" w:eastAsia="zh-CN"/>
                    </w:rPr>
                    <w:t>99.44</w:t>
                  </w:r>
                </w:p>
              </w:tc>
              <w:tc>
                <w:tcPr>
                  <w:tcW w:w="2330"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定期委托清运</w:t>
                  </w:r>
                </w:p>
              </w:tc>
              <w:tc>
                <w:tcPr>
                  <w:tcW w:w="2283" w:type="dxa"/>
                  <w:vAlign w:val="center"/>
                </w:tcPr>
                <w:p>
                  <w:pPr>
                    <w:jc w:val="center"/>
                    <w:rPr>
                      <w:rFonts w:ascii="Times New Roman" w:hAnsi="Times New Roman" w:eastAsiaTheme="minorEastAsia" w:cstheme="minorEastAsia"/>
                      <w:szCs w:val="21"/>
                    </w:rPr>
                  </w:pPr>
                  <w:r>
                    <w:rPr>
                      <w:rFonts w:hint="eastAsia" w:eastAsiaTheme="minorEastAsia" w:cstheme="minorEastAsia"/>
                      <w:szCs w:val="21"/>
                      <w:lang w:val="en-US" w:eastAsia="zh-CN"/>
                    </w:rPr>
                    <w:t>99.44</w:t>
                  </w:r>
                </w:p>
              </w:tc>
              <w:tc>
                <w:tcPr>
                  <w:tcW w:w="1974" w:type="dxa"/>
                  <w:vAlign w:val="center"/>
                </w:tcPr>
                <w:p>
                  <w:pPr>
                    <w:jc w:val="center"/>
                    <w:rPr>
                      <w:rFonts w:ascii="Times New Roman" w:hAnsi="Times New Roman" w:eastAsiaTheme="minorEastAsia" w:cstheme="minorEastAsia"/>
                      <w:szCs w:val="21"/>
                    </w:rPr>
                  </w:pPr>
                  <w:r>
                    <w:rPr>
                      <w:rFonts w:hint="eastAsia" w:ascii="Times New Roman" w:hAnsi="Times New Roman" w:eastAsiaTheme="minorEastAsia" w:cstheme="minorEastAsia"/>
                      <w:szCs w:val="21"/>
                    </w:rPr>
                    <w:t>定期清运</w:t>
                  </w:r>
                </w:p>
              </w:tc>
            </w:tr>
          </w:tbl>
          <w:p>
            <w:pPr>
              <w:adjustRightInd w:val="0"/>
              <w:snapToGrid w:val="0"/>
              <w:spacing w:beforeLines="30"/>
              <w:rPr>
                <w:rFonts w:ascii="Times New Roman" w:hAnsi="Times New Roman"/>
                <w:b/>
                <w:sz w:val="22"/>
                <w:szCs w:val="21"/>
              </w:rPr>
            </w:pPr>
          </w:p>
        </w:tc>
      </w:tr>
    </w:tbl>
    <w:p>
      <w:pPr>
        <w:outlineLvl w:val="0"/>
        <w:rPr>
          <w:rFonts w:ascii="黑体" w:hAnsi="黑体" w:eastAsia="黑体"/>
          <w:bCs/>
          <w:sz w:val="32"/>
          <w:szCs w:val="32"/>
          <w:lang w:val="en-US" w:eastAsia="zh-CN"/>
        </w:rPr>
        <w:sectPr>
          <w:pgSz w:w="16838" w:h="11906" w:orient="landscape"/>
          <w:pgMar w:top="1984" w:right="1134" w:bottom="1610" w:left="1134" w:header="851" w:footer="850" w:gutter="0"/>
          <w:pgBorders>
            <w:top w:val="none" w:sz="0" w:space="0"/>
            <w:left w:val="none" w:sz="0" w:space="0"/>
            <w:bottom w:val="none" w:sz="0" w:space="0"/>
            <w:right w:val="none" w:sz="0" w:space="0"/>
          </w:pgBorders>
          <w:cols w:space="0" w:num="1"/>
          <w:titlePg/>
          <w:rtlGutter w:val="0"/>
          <w:docGrid w:type="lines" w:linePitch="319" w:charSpace="0"/>
        </w:sectPr>
      </w:pPr>
    </w:p>
    <w:p>
      <w:pPr>
        <w:outlineLvl w:val="0"/>
        <w:rPr>
          <w:rFonts w:hint="eastAsia" w:ascii="黑体" w:hAnsi="黑体" w:eastAsia="黑体" w:cs="黑体"/>
          <w:bCs/>
          <w:sz w:val="32"/>
          <w:szCs w:val="32"/>
        </w:rPr>
      </w:pPr>
      <w:r>
        <w:rPr>
          <w:rFonts w:hint="eastAsia" w:ascii="黑体" w:hAnsi="黑体" w:eastAsia="黑体" w:cs="黑体"/>
          <w:bCs/>
          <w:sz w:val="32"/>
          <w:szCs w:val="32"/>
        </w:rPr>
        <w:t>项目主要污染物产生及预计排放情况</w:t>
      </w:r>
    </w:p>
    <w:tbl>
      <w:tblPr>
        <w:tblStyle w:val="41"/>
        <w:tblW w:w="8527"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327"/>
        <w:gridCol w:w="1313"/>
        <w:gridCol w:w="2428"/>
        <w:gridCol w:w="2428"/>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1031" w:type="dxa"/>
            <w:tcBorders>
              <w:bottom w:val="single" w:color="auto" w:sz="6" w:space="0"/>
              <w:right w:val="single" w:color="auto" w:sz="6" w:space="0"/>
              <w:tl2br w:val="single" w:color="auto" w:sz="4" w:space="0"/>
            </w:tcBorders>
          </w:tcPr>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 xml:space="preserve">   内容</w:t>
            </w:r>
          </w:p>
          <w:p>
            <w:pPr>
              <w:spacing w:line="280" w:lineRule="exact"/>
              <w:jc w:val="center"/>
              <w:rPr>
                <w:rFonts w:hint="eastAsia" w:ascii="Times New Roman" w:hAnsi="Times New Roman" w:eastAsia="宋体" w:cstheme="minorEastAsia"/>
                <w:sz w:val="24"/>
              </w:rPr>
            </w:pPr>
          </w:p>
          <w:p>
            <w:pPr>
              <w:spacing w:line="280" w:lineRule="exact"/>
              <w:rPr>
                <w:rFonts w:hint="eastAsia" w:ascii="Times New Roman" w:hAnsi="Times New Roman" w:eastAsia="宋体" w:cstheme="minorEastAsia"/>
                <w:sz w:val="24"/>
              </w:rPr>
            </w:pPr>
            <w:r>
              <w:rPr>
                <w:rFonts w:hint="eastAsia" w:ascii="Times New Roman" w:hAnsi="Times New Roman" w:eastAsia="宋体" w:cstheme="minorEastAsia"/>
                <w:sz w:val="24"/>
              </w:rPr>
              <w:t>类型</w:t>
            </w:r>
          </w:p>
        </w:tc>
        <w:tc>
          <w:tcPr>
            <w:tcW w:w="1327" w:type="dxa"/>
            <w:tcBorders>
              <w:left w:val="single" w:color="auto" w:sz="6" w:space="0"/>
              <w:bottom w:val="single" w:color="auto" w:sz="6" w:space="0"/>
              <w:right w:val="single" w:color="auto" w:sz="6" w:space="0"/>
            </w:tcBorders>
            <w:vAlign w:val="center"/>
          </w:tcPr>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排放源</w:t>
            </w:r>
          </w:p>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（编号）</w:t>
            </w:r>
          </w:p>
        </w:tc>
        <w:tc>
          <w:tcPr>
            <w:tcW w:w="1313" w:type="dxa"/>
            <w:tcBorders>
              <w:left w:val="single" w:color="auto" w:sz="6" w:space="0"/>
              <w:bottom w:val="single" w:color="auto" w:sz="6" w:space="0"/>
              <w:right w:val="single" w:color="auto" w:sz="6" w:space="0"/>
            </w:tcBorders>
            <w:vAlign w:val="center"/>
          </w:tcPr>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污染物</w:t>
            </w:r>
          </w:p>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名称</w:t>
            </w:r>
          </w:p>
        </w:tc>
        <w:tc>
          <w:tcPr>
            <w:tcW w:w="2428" w:type="dxa"/>
            <w:tcBorders>
              <w:left w:val="single" w:color="auto" w:sz="6" w:space="0"/>
              <w:bottom w:val="single" w:color="auto" w:sz="6" w:space="0"/>
              <w:right w:val="single" w:color="auto" w:sz="6" w:space="0"/>
            </w:tcBorders>
            <w:vAlign w:val="center"/>
          </w:tcPr>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产生浓度及产生量</w:t>
            </w:r>
          </w:p>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（单位）</w:t>
            </w:r>
          </w:p>
        </w:tc>
        <w:tc>
          <w:tcPr>
            <w:tcW w:w="2428" w:type="dxa"/>
            <w:tcBorders>
              <w:left w:val="single" w:color="auto" w:sz="6" w:space="0"/>
              <w:bottom w:val="single" w:color="auto" w:sz="6" w:space="0"/>
            </w:tcBorders>
            <w:vAlign w:val="center"/>
          </w:tcPr>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排放浓度及排放量</w:t>
            </w:r>
          </w:p>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031" w:type="dxa"/>
            <w:vMerge w:val="restart"/>
            <w:tcBorders>
              <w:top w:val="single" w:color="auto" w:sz="6" w:space="0"/>
              <w:right w:val="single" w:color="auto" w:sz="6" w:space="0"/>
            </w:tcBorders>
            <w:vAlign w:val="center"/>
          </w:tcPr>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大</w:t>
            </w:r>
          </w:p>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气</w:t>
            </w:r>
          </w:p>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污</w:t>
            </w:r>
          </w:p>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染</w:t>
            </w:r>
          </w:p>
          <w:p>
            <w:pPr>
              <w:spacing w:line="280" w:lineRule="exact"/>
              <w:jc w:val="center"/>
              <w:rPr>
                <w:rFonts w:hint="eastAsia" w:ascii="Times New Roman" w:hAnsi="Times New Roman" w:eastAsia="宋体" w:cstheme="minorEastAsia"/>
                <w:szCs w:val="21"/>
              </w:rPr>
            </w:pPr>
            <w:r>
              <w:rPr>
                <w:rFonts w:hint="eastAsia" w:ascii="Times New Roman" w:hAnsi="Times New Roman" w:eastAsia="宋体" w:cstheme="minorEastAsia"/>
                <w:sz w:val="24"/>
              </w:rPr>
              <w:t>物</w:t>
            </w:r>
          </w:p>
        </w:tc>
        <w:tc>
          <w:tcPr>
            <w:tcW w:w="1327" w:type="dxa"/>
            <w:tcBorders>
              <w:top w:val="single" w:color="auto" w:sz="6" w:space="0"/>
              <w:left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lang w:eastAsia="zh-CN"/>
              </w:rPr>
            </w:pPr>
            <w:r>
              <w:rPr>
                <w:rFonts w:hint="eastAsia" w:ascii="Times New Roman" w:hAnsi="Times New Roman" w:eastAsia="宋体" w:cstheme="minorEastAsia"/>
                <w:szCs w:val="21"/>
                <w:lang w:val="en-US" w:eastAsia="zh-CN"/>
              </w:rPr>
              <w:t>厨房油烟</w:t>
            </w:r>
          </w:p>
        </w:tc>
        <w:tc>
          <w:tcPr>
            <w:tcW w:w="1313" w:type="dxa"/>
            <w:tcBorders>
              <w:top w:val="single" w:color="auto" w:sz="6" w:space="0"/>
              <w:left w:val="single" w:color="auto" w:sz="6" w:space="0"/>
              <w:right w:val="single" w:color="auto" w:sz="6"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油烟</w:t>
            </w:r>
          </w:p>
        </w:tc>
        <w:tc>
          <w:tcPr>
            <w:tcW w:w="2428" w:type="dxa"/>
            <w:tcBorders>
              <w:top w:val="single" w:color="auto" w:sz="6" w:space="0"/>
              <w:left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lang w:val="en-US" w:eastAsia="zh-CN"/>
              </w:rPr>
              <w:t>1.41</w:t>
            </w:r>
            <w:r>
              <w:rPr>
                <w:rFonts w:hint="eastAsia" w:ascii="Times New Roman" w:hAnsi="Times New Roman" w:eastAsia="宋体" w:cstheme="minorEastAsia"/>
                <w:szCs w:val="21"/>
              </w:rPr>
              <w:t>t/a</w:t>
            </w:r>
          </w:p>
        </w:tc>
        <w:tc>
          <w:tcPr>
            <w:tcW w:w="2428" w:type="dxa"/>
            <w:tcBorders>
              <w:top w:val="single" w:color="auto" w:sz="6" w:space="0"/>
              <w:left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cstheme="minorEastAsia"/>
                <w:szCs w:val="21"/>
                <w:lang w:val="en-US" w:eastAsia="zh-CN"/>
              </w:rPr>
              <w:t>1.41</w:t>
            </w:r>
            <w:r>
              <w:rPr>
                <w:rFonts w:hint="eastAsia" w:ascii="Times New Roman" w:hAnsi="Times New Roman" w:eastAsia="宋体" w:cstheme="minorEastAsia"/>
                <w:szCs w:val="21"/>
              </w:rPr>
              <w:t>t/a</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31" w:type="dxa"/>
            <w:vMerge w:val="continue"/>
            <w:tcBorders>
              <w:right w:val="single" w:color="auto" w:sz="6" w:space="0"/>
            </w:tcBorders>
            <w:vAlign w:val="center"/>
          </w:tcPr>
          <w:p>
            <w:pPr>
              <w:jc w:val="center"/>
              <w:rPr>
                <w:rFonts w:hint="eastAsia" w:ascii="Times New Roman" w:hAnsi="Times New Roman" w:eastAsia="宋体" w:cstheme="minorEastAsia"/>
                <w:szCs w:val="21"/>
              </w:rPr>
            </w:pPr>
          </w:p>
        </w:tc>
        <w:tc>
          <w:tcPr>
            <w:tcW w:w="132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燃气废气</w:t>
            </w:r>
          </w:p>
        </w:tc>
        <w:tc>
          <w:tcPr>
            <w:tcW w:w="13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heme="minorEastAsia"/>
                <w:szCs w:val="21"/>
                <w:vertAlign w:val="subscript"/>
              </w:rPr>
            </w:pPr>
            <w:r>
              <w:rPr>
                <w:rFonts w:hint="eastAsia" w:ascii="Times New Roman" w:hAnsi="Times New Roman" w:eastAsia="宋体" w:cstheme="minorEastAsia"/>
                <w:szCs w:val="21"/>
              </w:rPr>
              <w:t>SO</w:t>
            </w:r>
            <w:r>
              <w:rPr>
                <w:rFonts w:hint="eastAsia" w:ascii="Times New Roman" w:hAnsi="Times New Roman" w:eastAsia="宋体" w:cstheme="minorEastAsia"/>
                <w:szCs w:val="21"/>
                <w:vertAlign w:val="subscript"/>
              </w:rPr>
              <w:t>2</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NO</w:t>
            </w:r>
            <w:r>
              <w:rPr>
                <w:rFonts w:hint="eastAsia" w:ascii="Times New Roman" w:hAnsi="Times New Roman" w:eastAsia="宋体" w:cstheme="minorEastAsia"/>
                <w:szCs w:val="21"/>
                <w:vertAlign w:val="subscript"/>
                <w:lang w:val="en-US" w:eastAsia="zh-CN"/>
              </w:rPr>
              <w:t>2</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烟尘</w:t>
            </w:r>
          </w:p>
        </w:tc>
        <w:tc>
          <w:tcPr>
            <w:tcW w:w="2428"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Times New Roman" w:hAnsi="Times New Roman" w:eastAsia="宋体" w:cstheme="minorEastAsia"/>
                <w:color w:val="FF0000"/>
                <w:szCs w:val="21"/>
              </w:rPr>
            </w:pPr>
            <w:r>
              <w:rPr>
                <w:rFonts w:hint="eastAsia" w:cstheme="minorEastAsia"/>
                <w:color w:val="FF0000"/>
                <w:szCs w:val="21"/>
                <w:lang w:val="en-US" w:eastAsia="zh-CN"/>
              </w:rPr>
              <w:t>12.7</w:t>
            </w:r>
            <w:r>
              <w:rPr>
                <w:rFonts w:hint="eastAsia" w:ascii="Times New Roman" w:hAnsi="Times New Roman" w:eastAsia="宋体" w:cstheme="minorEastAsia"/>
                <w:color w:val="FF0000"/>
                <w:szCs w:val="21"/>
              </w:rPr>
              <w:t>mg/m</w:t>
            </w:r>
            <w:r>
              <w:rPr>
                <w:rFonts w:hint="eastAsia" w:ascii="Times New Roman" w:hAnsi="Times New Roman" w:eastAsia="宋体" w:cstheme="minorEastAsia"/>
                <w:color w:val="FF0000"/>
                <w:szCs w:val="21"/>
                <w:vertAlign w:val="superscript"/>
              </w:rPr>
              <w:t>3</w:t>
            </w:r>
            <w:r>
              <w:rPr>
                <w:rFonts w:hint="eastAsia" w:ascii="Times New Roman" w:hAnsi="Times New Roman" w:eastAsia="宋体" w:cstheme="minorEastAsia"/>
                <w:color w:val="FF0000"/>
                <w:szCs w:val="21"/>
              </w:rPr>
              <w:t xml:space="preserve">  </w:t>
            </w:r>
            <w:r>
              <w:rPr>
                <w:rFonts w:hint="eastAsia" w:cstheme="minorEastAsia"/>
                <w:color w:val="FF0000"/>
                <w:szCs w:val="21"/>
                <w:lang w:val="en-US" w:eastAsia="zh-CN"/>
              </w:rPr>
              <w:t xml:space="preserve">  0.055</w:t>
            </w:r>
            <w:r>
              <w:rPr>
                <w:rFonts w:hint="eastAsia" w:ascii="Times New Roman" w:hAnsi="Times New Roman" w:eastAsia="宋体" w:cstheme="minorEastAsia"/>
                <w:color w:val="FF0000"/>
                <w:szCs w:val="21"/>
                <w:lang w:val="en-US" w:eastAsia="zh-CN"/>
              </w:rPr>
              <w:t>t</w:t>
            </w:r>
            <w:r>
              <w:rPr>
                <w:rFonts w:hint="eastAsia" w:ascii="Times New Roman" w:hAnsi="Times New Roman" w:eastAsia="宋体" w:cstheme="minorEastAsia"/>
                <w:color w:val="FF0000"/>
                <w:szCs w:val="21"/>
              </w:rPr>
              <w:t>/a</w:t>
            </w:r>
          </w:p>
          <w:p>
            <w:pPr>
              <w:jc w:val="both"/>
              <w:rPr>
                <w:rFonts w:hint="eastAsia" w:ascii="Times New Roman" w:hAnsi="Times New Roman" w:eastAsia="宋体" w:cstheme="minorEastAsia"/>
                <w:color w:val="FF0000"/>
                <w:szCs w:val="21"/>
              </w:rPr>
            </w:pPr>
            <w:r>
              <w:rPr>
                <w:rFonts w:hint="eastAsia" w:cstheme="minorEastAsia"/>
                <w:color w:val="FF0000"/>
                <w:szCs w:val="21"/>
                <w:lang w:val="en-US" w:eastAsia="zh-CN"/>
              </w:rPr>
              <w:t>144.0</w:t>
            </w:r>
            <w:r>
              <w:rPr>
                <w:rFonts w:hint="eastAsia" w:ascii="Times New Roman" w:hAnsi="Times New Roman" w:eastAsia="宋体" w:cstheme="minorEastAsia"/>
                <w:color w:val="FF0000"/>
                <w:szCs w:val="21"/>
              </w:rPr>
              <w:t>mg/m</w:t>
            </w:r>
            <w:r>
              <w:rPr>
                <w:rFonts w:hint="eastAsia" w:ascii="Times New Roman" w:hAnsi="Times New Roman" w:eastAsia="宋体" w:cstheme="minorEastAsia"/>
                <w:color w:val="FF0000"/>
                <w:szCs w:val="21"/>
                <w:vertAlign w:val="superscript"/>
              </w:rPr>
              <w:t>3</w:t>
            </w:r>
            <w:r>
              <w:rPr>
                <w:rFonts w:hint="eastAsia" w:ascii="Times New Roman" w:hAnsi="Times New Roman" w:eastAsia="宋体" w:cstheme="minorEastAsia"/>
                <w:color w:val="FF0000"/>
                <w:szCs w:val="21"/>
              </w:rPr>
              <w:t xml:space="preserve"> </w:t>
            </w:r>
            <w:r>
              <w:rPr>
                <w:rFonts w:hint="eastAsia" w:ascii="Times New Roman" w:hAnsi="Times New Roman" w:eastAsia="宋体" w:cstheme="minorEastAsia"/>
                <w:color w:val="FF0000"/>
                <w:szCs w:val="21"/>
                <w:lang w:val="en-US" w:eastAsia="zh-CN"/>
              </w:rPr>
              <w:t xml:space="preserve">  </w:t>
            </w:r>
            <w:r>
              <w:rPr>
                <w:rFonts w:hint="eastAsia" w:cstheme="minorEastAsia"/>
                <w:color w:val="FF0000"/>
                <w:szCs w:val="21"/>
                <w:lang w:val="en-US" w:eastAsia="zh-CN"/>
              </w:rPr>
              <w:t xml:space="preserve"> 0.63</w:t>
            </w:r>
            <w:r>
              <w:rPr>
                <w:rFonts w:hint="eastAsia" w:ascii="Times New Roman" w:hAnsi="Times New Roman" w:eastAsia="宋体" w:cstheme="minorEastAsia"/>
                <w:color w:val="FF0000"/>
                <w:szCs w:val="21"/>
                <w:lang w:val="en-US" w:eastAsia="zh-CN"/>
              </w:rPr>
              <w:t>t</w:t>
            </w:r>
            <w:r>
              <w:rPr>
                <w:rFonts w:hint="eastAsia" w:ascii="Times New Roman" w:hAnsi="Times New Roman" w:eastAsia="宋体" w:cstheme="minorEastAsia"/>
                <w:color w:val="FF0000"/>
                <w:szCs w:val="21"/>
              </w:rPr>
              <w:t>/a</w:t>
            </w:r>
          </w:p>
          <w:p>
            <w:pPr>
              <w:jc w:val="both"/>
              <w:rPr>
                <w:rFonts w:hint="eastAsia" w:ascii="Times New Roman" w:hAnsi="Times New Roman" w:eastAsia="宋体" w:cstheme="minorEastAsia"/>
                <w:color w:val="FF0000"/>
                <w:szCs w:val="21"/>
              </w:rPr>
            </w:pPr>
            <w:r>
              <w:rPr>
                <w:rFonts w:hint="eastAsia" w:cstheme="minorEastAsia"/>
                <w:color w:val="FF0000"/>
                <w:szCs w:val="21"/>
                <w:lang w:val="en-US" w:eastAsia="zh-CN"/>
              </w:rPr>
              <w:t>23.6</w:t>
            </w:r>
            <w:r>
              <w:rPr>
                <w:rFonts w:hint="eastAsia" w:ascii="Times New Roman" w:hAnsi="Times New Roman" w:eastAsia="宋体" w:cstheme="minorEastAsia"/>
                <w:color w:val="FF0000"/>
                <w:szCs w:val="21"/>
              </w:rPr>
              <w:t>mg/m</w:t>
            </w:r>
            <w:r>
              <w:rPr>
                <w:rFonts w:hint="eastAsia" w:ascii="Times New Roman" w:hAnsi="Times New Roman" w:eastAsia="宋体" w:cstheme="minorEastAsia"/>
                <w:color w:val="FF0000"/>
                <w:szCs w:val="21"/>
                <w:vertAlign w:val="superscript"/>
              </w:rPr>
              <w:t>3</w:t>
            </w:r>
            <w:r>
              <w:rPr>
                <w:rFonts w:hint="eastAsia" w:ascii="Times New Roman" w:hAnsi="Times New Roman" w:eastAsia="宋体" w:cstheme="minorEastAsia"/>
                <w:color w:val="FF0000"/>
                <w:szCs w:val="21"/>
              </w:rPr>
              <w:t xml:space="preserve"> </w:t>
            </w:r>
            <w:r>
              <w:rPr>
                <w:rFonts w:hint="eastAsia" w:ascii="Times New Roman" w:hAnsi="Times New Roman" w:eastAsia="宋体" w:cstheme="minorEastAsia"/>
                <w:color w:val="FF0000"/>
                <w:szCs w:val="21"/>
                <w:lang w:val="en-US" w:eastAsia="zh-CN"/>
              </w:rPr>
              <w:t xml:space="preserve"> </w:t>
            </w:r>
            <w:r>
              <w:rPr>
                <w:rFonts w:hint="eastAsia" w:cstheme="minorEastAsia"/>
                <w:color w:val="FF0000"/>
                <w:szCs w:val="21"/>
                <w:lang w:val="en-US" w:eastAsia="zh-CN"/>
              </w:rPr>
              <w:t xml:space="preserve">  0.103</w:t>
            </w:r>
            <w:r>
              <w:rPr>
                <w:rFonts w:hint="eastAsia" w:ascii="Times New Roman" w:hAnsi="Times New Roman" w:eastAsia="宋体" w:cstheme="minorEastAsia"/>
                <w:color w:val="FF0000"/>
                <w:szCs w:val="21"/>
                <w:lang w:val="en-US" w:eastAsia="zh-CN"/>
              </w:rPr>
              <w:t>t</w:t>
            </w:r>
            <w:r>
              <w:rPr>
                <w:rFonts w:hint="eastAsia" w:ascii="Times New Roman" w:hAnsi="Times New Roman" w:eastAsia="宋体" w:cstheme="minorEastAsia"/>
                <w:color w:val="FF0000"/>
                <w:szCs w:val="21"/>
              </w:rPr>
              <w:t>/a</w:t>
            </w:r>
          </w:p>
        </w:tc>
        <w:tc>
          <w:tcPr>
            <w:tcW w:w="2428" w:type="dxa"/>
            <w:tcBorders>
              <w:top w:val="single" w:color="auto" w:sz="6" w:space="0"/>
              <w:left w:val="single" w:color="auto" w:sz="6" w:space="0"/>
              <w:bottom w:val="single" w:color="auto" w:sz="6" w:space="0"/>
            </w:tcBorders>
            <w:shd w:val="clear" w:color="auto" w:fill="auto"/>
            <w:vAlign w:val="center"/>
          </w:tcPr>
          <w:p>
            <w:pPr>
              <w:rPr>
                <w:rFonts w:hint="eastAsia" w:ascii="Times New Roman" w:hAnsi="Times New Roman" w:eastAsia="宋体" w:cstheme="minorEastAsia"/>
                <w:color w:val="FF0000"/>
                <w:szCs w:val="21"/>
              </w:rPr>
            </w:pPr>
            <w:r>
              <w:rPr>
                <w:rFonts w:hint="eastAsia" w:cstheme="minorEastAsia"/>
                <w:color w:val="FF0000"/>
                <w:szCs w:val="21"/>
                <w:lang w:val="en-US" w:eastAsia="zh-CN"/>
              </w:rPr>
              <w:t>12.7</w:t>
            </w:r>
            <w:r>
              <w:rPr>
                <w:rFonts w:hint="eastAsia" w:ascii="Times New Roman" w:hAnsi="Times New Roman" w:eastAsia="宋体" w:cstheme="minorEastAsia"/>
                <w:color w:val="FF0000"/>
                <w:szCs w:val="21"/>
              </w:rPr>
              <w:t>mg/m</w:t>
            </w:r>
            <w:r>
              <w:rPr>
                <w:rFonts w:hint="eastAsia" w:ascii="Times New Roman" w:hAnsi="Times New Roman" w:eastAsia="宋体" w:cstheme="minorEastAsia"/>
                <w:color w:val="FF0000"/>
                <w:szCs w:val="21"/>
                <w:vertAlign w:val="superscript"/>
              </w:rPr>
              <w:t>3</w:t>
            </w:r>
            <w:r>
              <w:rPr>
                <w:rFonts w:hint="eastAsia" w:ascii="Times New Roman" w:hAnsi="Times New Roman" w:eastAsia="宋体" w:cstheme="minorEastAsia"/>
                <w:color w:val="FF0000"/>
                <w:szCs w:val="21"/>
              </w:rPr>
              <w:t xml:space="preserve">  </w:t>
            </w:r>
            <w:r>
              <w:rPr>
                <w:rFonts w:hint="eastAsia" w:cstheme="minorEastAsia"/>
                <w:color w:val="FF0000"/>
                <w:szCs w:val="21"/>
                <w:lang w:val="en-US" w:eastAsia="zh-CN"/>
              </w:rPr>
              <w:t xml:space="preserve">  0.055</w:t>
            </w:r>
            <w:r>
              <w:rPr>
                <w:rFonts w:hint="eastAsia" w:ascii="Times New Roman" w:hAnsi="Times New Roman" w:eastAsia="宋体" w:cstheme="minorEastAsia"/>
                <w:color w:val="FF0000"/>
                <w:szCs w:val="21"/>
                <w:lang w:val="en-US" w:eastAsia="zh-CN"/>
              </w:rPr>
              <w:t>t</w:t>
            </w:r>
            <w:r>
              <w:rPr>
                <w:rFonts w:hint="eastAsia" w:ascii="Times New Roman" w:hAnsi="Times New Roman" w:eastAsia="宋体" w:cstheme="minorEastAsia"/>
                <w:color w:val="FF0000"/>
                <w:szCs w:val="21"/>
              </w:rPr>
              <w:t>/a</w:t>
            </w:r>
          </w:p>
          <w:p>
            <w:pPr>
              <w:jc w:val="both"/>
              <w:rPr>
                <w:rFonts w:hint="eastAsia" w:ascii="Times New Roman" w:hAnsi="Times New Roman" w:eastAsia="宋体" w:cstheme="minorEastAsia"/>
                <w:color w:val="FF0000"/>
                <w:szCs w:val="21"/>
              </w:rPr>
            </w:pPr>
            <w:r>
              <w:rPr>
                <w:rFonts w:hint="eastAsia" w:cstheme="minorEastAsia"/>
                <w:color w:val="FF0000"/>
                <w:szCs w:val="21"/>
                <w:lang w:val="en-US" w:eastAsia="zh-CN"/>
              </w:rPr>
              <w:t>144.0</w:t>
            </w:r>
            <w:r>
              <w:rPr>
                <w:rFonts w:hint="eastAsia" w:ascii="Times New Roman" w:hAnsi="Times New Roman" w:eastAsia="宋体" w:cstheme="minorEastAsia"/>
                <w:color w:val="FF0000"/>
                <w:szCs w:val="21"/>
              </w:rPr>
              <w:t>mg/m</w:t>
            </w:r>
            <w:r>
              <w:rPr>
                <w:rFonts w:hint="eastAsia" w:ascii="Times New Roman" w:hAnsi="Times New Roman" w:eastAsia="宋体" w:cstheme="minorEastAsia"/>
                <w:color w:val="FF0000"/>
                <w:szCs w:val="21"/>
                <w:vertAlign w:val="superscript"/>
              </w:rPr>
              <w:t>3</w:t>
            </w:r>
            <w:r>
              <w:rPr>
                <w:rFonts w:hint="eastAsia" w:ascii="Times New Roman" w:hAnsi="Times New Roman" w:eastAsia="宋体" w:cstheme="minorEastAsia"/>
                <w:color w:val="FF0000"/>
                <w:szCs w:val="21"/>
              </w:rPr>
              <w:t xml:space="preserve"> </w:t>
            </w:r>
            <w:r>
              <w:rPr>
                <w:rFonts w:hint="eastAsia" w:ascii="Times New Roman" w:hAnsi="Times New Roman" w:eastAsia="宋体" w:cstheme="minorEastAsia"/>
                <w:color w:val="FF0000"/>
                <w:szCs w:val="21"/>
                <w:lang w:val="en-US" w:eastAsia="zh-CN"/>
              </w:rPr>
              <w:t xml:space="preserve">  </w:t>
            </w:r>
            <w:r>
              <w:rPr>
                <w:rFonts w:hint="eastAsia" w:cstheme="minorEastAsia"/>
                <w:color w:val="FF0000"/>
                <w:szCs w:val="21"/>
                <w:lang w:val="en-US" w:eastAsia="zh-CN"/>
              </w:rPr>
              <w:t xml:space="preserve"> 0.63</w:t>
            </w:r>
            <w:r>
              <w:rPr>
                <w:rFonts w:hint="eastAsia" w:ascii="Times New Roman" w:hAnsi="Times New Roman" w:eastAsia="宋体" w:cstheme="minorEastAsia"/>
                <w:color w:val="FF0000"/>
                <w:szCs w:val="21"/>
                <w:lang w:val="en-US" w:eastAsia="zh-CN"/>
              </w:rPr>
              <w:t>t</w:t>
            </w:r>
            <w:r>
              <w:rPr>
                <w:rFonts w:hint="eastAsia" w:ascii="Times New Roman" w:hAnsi="Times New Roman" w:eastAsia="宋体" w:cstheme="minorEastAsia"/>
                <w:color w:val="FF0000"/>
                <w:szCs w:val="21"/>
              </w:rPr>
              <w:t>/a</w:t>
            </w:r>
          </w:p>
          <w:p>
            <w:pPr>
              <w:jc w:val="both"/>
              <w:rPr>
                <w:rFonts w:hint="eastAsia" w:ascii="Times New Roman" w:hAnsi="Times New Roman" w:eastAsia="宋体" w:cstheme="minorEastAsia"/>
                <w:color w:val="FF0000"/>
                <w:szCs w:val="21"/>
              </w:rPr>
            </w:pPr>
            <w:r>
              <w:rPr>
                <w:rFonts w:hint="eastAsia" w:cstheme="minorEastAsia"/>
                <w:color w:val="FF0000"/>
                <w:szCs w:val="21"/>
                <w:lang w:val="en-US" w:eastAsia="zh-CN"/>
              </w:rPr>
              <w:t>23.6</w:t>
            </w:r>
            <w:r>
              <w:rPr>
                <w:rFonts w:hint="eastAsia" w:ascii="Times New Roman" w:hAnsi="Times New Roman" w:eastAsia="宋体" w:cstheme="minorEastAsia"/>
                <w:color w:val="FF0000"/>
                <w:szCs w:val="21"/>
              </w:rPr>
              <w:t>mg/m</w:t>
            </w:r>
            <w:r>
              <w:rPr>
                <w:rFonts w:hint="eastAsia" w:ascii="Times New Roman" w:hAnsi="Times New Roman" w:eastAsia="宋体" w:cstheme="minorEastAsia"/>
                <w:color w:val="FF0000"/>
                <w:szCs w:val="21"/>
                <w:vertAlign w:val="superscript"/>
              </w:rPr>
              <w:t>3</w:t>
            </w:r>
            <w:r>
              <w:rPr>
                <w:rFonts w:hint="eastAsia" w:ascii="Times New Roman" w:hAnsi="Times New Roman" w:eastAsia="宋体" w:cstheme="minorEastAsia"/>
                <w:color w:val="FF0000"/>
                <w:szCs w:val="21"/>
              </w:rPr>
              <w:t xml:space="preserve"> </w:t>
            </w:r>
            <w:r>
              <w:rPr>
                <w:rFonts w:hint="eastAsia" w:ascii="Times New Roman" w:hAnsi="Times New Roman" w:eastAsia="宋体" w:cstheme="minorEastAsia"/>
                <w:color w:val="FF0000"/>
                <w:szCs w:val="21"/>
                <w:lang w:val="en-US" w:eastAsia="zh-CN"/>
              </w:rPr>
              <w:t xml:space="preserve"> </w:t>
            </w:r>
            <w:r>
              <w:rPr>
                <w:rFonts w:hint="eastAsia" w:cstheme="minorEastAsia"/>
                <w:color w:val="FF0000"/>
                <w:szCs w:val="21"/>
                <w:lang w:val="en-US" w:eastAsia="zh-CN"/>
              </w:rPr>
              <w:t xml:space="preserve">  0.103</w:t>
            </w:r>
            <w:r>
              <w:rPr>
                <w:rFonts w:hint="eastAsia" w:ascii="Times New Roman" w:hAnsi="Times New Roman" w:eastAsia="宋体" w:cstheme="minorEastAsia"/>
                <w:color w:val="FF0000"/>
                <w:szCs w:val="21"/>
                <w:lang w:val="en-US" w:eastAsia="zh-CN"/>
              </w:rPr>
              <w:t>t</w:t>
            </w:r>
            <w:r>
              <w:rPr>
                <w:rFonts w:hint="eastAsia" w:ascii="Times New Roman" w:hAnsi="Times New Roman" w:eastAsia="宋体" w:cstheme="minorEastAsia"/>
                <w:color w:val="FF0000"/>
                <w:szCs w:val="21"/>
              </w:rPr>
              <w:t>/a</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1031" w:type="dxa"/>
            <w:vMerge w:val="continue"/>
            <w:tcBorders>
              <w:right w:val="single" w:color="auto" w:sz="6" w:space="0"/>
            </w:tcBorders>
            <w:vAlign w:val="center"/>
          </w:tcPr>
          <w:p>
            <w:pPr>
              <w:jc w:val="center"/>
              <w:rPr>
                <w:rFonts w:hint="eastAsia" w:ascii="Times New Roman" w:hAnsi="Times New Roman" w:eastAsia="宋体" w:cstheme="minorEastAsia"/>
                <w:szCs w:val="21"/>
              </w:rPr>
            </w:pPr>
          </w:p>
        </w:tc>
        <w:tc>
          <w:tcPr>
            <w:tcW w:w="132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地下车库</w:t>
            </w:r>
          </w:p>
        </w:tc>
        <w:tc>
          <w:tcPr>
            <w:tcW w:w="13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CO</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NO</w:t>
            </w:r>
            <w:r>
              <w:rPr>
                <w:rFonts w:hint="eastAsia" w:ascii="Times New Roman" w:hAnsi="Times New Roman" w:eastAsia="宋体" w:cstheme="minorEastAsia"/>
                <w:szCs w:val="21"/>
                <w:vertAlign w:val="subscript"/>
              </w:rPr>
              <w:t>x</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HC</w:t>
            </w:r>
          </w:p>
        </w:tc>
        <w:tc>
          <w:tcPr>
            <w:tcW w:w="2428"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val="en-US" w:eastAsia="zh-CN"/>
              </w:rPr>
              <w:t>11.80</w:t>
            </w:r>
            <w:r>
              <w:rPr>
                <w:rFonts w:hint="eastAsia" w:ascii="Times New Roman" w:hAnsi="Times New Roman" w:eastAsia="宋体" w:cstheme="minorEastAsia"/>
                <w:color w:val="auto"/>
                <w:szCs w:val="21"/>
              </w:rPr>
              <w:t>mg/m</w:t>
            </w:r>
            <w:r>
              <w:rPr>
                <w:rFonts w:hint="eastAsia" w:ascii="Times New Roman" w:hAnsi="Times New Roman" w:eastAsia="宋体" w:cstheme="minorEastAsia"/>
                <w:color w:val="auto"/>
                <w:szCs w:val="21"/>
                <w:vertAlign w:val="superscript"/>
              </w:rPr>
              <w:t>3</w:t>
            </w:r>
            <w:r>
              <w:rPr>
                <w:rFonts w:hint="eastAsia" w:ascii="Times New Roman" w:hAnsi="Times New Roman" w:eastAsia="宋体" w:cstheme="minorEastAsia"/>
                <w:color w:val="auto"/>
                <w:szCs w:val="21"/>
              </w:rPr>
              <w:t xml:space="preserve"> </w:t>
            </w:r>
            <w:r>
              <w:rPr>
                <w:rFonts w:hint="eastAsia" w:ascii="Times New Roman" w:hAnsi="Times New Roman" w:eastAsia="宋体" w:cstheme="minorEastAsia"/>
                <w:color w:val="auto"/>
                <w:szCs w:val="21"/>
                <w:lang w:val="en-US" w:eastAsia="zh-CN"/>
              </w:rPr>
              <w:t xml:space="preserve"> </w:t>
            </w:r>
            <w:r>
              <w:rPr>
                <w:rFonts w:hint="eastAsia" w:ascii="Times New Roman" w:hAnsi="Times New Roman" w:eastAsia="宋体" w:cstheme="minorEastAsia"/>
                <w:color w:val="auto"/>
                <w:szCs w:val="21"/>
              </w:rPr>
              <w:t>0.</w:t>
            </w:r>
            <w:r>
              <w:rPr>
                <w:rFonts w:hint="eastAsia" w:ascii="Times New Roman" w:hAnsi="Times New Roman" w:eastAsia="宋体" w:cstheme="minorEastAsia"/>
                <w:color w:val="auto"/>
                <w:szCs w:val="21"/>
                <w:lang w:val="en-US" w:eastAsia="zh-CN"/>
              </w:rPr>
              <w:t>705</w:t>
            </w:r>
            <w:r>
              <w:rPr>
                <w:rFonts w:hint="eastAsia" w:ascii="Times New Roman" w:hAnsi="Times New Roman" w:eastAsia="宋体" w:cstheme="minorEastAsia"/>
                <w:color w:val="auto"/>
                <w:szCs w:val="21"/>
              </w:rPr>
              <w:t>kg/h</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val="en-US" w:eastAsia="zh-CN"/>
              </w:rPr>
              <w:t>0.45</w:t>
            </w:r>
            <w:r>
              <w:rPr>
                <w:rFonts w:hint="eastAsia" w:ascii="Times New Roman" w:hAnsi="Times New Roman" w:eastAsia="宋体" w:cstheme="minorEastAsia"/>
                <w:color w:val="auto"/>
                <w:szCs w:val="21"/>
              </w:rPr>
              <w:t>mg/m</w:t>
            </w:r>
            <w:r>
              <w:rPr>
                <w:rFonts w:hint="eastAsia" w:ascii="Times New Roman" w:hAnsi="Times New Roman" w:eastAsia="宋体" w:cstheme="minorEastAsia"/>
                <w:color w:val="auto"/>
                <w:szCs w:val="21"/>
                <w:vertAlign w:val="superscript"/>
              </w:rPr>
              <w:t>3</w:t>
            </w:r>
            <w:r>
              <w:rPr>
                <w:rFonts w:hint="eastAsia" w:ascii="Times New Roman" w:hAnsi="Times New Roman" w:eastAsia="宋体" w:cstheme="minorEastAsia"/>
                <w:color w:val="auto"/>
                <w:szCs w:val="21"/>
              </w:rPr>
              <w:t xml:space="preserve">   0.0</w:t>
            </w:r>
            <w:r>
              <w:rPr>
                <w:rFonts w:hint="eastAsia" w:ascii="Times New Roman" w:hAnsi="Times New Roman" w:eastAsia="宋体" w:cstheme="minorEastAsia"/>
                <w:color w:val="auto"/>
                <w:szCs w:val="21"/>
                <w:lang w:val="en-US" w:eastAsia="zh-CN"/>
              </w:rPr>
              <w:t>27</w:t>
            </w:r>
            <w:r>
              <w:rPr>
                <w:rFonts w:hint="eastAsia" w:ascii="Times New Roman" w:hAnsi="Times New Roman" w:eastAsia="宋体" w:cstheme="minorEastAsia"/>
                <w:color w:val="auto"/>
                <w:szCs w:val="21"/>
              </w:rPr>
              <w:t>kg/h</w:t>
            </w:r>
          </w:p>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val="en-US" w:eastAsia="zh-CN"/>
              </w:rPr>
              <w:t>1.92</w:t>
            </w:r>
            <w:r>
              <w:rPr>
                <w:rFonts w:hint="eastAsia" w:ascii="Times New Roman" w:hAnsi="Times New Roman" w:eastAsia="宋体" w:cstheme="minorEastAsia"/>
                <w:color w:val="auto"/>
                <w:szCs w:val="21"/>
              </w:rPr>
              <w:t>mg/m</w:t>
            </w:r>
            <w:r>
              <w:rPr>
                <w:rFonts w:hint="eastAsia" w:ascii="Times New Roman" w:hAnsi="Times New Roman" w:eastAsia="宋体" w:cstheme="minorEastAsia"/>
                <w:color w:val="auto"/>
                <w:szCs w:val="21"/>
                <w:vertAlign w:val="superscript"/>
              </w:rPr>
              <w:t>3</w:t>
            </w:r>
            <w:r>
              <w:rPr>
                <w:rFonts w:hint="eastAsia" w:ascii="Times New Roman" w:hAnsi="Times New Roman" w:eastAsia="宋体" w:cstheme="minorEastAsia"/>
                <w:color w:val="auto"/>
                <w:szCs w:val="21"/>
              </w:rPr>
              <w:t xml:space="preserve">   0.</w:t>
            </w:r>
            <w:r>
              <w:rPr>
                <w:rFonts w:hint="eastAsia" w:ascii="Times New Roman" w:hAnsi="Times New Roman" w:eastAsia="宋体" w:cstheme="minorEastAsia"/>
                <w:color w:val="auto"/>
                <w:szCs w:val="21"/>
                <w:lang w:val="en-US" w:eastAsia="zh-CN"/>
              </w:rPr>
              <w:t>114</w:t>
            </w:r>
            <w:r>
              <w:rPr>
                <w:rFonts w:hint="eastAsia" w:ascii="Times New Roman" w:hAnsi="Times New Roman" w:eastAsia="宋体" w:cstheme="minorEastAsia"/>
                <w:color w:val="auto"/>
                <w:szCs w:val="21"/>
              </w:rPr>
              <w:t>kg/h</w:t>
            </w:r>
          </w:p>
        </w:tc>
        <w:tc>
          <w:tcPr>
            <w:tcW w:w="2428" w:type="dxa"/>
            <w:tcBorders>
              <w:top w:val="single" w:color="auto" w:sz="6" w:space="0"/>
              <w:left w:val="single" w:color="auto" w:sz="6" w:space="0"/>
              <w:bottom w:val="single" w:color="auto" w:sz="6" w:space="0"/>
            </w:tcBorders>
            <w:shd w:val="clear" w:color="auto" w:fill="auto"/>
            <w:vAlign w:val="center"/>
          </w:tcPr>
          <w:p>
            <w:pP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val="en-US" w:eastAsia="zh-CN"/>
              </w:rPr>
              <w:t>11.80</w:t>
            </w:r>
            <w:r>
              <w:rPr>
                <w:rFonts w:hint="eastAsia" w:ascii="Times New Roman" w:hAnsi="Times New Roman" w:eastAsia="宋体" w:cstheme="minorEastAsia"/>
                <w:color w:val="auto"/>
                <w:szCs w:val="21"/>
              </w:rPr>
              <w:t>mg/m</w:t>
            </w:r>
            <w:r>
              <w:rPr>
                <w:rFonts w:hint="eastAsia" w:ascii="Times New Roman" w:hAnsi="Times New Roman" w:eastAsia="宋体" w:cstheme="minorEastAsia"/>
                <w:color w:val="auto"/>
                <w:szCs w:val="21"/>
                <w:vertAlign w:val="superscript"/>
              </w:rPr>
              <w:t>3</w:t>
            </w:r>
            <w:r>
              <w:rPr>
                <w:rFonts w:hint="eastAsia" w:ascii="Times New Roman" w:hAnsi="Times New Roman" w:eastAsia="宋体" w:cstheme="minorEastAsia"/>
                <w:color w:val="auto"/>
                <w:szCs w:val="21"/>
              </w:rPr>
              <w:t xml:space="preserve"> </w:t>
            </w:r>
            <w:r>
              <w:rPr>
                <w:rFonts w:hint="eastAsia" w:ascii="Times New Roman" w:hAnsi="Times New Roman" w:eastAsia="宋体" w:cstheme="minorEastAsia"/>
                <w:color w:val="auto"/>
                <w:szCs w:val="21"/>
                <w:lang w:val="en-US" w:eastAsia="zh-CN"/>
              </w:rPr>
              <w:t xml:space="preserve"> </w:t>
            </w:r>
            <w:r>
              <w:rPr>
                <w:rFonts w:hint="eastAsia" w:ascii="Times New Roman" w:hAnsi="Times New Roman" w:eastAsia="宋体" w:cstheme="minorEastAsia"/>
                <w:color w:val="auto"/>
                <w:szCs w:val="21"/>
              </w:rPr>
              <w:t>0.</w:t>
            </w:r>
            <w:r>
              <w:rPr>
                <w:rFonts w:hint="eastAsia" w:ascii="Times New Roman" w:hAnsi="Times New Roman" w:eastAsia="宋体" w:cstheme="minorEastAsia"/>
                <w:color w:val="auto"/>
                <w:szCs w:val="21"/>
                <w:lang w:val="en-US" w:eastAsia="zh-CN"/>
              </w:rPr>
              <w:t>705</w:t>
            </w:r>
            <w:r>
              <w:rPr>
                <w:rFonts w:hint="eastAsia" w:ascii="Times New Roman" w:hAnsi="Times New Roman" w:eastAsia="宋体" w:cstheme="minorEastAsia"/>
                <w:color w:val="auto"/>
                <w:szCs w:val="21"/>
              </w:rPr>
              <w:t>kg/h</w:t>
            </w:r>
          </w:p>
          <w:p>
            <w:pPr>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val="en-US" w:eastAsia="zh-CN"/>
              </w:rPr>
              <w:t>0.45</w:t>
            </w:r>
            <w:r>
              <w:rPr>
                <w:rFonts w:hint="eastAsia" w:ascii="Times New Roman" w:hAnsi="Times New Roman" w:eastAsia="宋体" w:cstheme="minorEastAsia"/>
                <w:color w:val="auto"/>
                <w:szCs w:val="21"/>
              </w:rPr>
              <w:t>mg/m</w:t>
            </w:r>
            <w:r>
              <w:rPr>
                <w:rFonts w:hint="eastAsia" w:ascii="Times New Roman" w:hAnsi="Times New Roman" w:eastAsia="宋体" w:cstheme="minorEastAsia"/>
                <w:color w:val="auto"/>
                <w:szCs w:val="21"/>
                <w:vertAlign w:val="superscript"/>
              </w:rPr>
              <w:t>3</w:t>
            </w:r>
            <w:r>
              <w:rPr>
                <w:rFonts w:hint="eastAsia" w:ascii="Times New Roman" w:hAnsi="Times New Roman" w:eastAsia="宋体" w:cstheme="minorEastAsia"/>
                <w:color w:val="auto"/>
                <w:szCs w:val="21"/>
              </w:rPr>
              <w:t xml:space="preserve">   0.0</w:t>
            </w:r>
            <w:r>
              <w:rPr>
                <w:rFonts w:hint="eastAsia" w:ascii="Times New Roman" w:hAnsi="Times New Roman" w:eastAsia="宋体" w:cstheme="minorEastAsia"/>
                <w:color w:val="auto"/>
                <w:szCs w:val="21"/>
                <w:lang w:val="en-US" w:eastAsia="zh-CN"/>
              </w:rPr>
              <w:t>27</w:t>
            </w:r>
            <w:r>
              <w:rPr>
                <w:rFonts w:hint="eastAsia" w:ascii="Times New Roman" w:hAnsi="Times New Roman" w:eastAsia="宋体" w:cstheme="minorEastAsia"/>
                <w:color w:val="auto"/>
                <w:szCs w:val="21"/>
              </w:rPr>
              <w:t>kg/h</w:t>
            </w:r>
          </w:p>
          <w:p>
            <w:pPr>
              <w:adjustRightInd w:val="0"/>
              <w:snapToGrid w:val="0"/>
              <w:jc w:val="center"/>
              <w:rPr>
                <w:rFonts w:hint="eastAsia" w:ascii="Times New Roman" w:hAnsi="Times New Roman" w:eastAsia="宋体" w:cstheme="minorEastAsia"/>
                <w:color w:val="auto"/>
                <w:szCs w:val="21"/>
              </w:rPr>
            </w:pPr>
            <w:r>
              <w:rPr>
                <w:rFonts w:hint="eastAsia" w:ascii="Times New Roman" w:hAnsi="Times New Roman" w:eastAsia="宋体" w:cstheme="minorEastAsia"/>
                <w:color w:val="auto"/>
                <w:szCs w:val="21"/>
                <w:lang w:val="en-US" w:eastAsia="zh-CN"/>
              </w:rPr>
              <w:t>1.92</w:t>
            </w:r>
            <w:r>
              <w:rPr>
                <w:rFonts w:hint="eastAsia" w:ascii="Times New Roman" w:hAnsi="Times New Roman" w:eastAsia="宋体" w:cstheme="minorEastAsia"/>
                <w:color w:val="auto"/>
                <w:szCs w:val="21"/>
              </w:rPr>
              <w:t>mg/m</w:t>
            </w:r>
            <w:r>
              <w:rPr>
                <w:rFonts w:hint="eastAsia" w:ascii="Times New Roman" w:hAnsi="Times New Roman" w:eastAsia="宋体" w:cstheme="minorEastAsia"/>
                <w:color w:val="auto"/>
                <w:szCs w:val="21"/>
                <w:vertAlign w:val="superscript"/>
              </w:rPr>
              <w:t>3</w:t>
            </w:r>
            <w:r>
              <w:rPr>
                <w:rFonts w:hint="eastAsia" w:ascii="Times New Roman" w:hAnsi="Times New Roman" w:eastAsia="宋体" w:cstheme="minorEastAsia"/>
                <w:color w:val="auto"/>
                <w:szCs w:val="21"/>
              </w:rPr>
              <w:t xml:space="preserve">   0.</w:t>
            </w:r>
            <w:r>
              <w:rPr>
                <w:rFonts w:hint="eastAsia" w:ascii="Times New Roman" w:hAnsi="Times New Roman" w:eastAsia="宋体" w:cstheme="minorEastAsia"/>
                <w:color w:val="auto"/>
                <w:szCs w:val="21"/>
                <w:lang w:val="en-US" w:eastAsia="zh-CN"/>
              </w:rPr>
              <w:t>114</w:t>
            </w:r>
            <w:r>
              <w:rPr>
                <w:rFonts w:hint="eastAsia" w:ascii="Times New Roman" w:hAnsi="Times New Roman" w:eastAsia="宋体" w:cstheme="minorEastAsia"/>
                <w:color w:val="auto"/>
                <w:szCs w:val="21"/>
              </w:rPr>
              <w:t>kg/h</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1031" w:type="dxa"/>
            <w:vMerge w:val="continue"/>
            <w:tcBorders>
              <w:bottom w:val="single" w:color="auto" w:sz="6" w:space="0"/>
              <w:right w:val="single" w:color="auto" w:sz="6" w:space="0"/>
            </w:tcBorders>
            <w:vAlign w:val="center"/>
          </w:tcPr>
          <w:p>
            <w:pPr>
              <w:jc w:val="center"/>
              <w:rPr>
                <w:rFonts w:hint="eastAsia" w:ascii="Times New Roman" w:hAnsi="Times New Roman" w:eastAsia="宋体" w:cstheme="minorEastAsia"/>
                <w:szCs w:val="21"/>
              </w:rPr>
            </w:pPr>
          </w:p>
        </w:tc>
        <w:tc>
          <w:tcPr>
            <w:tcW w:w="132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备用发电机</w:t>
            </w:r>
          </w:p>
        </w:tc>
        <w:tc>
          <w:tcPr>
            <w:tcW w:w="13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SO</w:t>
            </w:r>
            <w:r>
              <w:rPr>
                <w:rFonts w:hint="eastAsia" w:ascii="Times New Roman" w:hAnsi="Times New Roman" w:eastAsia="宋体" w:cstheme="minorEastAsia"/>
                <w:szCs w:val="21"/>
                <w:vertAlign w:val="subscript"/>
              </w:rPr>
              <w:t>2</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NO</w:t>
            </w:r>
            <w:r>
              <w:rPr>
                <w:rFonts w:hint="eastAsia" w:ascii="Times New Roman" w:hAnsi="Times New Roman" w:eastAsia="宋体" w:cstheme="minorEastAsia"/>
                <w:szCs w:val="21"/>
                <w:vertAlign w:val="subscript"/>
              </w:rPr>
              <w:t>x</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烟尘</w:t>
            </w:r>
          </w:p>
        </w:tc>
        <w:tc>
          <w:tcPr>
            <w:tcW w:w="2428"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315" w:firstLineChars="150"/>
              <w:rPr>
                <w:rFonts w:hint="eastAsia" w:ascii="Times New Roman" w:hAnsi="Times New Roman" w:eastAsia="宋体" w:cstheme="minorEastAsia"/>
                <w:szCs w:val="21"/>
              </w:rPr>
            </w:pPr>
            <w:r>
              <w:rPr>
                <w:rFonts w:hint="eastAsia" w:ascii="Times New Roman" w:hAnsi="Times New Roman" w:eastAsia="宋体" w:cstheme="minorEastAsia"/>
                <w:szCs w:val="21"/>
              </w:rPr>
              <w:t xml:space="preserve">4g/L     </w:t>
            </w:r>
            <w:r>
              <w:rPr>
                <w:rFonts w:hint="eastAsia" w:ascii="Times New Roman" w:hAnsi="Times New Roman" w:eastAsia="宋体" w:cstheme="minorEastAsia"/>
                <w:szCs w:val="21"/>
                <w:lang w:val="en-US" w:eastAsia="zh-CN"/>
              </w:rPr>
              <w:t>37.95</w:t>
            </w:r>
            <w:r>
              <w:rPr>
                <w:rFonts w:hint="eastAsia" w:ascii="Times New Roman" w:hAnsi="Times New Roman" w:eastAsia="宋体" w:cstheme="minorEastAsia"/>
                <w:szCs w:val="21"/>
              </w:rPr>
              <w:t>kg/a</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 xml:space="preserve"> 2.56g/L    </w:t>
            </w:r>
            <w:r>
              <w:rPr>
                <w:rFonts w:hint="eastAsia" w:ascii="Times New Roman" w:hAnsi="Times New Roman" w:eastAsia="宋体" w:cstheme="minorEastAsia"/>
                <w:szCs w:val="21"/>
                <w:lang w:val="en-US" w:eastAsia="zh-CN"/>
              </w:rPr>
              <w:t>24.28</w:t>
            </w:r>
            <w:r>
              <w:rPr>
                <w:rFonts w:hint="eastAsia" w:ascii="Times New Roman" w:hAnsi="Times New Roman" w:eastAsia="宋体" w:cstheme="minorEastAsia"/>
                <w:szCs w:val="21"/>
              </w:rPr>
              <w:t>kg/a</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 xml:space="preserve">0.714g/L   </w:t>
            </w:r>
            <w:r>
              <w:rPr>
                <w:rFonts w:hint="eastAsia" w:ascii="Times New Roman" w:hAnsi="Times New Roman" w:eastAsia="宋体" w:cstheme="minorEastAsia"/>
                <w:szCs w:val="21"/>
                <w:lang w:val="en-US" w:eastAsia="zh-CN"/>
              </w:rPr>
              <w:t>6.78</w:t>
            </w:r>
            <w:r>
              <w:rPr>
                <w:rFonts w:hint="eastAsia" w:ascii="Times New Roman" w:hAnsi="Times New Roman" w:eastAsia="宋体" w:cstheme="minorEastAsia"/>
                <w:szCs w:val="21"/>
              </w:rPr>
              <w:t>kg/a</w:t>
            </w:r>
          </w:p>
        </w:tc>
        <w:tc>
          <w:tcPr>
            <w:tcW w:w="2428" w:type="dxa"/>
            <w:tcBorders>
              <w:top w:val="single" w:color="auto" w:sz="6" w:space="0"/>
              <w:left w:val="single" w:color="auto" w:sz="6" w:space="0"/>
              <w:bottom w:val="single" w:color="auto" w:sz="6" w:space="0"/>
            </w:tcBorders>
            <w:shd w:val="clear" w:color="auto" w:fill="auto"/>
            <w:vAlign w:val="center"/>
          </w:tcPr>
          <w:p>
            <w:pPr>
              <w:ind w:firstLine="315" w:firstLineChars="150"/>
              <w:rPr>
                <w:rFonts w:hint="eastAsia" w:ascii="Times New Roman" w:hAnsi="Times New Roman" w:eastAsia="宋体" w:cstheme="minorEastAsia"/>
                <w:szCs w:val="21"/>
              </w:rPr>
            </w:pPr>
            <w:r>
              <w:rPr>
                <w:rFonts w:hint="eastAsia" w:ascii="Times New Roman" w:hAnsi="Times New Roman" w:eastAsia="宋体" w:cstheme="minorEastAsia"/>
                <w:szCs w:val="21"/>
              </w:rPr>
              <w:t xml:space="preserve">4g/L     </w:t>
            </w:r>
            <w:r>
              <w:rPr>
                <w:rFonts w:hint="eastAsia" w:ascii="Times New Roman" w:hAnsi="Times New Roman" w:eastAsia="宋体" w:cstheme="minorEastAsia"/>
                <w:szCs w:val="21"/>
                <w:lang w:val="en-US" w:eastAsia="zh-CN"/>
              </w:rPr>
              <w:t>37.95</w:t>
            </w:r>
            <w:r>
              <w:rPr>
                <w:rFonts w:hint="eastAsia" w:ascii="Times New Roman" w:hAnsi="Times New Roman" w:eastAsia="宋体" w:cstheme="minorEastAsia"/>
                <w:szCs w:val="21"/>
              </w:rPr>
              <w:t>kg/a</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 xml:space="preserve"> 2.56g/L    </w:t>
            </w:r>
            <w:r>
              <w:rPr>
                <w:rFonts w:hint="eastAsia" w:ascii="Times New Roman" w:hAnsi="Times New Roman" w:eastAsia="宋体" w:cstheme="minorEastAsia"/>
                <w:szCs w:val="21"/>
                <w:lang w:val="en-US" w:eastAsia="zh-CN"/>
              </w:rPr>
              <w:t>24.28</w:t>
            </w:r>
            <w:r>
              <w:rPr>
                <w:rFonts w:hint="eastAsia" w:ascii="Times New Roman" w:hAnsi="Times New Roman" w:eastAsia="宋体" w:cstheme="minorEastAsia"/>
                <w:szCs w:val="21"/>
              </w:rPr>
              <w:t>kg/a</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 xml:space="preserve">0.714g/L   </w:t>
            </w:r>
            <w:r>
              <w:rPr>
                <w:rFonts w:hint="eastAsia" w:ascii="Times New Roman" w:hAnsi="Times New Roman" w:eastAsia="宋体" w:cstheme="minorEastAsia"/>
                <w:szCs w:val="21"/>
                <w:lang w:val="en-US" w:eastAsia="zh-CN"/>
              </w:rPr>
              <w:t>6.78</w:t>
            </w:r>
            <w:r>
              <w:rPr>
                <w:rFonts w:hint="eastAsia" w:ascii="Times New Roman" w:hAnsi="Times New Roman" w:eastAsia="宋体" w:cstheme="minorEastAsia"/>
                <w:szCs w:val="21"/>
              </w:rPr>
              <w:t>kg/a</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1031" w:type="dxa"/>
            <w:tcBorders>
              <w:top w:val="single" w:color="auto" w:sz="6" w:space="0"/>
              <w:bottom w:val="single" w:color="auto" w:sz="6" w:space="0"/>
              <w:right w:val="single" w:color="auto" w:sz="6" w:space="0"/>
            </w:tcBorders>
            <w:vAlign w:val="center"/>
          </w:tcPr>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水</w:t>
            </w:r>
          </w:p>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污</w:t>
            </w:r>
          </w:p>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染</w:t>
            </w:r>
          </w:p>
          <w:p>
            <w:pPr>
              <w:spacing w:line="280" w:lineRule="exact"/>
              <w:jc w:val="center"/>
              <w:rPr>
                <w:rFonts w:hint="eastAsia" w:ascii="Times New Roman" w:hAnsi="Times New Roman" w:eastAsia="宋体" w:cstheme="minorEastAsia"/>
                <w:szCs w:val="21"/>
              </w:rPr>
            </w:pPr>
            <w:r>
              <w:rPr>
                <w:rFonts w:hint="eastAsia" w:ascii="Times New Roman" w:hAnsi="Times New Roman" w:eastAsia="宋体" w:cstheme="minorEastAsia"/>
                <w:sz w:val="24"/>
              </w:rPr>
              <w:t>物</w:t>
            </w:r>
          </w:p>
        </w:tc>
        <w:tc>
          <w:tcPr>
            <w:tcW w:w="132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heme="minorEastAsia"/>
                <w:bCs/>
                <w:szCs w:val="21"/>
              </w:rPr>
            </w:pPr>
            <w:r>
              <w:rPr>
                <w:rFonts w:hint="eastAsia" w:ascii="Times New Roman" w:hAnsi="Times New Roman" w:eastAsia="宋体" w:cstheme="minorEastAsia"/>
                <w:bCs/>
                <w:szCs w:val="21"/>
              </w:rPr>
              <w:t>生活污水</w:t>
            </w:r>
          </w:p>
          <w:p>
            <w:pPr>
              <w:jc w:val="center"/>
              <w:rPr>
                <w:rFonts w:hint="eastAsia" w:ascii="Times New Roman" w:hAnsi="Times New Roman" w:eastAsia="宋体" w:cstheme="minorEastAsia"/>
                <w:bCs/>
                <w:szCs w:val="21"/>
              </w:rPr>
            </w:pPr>
            <w:r>
              <w:rPr>
                <w:rFonts w:hint="eastAsia" w:ascii="Times New Roman" w:hAnsi="Times New Roman" w:eastAsia="宋体" w:cstheme="minorEastAsia"/>
                <w:szCs w:val="21"/>
                <w:lang w:val="en-US" w:eastAsia="zh-CN"/>
              </w:rPr>
              <w:t>165738.65</w:t>
            </w:r>
            <w:r>
              <w:rPr>
                <w:rFonts w:hint="eastAsia" w:ascii="Times New Roman" w:hAnsi="Times New Roman" w:eastAsia="宋体" w:cstheme="minorEastAsia"/>
                <w:szCs w:val="21"/>
              </w:rPr>
              <w:t>m</w:t>
            </w:r>
            <w:r>
              <w:rPr>
                <w:rFonts w:hint="eastAsia" w:ascii="Times New Roman" w:hAnsi="Times New Roman" w:eastAsia="宋体" w:cstheme="minorEastAsia"/>
                <w:szCs w:val="21"/>
                <w:vertAlign w:val="superscript"/>
              </w:rPr>
              <w:t>3</w:t>
            </w:r>
            <w:r>
              <w:rPr>
                <w:rFonts w:hint="eastAsia" w:ascii="Times New Roman" w:hAnsi="Times New Roman" w:eastAsia="宋体" w:cstheme="minorEastAsia"/>
                <w:szCs w:val="21"/>
              </w:rPr>
              <w:t>/a</w:t>
            </w:r>
          </w:p>
        </w:tc>
        <w:tc>
          <w:tcPr>
            <w:tcW w:w="13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COD</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BOD</w:t>
            </w:r>
            <w:r>
              <w:rPr>
                <w:rFonts w:hint="eastAsia" w:ascii="Times New Roman" w:hAnsi="Times New Roman" w:eastAsia="宋体" w:cstheme="minorEastAsia"/>
                <w:szCs w:val="21"/>
                <w:vertAlign w:val="subscript"/>
              </w:rPr>
              <w:t>5</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SS</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NH</w:t>
            </w:r>
            <w:r>
              <w:rPr>
                <w:rFonts w:hint="eastAsia" w:ascii="Times New Roman" w:hAnsi="Times New Roman" w:eastAsia="宋体" w:cstheme="minorEastAsia"/>
                <w:szCs w:val="21"/>
                <w:vertAlign w:val="subscript"/>
              </w:rPr>
              <w:t>3</w:t>
            </w:r>
            <w:r>
              <w:rPr>
                <w:rFonts w:hint="eastAsia" w:ascii="Times New Roman" w:hAnsi="Times New Roman" w:eastAsia="宋体" w:cstheme="minorEastAsia"/>
                <w:szCs w:val="21"/>
              </w:rPr>
              <w:t>-N</w:t>
            </w:r>
          </w:p>
          <w:p>
            <w:pPr>
              <w:jc w:val="center"/>
              <w:rPr>
                <w:rFonts w:hint="eastAsia" w:ascii="Times New Roman" w:hAnsi="Times New Roman" w:eastAsia="宋体" w:cstheme="minorEastAsia"/>
                <w:szCs w:val="21"/>
                <w:lang w:val="en-US" w:eastAsia="zh-CN"/>
              </w:rPr>
            </w:pPr>
            <w:r>
              <w:rPr>
                <w:rFonts w:hint="eastAsia" w:ascii="Times New Roman" w:hAnsi="Times New Roman" w:eastAsia="宋体" w:cstheme="minorEastAsia"/>
                <w:szCs w:val="21"/>
                <w:lang w:val="en-US" w:eastAsia="zh-CN"/>
              </w:rPr>
              <w:t>总氮</w:t>
            </w:r>
          </w:p>
          <w:p>
            <w:pPr>
              <w:jc w:val="center"/>
              <w:rPr>
                <w:rFonts w:hint="eastAsia" w:ascii="Times New Roman" w:hAnsi="Times New Roman" w:eastAsia="宋体" w:cstheme="minorEastAsia"/>
                <w:szCs w:val="21"/>
                <w:lang w:val="en-US" w:eastAsia="zh-CN"/>
              </w:rPr>
            </w:pPr>
            <w:r>
              <w:rPr>
                <w:rFonts w:hint="eastAsia" w:ascii="Times New Roman" w:hAnsi="Times New Roman" w:eastAsia="宋体" w:cstheme="minorEastAsia"/>
                <w:szCs w:val="21"/>
                <w:lang w:val="en-US" w:eastAsia="zh-CN"/>
              </w:rPr>
              <w:t>总磷</w:t>
            </w:r>
          </w:p>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动植物油</w:t>
            </w:r>
          </w:p>
          <w:p>
            <w:pPr>
              <w:adjustRightInd w:val="0"/>
              <w:snapToGrid w:val="0"/>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阴离子表面活性剂</w:t>
            </w:r>
          </w:p>
        </w:tc>
        <w:tc>
          <w:tcPr>
            <w:tcW w:w="24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heme="minorEastAsia"/>
                <w:color w:val="FF0000"/>
                <w:szCs w:val="21"/>
                <w:lang w:val="fr-FR"/>
              </w:rPr>
            </w:pPr>
            <w:r>
              <w:rPr>
                <w:rFonts w:hint="eastAsia" w:cstheme="minorEastAsia"/>
                <w:color w:val="FF0000"/>
                <w:szCs w:val="21"/>
                <w:lang w:val="en-US" w:eastAsia="zh-CN"/>
              </w:rPr>
              <w:t>390</w:t>
            </w:r>
            <w:r>
              <w:rPr>
                <w:rFonts w:hint="eastAsia" w:ascii="Times New Roman" w:hAnsi="Times New Roman" w:eastAsia="宋体" w:cstheme="minorEastAsia"/>
                <w:color w:val="FF0000"/>
                <w:szCs w:val="21"/>
                <w:lang w:val="fr-FR"/>
              </w:rPr>
              <w:t xml:space="preserve">mg/L   </w:t>
            </w:r>
            <w:r>
              <w:rPr>
                <w:rFonts w:hint="eastAsia" w:cstheme="minorEastAsia"/>
                <w:color w:val="FF0000"/>
                <w:szCs w:val="21"/>
                <w:lang w:val="en-US" w:eastAsia="zh-CN"/>
              </w:rPr>
              <w:t xml:space="preserve"> 64.6</w:t>
            </w:r>
            <w:r>
              <w:rPr>
                <w:rFonts w:hint="eastAsia" w:ascii="Times New Roman" w:hAnsi="Times New Roman" w:eastAsia="宋体" w:cstheme="minorEastAsia"/>
                <w:color w:val="FF0000"/>
                <w:szCs w:val="21"/>
                <w:lang w:val="fr-FR"/>
              </w:rPr>
              <w:t>t/a</w:t>
            </w:r>
          </w:p>
          <w:p>
            <w:pPr>
              <w:jc w:val="center"/>
              <w:rPr>
                <w:rFonts w:hint="eastAsia" w:ascii="Times New Roman" w:hAnsi="Times New Roman" w:eastAsia="宋体" w:cstheme="minorEastAsia"/>
                <w:color w:val="FF0000"/>
                <w:szCs w:val="21"/>
                <w:lang w:val="fr-FR" w:eastAsia="zh-CN"/>
              </w:rPr>
            </w:pPr>
            <w:r>
              <w:rPr>
                <w:rFonts w:hint="eastAsia" w:cstheme="minorEastAsia"/>
                <w:color w:val="FF0000"/>
                <w:szCs w:val="21"/>
                <w:lang w:val="en-US" w:eastAsia="zh-CN"/>
              </w:rPr>
              <w:t>210</w:t>
            </w:r>
            <w:r>
              <w:rPr>
                <w:rFonts w:hint="eastAsia" w:ascii="Times New Roman" w:hAnsi="Times New Roman" w:eastAsia="宋体" w:cstheme="minorEastAsia"/>
                <w:color w:val="FF0000"/>
                <w:szCs w:val="21"/>
                <w:lang w:val="fr-FR" w:eastAsia="zh-CN"/>
              </w:rPr>
              <w:t xml:space="preserve">mg/L  </w:t>
            </w:r>
            <w:r>
              <w:rPr>
                <w:rFonts w:hint="eastAsia" w:cstheme="minorEastAsia"/>
                <w:color w:val="FF0000"/>
                <w:szCs w:val="21"/>
                <w:lang w:val="en-US" w:eastAsia="zh-CN"/>
              </w:rPr>
              <w:t xml:space="preserve"> </w:t>
            </w:r>
            <w:r>
              <w:rPr>
                <w:rFonts w:hint="eastAsia" w:ascii="Times New Roman" w:hAnsi="Times New Roman" w:eastAsia="宋体" w:cstheme="minorEastAsia"/>
                <w:color w:val="FF0000"/>
                <w:szCs w:val="21"/>
                <w:lang w:val="fr-FR" w:eastAsia="zh-CN"/>
              </w:rPr>
              <w:t xml:space="preserve"> </w:t>
            </w:r>
            <w:r>
              <w:rPr>
                <w:rFonts w:hint="eastAsia" w:cstheme="minorEastAsia"/>
                <w:color w:val="FF0000"/>
                <w:szCs w:val="21"/>
                <w:lang w:val="en-US" w:eastAsia="zh-CN"/>
              </w:rPr>
              <w:t>34.8</w:t>
            </w:r>
            <w:r>
              <w:rPr>
                <w:rFonts w:hint="eastAsia" w:ascii="Times New Roman" w:hAnsi="Times New Roman" w:eastAsia="宋体" w:cstheme="minorEastAsia"/>
                <w:color w:val="FF0000"/>
                <w:szCs w:val="21"/>
                <w:lang w:val="fr-FR" w:eastAsia="zh-CN"/>
              </w:rPr>
              <w:t>t/a</w:t>
            </w:r>
          </w:p>
          <w:p>
            <w:pPr>
              <w:jc w:val="center"/>
              <w:rPr>
                <w:rFonts w:hint="eastAsia" w:ascii="Times New Roman" w:hAnsi="Times New Roman" w:eastAsia="宋体" w:cstheme="minorEastAsia"/>
                <w:color w:val="FF0000"/>
                <w:szCs w:val="21"/>
                <w:lang w:val="fr-FR" w:eastAsia="zh-CN"/>
              </w:rPr>
            </w:pPr>
            <w:r>
              <w:rPr>
                <w:rFonts w:hint="eastAsia" w:ascii="Times New Roman" w:hAnsi="Times New Roman" w:eastAsia="宋体" w:cstheme="minorEastAsia"/>
                <w:color w:val="FF0000"/>
                <w:szCs w:val="21"/>
                <w:lang w:val="fr-FR" w:eastAsia="zh-CN"/>
              </w:rPr>
              <w:t xml:space="preserve">200mg/L  </w:t>
            </w:r>
            <w:r>
              <w:rPr>
                <w:rFonts w:hint="eastAsia" w:ascii="Times New Roman" w:hAnsi="Times New Roman" w:eastAsia="宋体" w:cstheme="minorEastAsia"/>
                <w:color w:val="FF0000"/>
                <w:szCs w:val="21"/>
                <w:lang w:val="en-US" w:eastAsia="zh-CN"/>
              </w:rPr>
              <w:t xml:space="preserve"> 33.15</w:t>
            </w:r>
            <w:r>
              <w:rPr>
                <w:rFonts w:hint="eastAsia" w:ascii="Times New Roman" w:hAnsi="Times New Roman" w:eastAsia="宋体" w:cstheme="minorEastAsia"/>
                <w:color w:val="FF0000"/>
                <w:szCs w:val="21"/>
                <w:lang w:val="fr-FR" w:eastAsia="zh-CN"/>
              </w:rPr>
              <w:t>t/a</w:t>
            </w:r>
          </w:p>
          <w:p>
            <w:pPr>
              <w:jc w:val="center"/>
              <w:rPr>
                <w:rFonts w:hint="eastAsia" w:ascii="Times New Roman" w:hAnsi="Times New Roman" w:eastAsia="宋体" w:cstheme="minorEastAsia"/>
                <w:color w:val="FF0000"/>
                <w:szCs w:val="21"/>
                <w:lang w:val="fr-FR" w:eastAsia="zh-CN"/>
              </w:rPr>
            </w:pPr>
            <w:r>
              <w:rPr>
                <w:rFonts w:hint="eastAsia" w:ascii="Times New Roman" w:hAnsi="Times New Roman" w:eastAsia="宋体" w:cstheme="minorEastAsia"/>
                <w:color w:val="FF0000"/>
                <w:szCs w:val="21"/>
                <w:lang w:val="en-US" w:eastAsia="zh-CN"/>
              </w:rPr>
              <w:t>30</w:t>
            </w:r>
            <w:r>
              <w:rPr>
                <w:rFonts w:hint="eastAsia" w:ascii="Times New Roman" w:hAnsi="Times New Roman" w:eastAsia="宋体" w:cstheme="minorEastAsia"/>
                <w:color w:val="FF0000"/>
                <w:szCs w:val="21"/>
                <w:lang w:val="fr-FR" w:eastAsia="zh-CN"/>
              </w:rPr>
              <w:t xml:space="preserve">mg/L    </w:t>
            </w:r>
            <w:r>
              <w:rPr>
                <w:rFonts w:hint="eastAsia" w:ascii="Times New Roman" w:hAnsi="Times New Roman" w:eastAsia="宋体" w:cstheme="minorEastAsia"/>
                <w:color w:val="FF0000"/>
                <w:szCs w:val="21"/>
                <w:lang w:val="en-US" w:eastAsia="zh-CN"/>
              </w:rPr>
              <w:t>4.97</w:t>
            </w:r>
            <w:r>
              <w:rPr>
                <w:rFonts w:hint="eastAsia" w:ascii="Times New Roman" w:hAnsi="Times New Roman" w:eastAsia="宋体" w:cstheme="minorEastAsia"/>
                <w:color w:val="FF0000"/>
                <w:szCs w:val="21"/>
                <w:lang w:val="fr-FR" w:eastAsia="zh-CN"/>
              </w:rPr>
              <w:t>t/a</w:t>
            </w:r>
          </w:p>
          <w:p>
            <w:pPr>
              <w:jc w:val="center"/>
              <w:rPr>
                <w:rFonts w:hint="eastAsia" w:ascii="Times New Roman" w:hAnsi="Times New Roman" w:eastAsia="宋体" w:cstheme="minorEastAsia"/>
                <w:color w:val="FF0000"/>
                <w:szCs w:val="21"/>
                <w:lang w:val="fr-FR" w:eastAsia="zh-CN"/>
              </w:rPr>
            </w:pPr>
            <w:r>
              <w:rPr>
                <w:rFonts w:hint="eastAsia" w:ascii="Times New Roman" w:hAnsi="Times New Roman" w:eastAsia="宋体" w:cstheme="minorEastAsia"/>
                <w:color w:val="FF0000"/>
                <w:szCs w:val="21"/>
                <w:lang w:val="en-US" w:eastAsia="zh-CN"/>
              </w:rPr>
              <w:t>4</w:t>
            </w:r>
            <w:r>
              <w:rPr>
                <w:rFonts w:hint="eastAsia" w:ascii="Times New Roman" w:hAnsi="Times New Roman" w:eastAsia="宋体" w:cstheme="minorEastAsia"/>
                <w:color w:val="FF0000"/>
                <w:szCs w:val="21"/>
                <w:lang w:val="fr-FR" w:eastAsia="zh-CN"/>
              </w:rPr>
              <w:t xml:space="preserve">0mg/L   </w:t>
            </w:r>
            <w:r>
              <w:rPr>
                <w:rFonts w:hint="eastAsia" w:cstheme="minorEastAsia"/>
                <w:color w:val="FF0000"/>
                <w:szCs w:val="21"/>
                <w:lang w:val="en-US" w:eastAsia="zh-CN"/>
              </w:rPr>
              <w:t xml:space="preserve"> </w:t>
            </w:r>
            <w:r>
              <w:rPr>
                <w:rFonts w:hint="eastAsia" w:ascii="Times New Roman" w:hAnsi="Times New Roman" w:eastAsia="宋体" w:cstheme="minorEastAsia"/>
                <w:color w:val="FF0000"/>
                <w:szCs w:val="21"/>
                <w:lang w:val="en-US" w:eastAsia="zh-CN"/>
              </w:rPr>
              <w:t>6.63</w:t>
            </w:r>
            <w:r>
              <w:rPr>
                <w:rFonts w:hint="eastAsia" w:ascii="Times New Roman" w:hAnsi="Times New Roman" w:eastAsia="宋体" w:cstheme="minorEastAsia"/>
                <w:color w:val="FF0000"/>
                <w:szCs w:val="21"/>
                <w:lang w:val="fr-FR" w:eastAsia="zh-CN"/>
              </w:rPr>
              <w:t>t/a</w:t>
            </w:r>
          </w:p>
          <w:p>
            <w:pPr>
              <w:jc w:val="center"/>
              <w:rPr>
                <w:rFonts w:hint="eastAsia" w:ascii="Times New Roman" w:hAnsi="Times New Roman" w:eastAsia="宋体" w:cstheme="minorEastAsia"/>
                <w:color w:val="FF0000"/>
                <w:szCs w:val="21"/>
                <w:lang w:val="fr-FR" w:eastAsia="zh-CN"/>
              </w:rPr>
            </w:pPr>
            <w:r>
              <w:rPr>
                <w:rFonts w:hint="eastAsia" w:cstheme="minorEastAsia"/>
                <w:color w:val="FF0000"/>
                <w:szCs w:val="21"/>
                <w:lang w:val="en-US" w:eastAsia="zh-CN"/>
              </w:rPr>
              <w:t>4</w:t>
            </w:r>
            <w:r>
              <w:rPr>
                <w:rFonts w:hint="eastAsia" w:ascii="Times New Roman" w:hAnsi="Times New Roman" w:eastAsia="宋体" w:cstheme="minorEastAsia"/>
                <w:color w:val="FF0000"/>
                <w:szCs w:val="21"/>
                <w:lang w:val="fr-FR" w:eastAsia="zh-CN"/>
              </w:rPr>
              <w:t xml:space="preserve">mg/L    </w:t>
            </w:r>
            <w:r>
              <w:rPr>
                <w:rFonts w:hint="eastAsia" w:ascii="Times New Roman" w:hAnsi="Times New Roman" w:eastAsia="宋体" w:cstheme="minorEastAsia"/>
                <w:color w:val="FF0000"/>
                <w:szCs w:val="21"/>
                <w:lang w:val="en-US" w:eastAsia="zh-CN"/>
              </w:rPr>
              <w:t xml:space="preserve"> 0.</w:t>
            </w:r>
            <w:r>
              <w:rPr>
                <w:rFonts w:hint="eastAsia" w:cstheme="minorEastAsia"/>
                <w:color w:val="FF0000"/>
                <w:szCs w:val="21"/>
                <w:lang w:val="en-US" w:eastAsia="zh-CN"/>
              </w:rPr>
              <w:t>66</w:t>
            </w:r>
            <w:r>
              <w:rPr>
                <w:rFonts w:hint="eastAsia" w:ascii="Times New Roman" w:hAnsi="Times New Roman" w:eastAsia="宋体" w:cstheme="minorEastAsia"/>
                <w:color w:val="FF0000"/>
                <w:szCs w:val="21"/>
                <w:lang w:val="fr-FR" w:eastAsia="zh-CN"/>
              </w:rPr>
              <w:t>t/a</w:t>
            </w:r>
          </w:p>
          <w:p>
            <w:pPr>
              <w:jc w:val="center"/>
              <w:rPr>
                <w:rFonts w:hint="eastAsia" w:ascii="Times New Roman" w:hAnsi="Times New Roman" w:eastAsia="宋体" w:cstheme="minorEastAsia"/>
                <w:color w:val="FF0000"/>
                <w:szCs w:val="21"/>
                <w:lang w:val="fr-FR" w:eastAsia="zh-CN"/>
              </w:rPr>
            </w:pPr>
            <w:r>
              <w:rPr>
                <w:rFonts w:hint="eastAsia" w:ascii="Times New Roman" w:hAnsi="Times New Roman" w:eastAsia="宋体" w:cstheme="minorEastAsia"/>
                <w:color w:val="FF0000"/>
                <w:szCs w:val="21"/>
                <w:lang w:val="fr-FR" w:eastAsia="zh-CN"/>
              </w:rPr>
              <w:t xml:space="preserve">100mg/L   </w:t>
            </w:r>
            <w:r>
              <w:rPr>
                <w:rFonts w:hint="eastAsia" w:ascii="Times New Roman" w:hAnsi="Times New Roman" w:eastAsia="宋体" w:cstheme="minorEastAsia"/>
                <w:color w:val="FF0000"/>
                <w:szCs w:val="21"/>
                <w:lang w:val="en-US" w:eastAsia="zh-CN"/>
              </w:rPr>
              <w:t>16.57</w:t>
            </w:r>
            <w:r>
              <w:rPr>
                <w:rFonts w:hint="eastAsia" w:ascii="Times New Roman" w:hAnsi="Times New Roman" w:eastAsia="宋体" w:cstheme="minorEastAsia"/>
                <w:color w:val="FF0000"/>
                <w:szCs w:val="21"/>
                <w:lang w:val="fr-FR" w:eastAsia="zh-CN"/>
              </w:rPr>
              <w:t>t/a</w:t>
            </w:r>
          </w:p>
          <w:p>
            <w:pPr>
              <w:jc w:val="center"/>
              <w:rPr>
                <w:rFonts w:hint="eastAsia" w:ascii="Times New Roman" w:hAnsi="Times New Roman" w:eastAsia="宋体" w:cstheme="minorEastAsia"/>
                <w:color w:val="FF0000"/>
                <w:szCs w:val="21"/>
                <w:lang w:val="fr-FR"/>
              </w:rPr>
            </w:pPr>
            <w:r>
              <w:rPr>
                <w:rFonts w:hint="eastAsia" w:ascii="Times New Roman" w:hAnsi="Times New Roman" w:eastAsia="宋体" w:cstheme="minorEastAsia"/>
                <w:color w:val="FF0000"/>
                <w:szCs w:val="21"/>
                <w:lang w:val="fr-FR" w:eastAsia="zh-CN"/>
              </w:rPr>
              <w:t xml:space="preserve">10mg/L     </w:t>
            </w:r>
            <w:r>
              <w:rPr>
                <w:rFonts w:hint="eastAsia" w:ascii="Times New Roman" w:hAnsi="Times New Roman" w:eastAsia="宋体" w:cstheme="minorEastAsia"/>
                <w:color w:val="FF0000"/>
                <w:szCs w:val="21"/>
                <w:lang w:val="en-US" w:eastAsia="zh-CN"/>
              </w:rPr>
              <w:t>1.66</w:t>
            </w:r>
            <w:r>
              <w:rPr>
                <w:rFonts w:hint="eastAsia" w:ascii="Times New Roman" w:hAnsi="Times New Roman" w:eastAsia="宋体" w:cstheme="minorEastAsia"/>
                <w:color w:val="FF0000"/>
                <w:szCs w:val="21"/>
                <w:lang w:val="fr-FR" w:eastAsia="zh-CN"/>
              </w:rPr>
              <w:t>t/a</w:t>
            </w:r>
          </w:p>
        </w:tc>
        <w:tc>
          <w:tcPr>
            <w:tcW w:w="2428" w:type="dxa"/>
            <w:tcBorders>
              <w:top w:val="single" w:color="auto" w:sz="6" w:space="0"/>
              <w:left w:val="single" w:color="auto" w:sz="6" w:space="0"/>
              <w:bottom w:val="single" w:color="auto" w:sz="6" w:space="0"/>
            </w:tcBorders>
            <w:shd w:val="clear" w:color="auto" w:fill="auto"/>
            <w:vAlign w:val="center"/>
          </w:tcPr>
          <w:p>
            <w:pPr>
              <w:jc w:val="center"/>
              <w:rPr>
                <w:rFonts w:hint="eastAsia" w:ascii="Times New Roman" w:hAnsi="Times New Roman" w:eastAsia="宋体" w:cstheme="minorEastAsia"/>
                <w:color w:val="FF0000"/>
                <w:szCs w:val="21"/>
                <w:lang w:val="fr-FR"/>
              </w:rPr>
            </w:pPr>
            <w:r>
              <w:rPr>
                <w:rFonts w:hint="eastAsia" w:cstheme="minorEastAsia"/>
                <w:color w:val="FF0000"/>
                <w:szCs w:val="21"/>
                <w:lang w:val="en-US" w:eastAsia="zh-CN"/>
              </w:rPr>
              <w:t>332</w:t>
            </w:r>
            <w:r>
              <w:rPr>
                <w:rFonts w:hint="eastAsia" w:ascii="Times New Roman" w:hAnsi="Times New Roman" w:eastAsia="宋体" w:cstheme="minorEastAsia"/>
                <w:color w:val="FF0000"/>
                <w:szCs w:val="21"/>
                <w:lang w:val="fr-FR"/>
              </w:rPr>
              <w:t xml:space="preserve">mg/L    </w:t>
            </w:r>
            <w:r>
              <w:rPr>
                <w:rFonts w:hint="eastAsia" w:cstheme="minorEastAsia"/>
                <w:color w:val="FF0000"/>
                <w:szCs w:val="21"/>
                <w:lang w:val="en-US" w:eastAsia="zh-CN"/>
              </w:rPr>
              <w:t>54.9</w:t>
            </w:r>
            <w:r>
              <w:rPr>
                <w:rFonts w:hint="eastAsia" w:ascii="Times New Roman" w:hAnsi="Times New Roman" w:eastAsia="宋体" w:cstheme="minorEastAsia"/>
                <w:color w:val="FF0000"/>
                <w:szCs w:val="21"/>
                <w:lang w:val="fr-FR"/>
              </w:rPr>
              <w:t>t/a</w:t>
            </w:r>
          </w:p>
          <w:p>
            <w:pPr>
              <w:jc w:val="center"/>
              <w:rPr>
                <w:rFonts w:hint="eastAsia" w:ascii="Times New Roman" w:hAnsi="Times New Roman" w:eastAsia="宋体" w:cstheme="minorEastAsia"/>
                <w:color w:val="FF0000"/>
                <w:szCs w:val="21"/>
                <w:lang w:val="fr-FR"/>
              </w:rPr>
            </w:pPr>
            <w:r>
              <w:rPr>
                <w:rFonts w:hint="eastAsia" w:cstheme="minorEastAsia"/>
                <w:color w:val="FF0000"/>
                <w:szCs w:val="21"/>
                <w:lang w:val="en-US" w:eastAsia="zh-CN"/>
              </w:rPr>
              <w:t>179</w:t>
            </w:r>
            <w:r>
              <w:rPr>
                <w:rFonts w:hint="eastAsia" w:ascii="Times New Roman" w:hAnsi="Times New Roman" w:eastAsia="宋体" w:cstheme="minorEastAsia"/>
                <w:color w:val="FF0000"/>
                <w:szCs w:val="21"/>
                <w:lang w:val="fr-FR"/>
              </w:rPr>
              <w:t xml:space="preserve">mg/L   </w:t>
            </w:r>
            <w:r>
              <w:rPr>
                <w:rFonts w:hint="eastAsia" w:ascii="Times New Roman" w:hAnsi="Times New Roman" w:eastAsia="宋体" w:cstheme="minorEastAsia"/>
                <w:color w:val="FF0000"/>
                <w:szCs w:val="21"/>
                <w:lang w:val="en-US" w:eastAsia="zh-CN"/>
              </w:rPr>
              <w:t xml:space="preserve"> </w:t>
            </w:r>
            <w:r>
              <w:rPr>
                <w:rFonts w:hint="eastAsia" w:cstheme="minorEastAsia"/>
                <w:color w:val="FF0000"/>
                <w:szCs w:val="21"/>
                <w:lang w:val="en-US" w:eastAsia="zh-CN"/>
              </w:rPr>
              <w:t>29.7</w:t>
            </w:r>
            <w:r>
              <w:rPr>
                <w:rFonts w:hint="eastAsia" w:ascii="Times New Roman" w:hAnsi="Times New Roman" w:eastAsia="宋体" w:cstheme="minorEastAsia"/>
                <w:color w:val="FF0000"/>
                <w:szCs w:val="21"/>
                <w:lang w:val="fr-FR"/>
              </w:rPr>
              <w:t>t/a</w:t>
            </w:r>
          </w:p>
          <w:p>
            <w:pPr>
              <w:jc w:val="center"/>
              <w:rPr>
                <w:rFonts w:hint="eastAsia" w:ascii="Times New Roman" w:hAnsi="Times New Roman" w:eastAsia="宋体" w:cstheme="minorEastAsia"/>
                <w:color w:val="FF0000"/>
                <w:szCs w:val="21"/>
                <w:lang w:val="fr-FR" w:eastAsia="zh-CN"/>
              </w:rPr>
            </w:pPr>
            <w:r>
              <w:rPr>
                <w:rFonts w:hint="eastAsia" w:ascii="Times New Roman" w:hAnsi="Times New Roman" w:eastAsia="宋体" w:cstheme="minorEastAsia"/>
                <w:color w:val="FF0000"/>
                <w:szCs w:val="21"/>
                <w:lang w:val="fr-FR" w:eastAsia="zh-CN"/>
              </w:rPr>
              <w:t xml:space="preserve">100mg/L   </w:t>
            </w:r>
            <w:r>
              <w:rPr>
                <w:rFonts w:hint="eastAsia" w:cstheme="minorEastAsia"/>
                <w:color w:val="FF0000"/>
                <w:szCs w:val="21"/>
                <w:lang w:val="en-US" w:eastAsia="zh-CN"/>
              </w:rPr>
              <w:t xml:space="preserve"> 16.57</w:t>
            </w:r>
            <w:r>
              <w:rPr>
                <w:rFonts w:hint="eastAsia" w:ascii="Times New Roman" w:hAnsi="Times New Roman" w:eastAsia="宋体" w:cstheme="minorEastAsia"/>
                <w:color w:val="FF0000"/>
                <w:szCs w:val="21"/>
                <w:lang w:val="fr-FR" w:eastAsia="zh-CN"/>
              </w:rPr>
              <w:t>t/a</w:t>
            </w:r>
          </w:p>
          <w:p>
            <w:pPr>
              <w:jc w:val="center"/>
              <w:rPr>
                <w:rFonts w:hint="eastAsia" w:ascii="Times New Roman" w:hAnsi="Times New Roman" w:eastAsia="宋体" w:cstheme="minorEastAsia"/>
                <w:color w:val="FF0000"/>
                <w:szCs w:val="21"/>
                <w:lang w:val="fr-FR" w:eastAsia="zh-CN"/>
              </w:rPr>
            </w:pPr>
            <w:r>
              <w:rPr>
                <w:rFonts w:hint="eastAsia" w:ascii="Times New Roman" w:hAnsi="Times New Roman" w:eastAsia="宋体" w:cstheme="minorEastAsia"/>
                <w:color w:val="FF0000"/>
                <w:szCs w:val="21"/>
                <w:lang w:val="en-US" w:eastAsia="zh-CN"/>
              </w:rPr>
              <w:t>30</w:t>
            </w:r>
            <w:r>
              <w:rPr>
                <w:rFonts w:hint="eastAsia" w:ascii="Times New Roman" w:hAnsi="Times New Roman" w:eastAsia="宋体" w:cstheme="minorEastAsia"/>
                <w:color w:val="FF0000"/>
                <w:szCs w:val="21"/>
                <w:lang w:val="fr-FR" w:eastAsia="zh-CN"/>
              </w:rPr>
              <w:t xml:space="preserve">mg/L   </w:t>
            </w:r>
            <w:r>
              <w:rPr>
                <w:rFonts w:hint="eastAsia" w:ascii="Times New Roman" w:hAnsi="Times New Roman" w:eastAsia="宋体" w:cstheme="minorEastAsia"/>
                <w:color w:val="FF0000"/>
                <w:szCs w:val="21"/>
                <w:lang w:val="en-US" w:eastAsia="zh-CN"/>
              </w:rPr>
              <w:t xml:space="preserve">  </w:t>
            </w:r>
            <w:r>
              <w:rPr>
                <w:rFonts w:hint="eastAsia" w:ascii="Times New Roman" w:hAnsi="Times New Roman" w:eastAsia="宋体" w:cstheme="minorEastAsia"/>
                <w:color w:val="FF0000"/>
                <w:szCs w:val="21"/>
                <w:lang w:val="fr-FR" w:eastAsia="zh-CN"/>
              </w:rPr>
              <w:t xml:space="preserve"> </w:t>
            </w:r>
            <w:r>
              <w:rPr>
                <w:rFonts w:hint="eastAsia" w:ascii="Times New Roman" w:hAnsi="Times New Roman" w:eastAsia="宋体" w:cstheme="minorEastAsia"/>
                <w:color w:val="FF0000"/>
                <w:szCs w:val="21"/>
                <w:lang w:val="en-US" w:eastAsia="zh-CN"/>
              </w:rPr>
              <w:t>4.97</w:t>
            </w:r>
            <w:r>
              <w:rPr>
                <w:rFonts w:hint="eastAsia" w:ascii="Times New Roman" w:hAnsi="Times New Roman" w:eastAsia="宋体" w:cstheme="minorEastAsia"/>
                <w:color w:val="FF0000"/>
                <w:szCs w:val="21"/>
                <w:lang w:val="fr-FR" w:eastAsia="zh-CN"/>
              </w:rPr>
              <w:t>t/a</w:t>
            </w:r>
          </w:p>
          <w:p>
            <w:pPr>
              <w:jc w:val="center"/>
              <w:rPr>
                <w:rFonts w:hint="eastAsia" w:ascii="Times New Roman" w:hAnsi="Times New Roman" w:eastAsia="宋体" w:cstheme="minorEastAsia"/>
                <w:color w:val="FF0000"/>
                <w:szCs w:val="21"/>
                <w:lang w:val="fr-FR" w:eastAsia="zh-CN"/>
              </w:rPr>
            </w:pPr>
            <w:r>
              <w:rPr>
                <w:rFonts w:hint="eastAsia" w:ascii="Times New Roman" w:hAnsi="Times New Roman" w:eastAsia="宋体" w:cstheme="minorEastAsia"/>
                <w:color w:val="FF0000"/>
                <w:szCs w:val="21"/>
                <w:lang w:val="en-US" w:eastAsia="zh-CN"/>
              </w:rPr>
              <w:t>40</w:t>
            </w:r>
            <w:r>
              <w:rPr>
                <w:rFonts w:hint="eastAsia" w:ascii="Times New Roman" w:hAnsi="Times New Roman" w:eastAsia="宋体" w:cstheme="minorEastAsia"/>
                <w:color w:val="FF0000"/>
                <w:szCs w:val="21"/>
                <w:lang w:val="fr-FR" w:eastAsia="zh-CN"/>
              </w:rPr>
              <w:t xml:space="preserve">mg/L   </w:t>
            </w:r>
            <w:r>
              <w:rPr>
                <w:rFonts w:hint="eastAsia" w:ascii="Times New Roman" w:hAnsi="Times New Roman" w:eastAsia="宋体" w:cstheme="minorEastAsia"/>
                <w:color w:val="FF0000"/>
                <w:szCs w:val="21"/>
                <w:lang w:val="en-US" w:eastAsia="zh-CN"/>
              </w:rPr>
              <w:t xml:space="preserve">   6.63</w:t>
            </w:r>
            <w:r>
              <w:rPr>
                <w:rFonts w:hint="eastAsia" w:ascii="Times New Roman" w:hAnsi="Times New Roman" w:eastAsia="宋体" w:cstheme="minorEastAsia"/>
                <w:color w:val="FF0000"/>
                <w:szCs w:val="21"/>
                <w:lang w:val="fr-FR" w:eastAsia="zh-CN"/>
              </w:rPr>
              <w:t>t/a</w:t>
            </w:r>
          </w:p>
          <w:p>
            <w:pPr>
              <w:jc w:val="center"/>
              <w:rPr>
                <w:rFonts w:hint="eastAsia" w:ascii="Times New Roman" w:hAnsi="Times New Roman" w:eastAsia="宋体" w:cstheme="minorEastAsia"/>
                <w:color w:val="FF0000"/>
                <w:szCs w:val="21"/>
                <w:lang w:val="fr-FR" w:eastAsia="zh-CN"/>
              </w:rPr>
            </w:pPr>
            <w:r>
              <w:rPr>
                <w:rFonts w:hint="eastAsia" w:cstheme="minorEastAsia"/>
                <w:color w:val="FF0000"/>
                <w:szCs w:val="21"/>
                <w:lang w:val="en-US" w:eastAsia="zh-CN"/>
              </w:rPr>
              <w:t>4</w:t>
            </w:r>
            <w:r>
              <w:rPr>
                <w:rFonts w:hint="eastAsia" w:ascii="Times New Roman" w:hAnsi="Times New Roman" w:eastAsia="宋体" w:cstheme="minorEastAsia"/>
                <w:color w:val="FF0000"/>
                <w:szCs w:val="21"/>
                <w:lang w:val="fr-FR" w:eastAsia="zh-CN"/>
              </w:rPr>
              <w:t xml:space="preserve">mg/L     </w:t>
            </w:r>
            <w:r>
              <w:rPr>
                <w:rFonts w:hint="eastAsia" w:ascii="Times New Roman" w:hAnsi="Times New Roman" w:eastAsia="宋体" w:cstheme="minorEastAsia"/>
                <w:color w:val="FF0000"/>
                <w:szCs w:val="21"/>
                <w:lang w:val="en-US" w:eastAsia="zh-CN"/>
              </w:rPr>
              <w:t xml:space="preserve">  0.</w:t>
            </w:r>
            <w:r>
              <w:rPr>
                <w:rFonts w:hint="eastAsia" w:cstheme="minorEastAsia"/>
                <w:color w:val="FF0000"/>
                <w:szCs w:val="21"/>
                <w:lang w:val="en-US" w:eastAsia="zh-CN"/>
              </w:rPr>
              <w:t>66</w:t>
            </w:r>
            <w:r>
              <w:rPr>
                <w:rFonts w:hint="eastAsia" w:ascii="Times New Roman" w:hAnsi="Times New Roman" w:eastAsia="宋体" w:cstheme="minorEastAsia"/>
                <w:color w:val="FF0000"/>
                <w:szCs w:val="21"/>
                <w:lang w:val="fr-FR" w:eastAsia="zh-CN"/>
              </w:rPr>
              <w:t>t/a</w:t>
            </w:r>
          </w:p>
          <w:p>
            <w:pPr>
              <w:jc w:val="center"/>
              <w:rPr>
                <w:rFonts w:hint="eastAsia" w:ascii="Times New Roman" w:hAnsi="Times New Roman" w:eastAsia="宋体" w:cstheme="minorEastAsia"/>
                <w:color w:val="FF0000"/>
                <w:szCs w:val="21"/>
                <w:lang w:val="fr-FR" w:eastAsia="zh-CN"/>
              </w:rPr>
            </w:pPr>
            <w:r>
              <w:rPr>
                <w:rFonts w:hint="eastAsia" w:ascii="Times New Roman" w:hAnsi="Times New Roman" w:eastAsia="宋体" w:cstheme="minorEastAsia"/>
                <w:color w:val="FF0000"/>
                <w:szCs w:val="21"/>
                <w:lang w:val="fr-FR" w:eastAsia="zh-CN"/>
              </w:rPr>
              <w:t xml:space="preserve">40mg/L    </w:t>
            </w:r>
            <w:r>
              <w:rPr>
                <w:rFonts w:hint="eastAsia" w:cstheme="minorEastAsia"/>
                <w:color w:val="FF0000"/>
                <w:szCs w:val="21"/>
                <w:lang w:val="en-US" w:eastAsia="zh-CN"/>
              </w:rPr>
              <w:t xml:space="preserve">  6.63</w:t>
            </w:r>
            <w:r>
              <w:rPr>
                <w:rFonts w:hint="eastAsia" w:ascii="Times New Roman" w:hAnsi="Times New Roman" w:eastAsia="宋体" w:cstheme="minorEastAsia"/>
                <w:color w:val="FF0000"/>
                <w:szCs w:val="21"/>
                <w:lang w:val="fr-FR" w:eastAsia="zh-CN"/>
              </w:rPr>
              <w:t>t/a</w:t>
            </w:r>
          </w:p>
          <w:p>
            <w:pPr>
              <w:jc w:val="center"/>
              <w:rPr>
                <w:rFonts w:hint="eastAsia" w:ascii="Times New Roman" w:hAnsi="Times New Roman" w:eastAsia="宋体" w:cstheme="minorEastAsia"/>
                <w:color w:val="FF0000"/>
                <w:szCs w:val="21"/>
                <w:lang w:val="fr-FR"/>
              </w:rPr>
            </w:pPr>
            <w:r>
              <w:rPr>
                <w:rFonts w:hint="eastAsia" w:ascii="Times New Roman" w:hAnsi="Times New Roman" w:eastAsia="宋体" w:cstheme="minorEastAsia"/>
                <w:color w:val="FF0000"/>
                <w:szCs w:val="21"/>
                <w:lang w:val="fr-FR" w:eastAsia="zh-CN"/>
              </w:rPr>
              <w:t xml:space="preserve">10mg/L    </w:t>
            </w:r>
            <w:r>
              <w:rPr>
                <w:rFonts w:hint="eastAsia" w:ascii="Times New Roman" w:hAnsi="Times New Roman" w:eastAsia="宋体" w:cstheme="minorEastAsia"/>
                <w:color w:val="FF0000"/>
                <w:szCs w:val="21"/>
                <w:lang w:val="en-US" w:eastAsia="zh-CN"/>
              </w:rPr>
              <w:t xml:space="preserve">  1.66</w:t>
            </w:r>
            <w:r>
              <w:rPr>
                <w:rFonts w:hint="eastAsia" w:ascii="Times New Roman" w:hAnsi="Times New Roman" w:eastAsia="宋体" w:cstheme="minorEastAsia"/>
                <w:color w:val="FF0000"/>
                <w:szCs w:val="21"/>
                <w:lang w:val="fr-FR" w:eastAsia="zh-CN"/>
              </w:rPr>
              <w:t>t/a</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31" w:type="dxa"/>
            <w:vMerge w:val="restart"/>
            <w:tcBorders>
              <w:top w:val="single" w:color="auto" w:sz="6" w:space="0"/>
              <w:right w:val="single" w:color="auto" w:sz="6" w:space="0"/>
            </w:tcBorders>
            <w:vAlign w:val="center"/>
          </w:tcPr>
          <w:p>
            <w:pPr>
              <w:jc w:val="center"/>
              <w:rPr>
                <w:rFonts w:hint="eastAsia" w:ascii="Times New Roman" w:hAnsi="Times New Roman" w:eastAsia="宋体" w:cstheme="minorEastAsia"/>
                <w:szCs w:val="21"/>
                <w:lang w:val="en-US" w:eastAsia="zh-CN"/>
              </w:rPr>
            </w:pPr>
            <w:r>
              <w:rPr>
                <w:rFonts w:hint="eastAsia" w:ascii="Times New Roman" w:hAnsi="Times New Roman" w:eastAsia="宋体" w:cstheme="minorEastAsia"/>
                <w:szCs w:val="21"/>
                <w:lang w:val="en-US" w:eastAsia="zh-CN"/>
              </w:rPr>
              <w:t>固体废物</w:t>
            </w:r>
          </w:p>
        </w:tc>
        <w:tc>
          <w:tcPr>
            <w:tcW w:w="132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lang w:val="en-US" w:eastAsia="zh-CN"/>
              </w:rPr>
            </w:pPr>
            <w:r>
              <w:rPr>
                <w:rFonts w:hint="eastAsia" w:ascii="Times New Roman" w:hAnsi="Times New Roman" w:eastAsia="宋体" w:cstheme="minorEastAsia"/>
                <w:szCs w:val="21"/>
                <w:lang w:val="en-US" w:eastAsia="zh-CN"/>
              </w:rPr>
              <w:t>商业楼</w:t>
            </w:r>
          </w:p>
        </w:tc>
        <w:tc>
          <w:tcPr>
            <w:tcW w:w="1313"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lang w:val="en-US" w:eastAsia="zh-CN"/>
              </w:rPr>
            </w:pPr>
            <w:r>
              <w:rPr>
                <w:rFonts w:hint="eastAsia" w:ascii="Times New Roman" w:hAnsi="Times New Roman" w:eastAsia="宋体" w:cstheme="minorEastAsia"/>
                <w:szCs w:val="21"/>
                <w:lang w:val="en-US" w:eastAsia="zh-CN"/>
              </w:rPr>
              <w:t>商业垃圾</w:t>
            </w:r>
          </w:p>
        </w:tc>
        <w:tc>
          <w:tcPr>
            <w:tcW w:w="242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lang w:val="en-US" w:eastAsia="zh-CN"/>
              </w:rPr>
              <w:t>714</w:t>
            </w:r>
            <w:r>
              <w:rPr>
                <w:rFonts w:hint="eastAsia" w:ascii="Times New Roman" w:hAnsi="Times New Roman" w:eastAsia="宋体" w:cstheme="minorEastAsia"/>
                <w:szCs w:val="21"/>
              </w:rPr>
              <w:t>t/a</w:t>
            </w:r>
          </w:p>
        </w:tc>
        <w:tc>
          <w:tcPr>
            <w:tcW w:w="2428" w:type="dxa"/>
            <w:tcBorders>
              <w:top w:val="single" w:color="auto" w:sz="6" w:space="0"/>
              <w:left w:val="single" w:color="auto" w:sz="6" w:space="0"/>
              <w:bottom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lang w:val="en-US" w:eastAsia="zh-CN"/>
              </w:rPr>
              <w:t>714</w:t>
            </w:r>
            <w:r>
              <w:rPr>
                <w:rFonts w:hint="eastAsia" w:ascii="Times New Roman" w:hAnsi="Times New Roman" w:eastAsia="宋体" w:cstheme="minorEastAsia"/>
                <w:szCs w:val="21"/>
              </w:rPr>
              <w:t>t/a</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31" w:type="dxa"/>
            <w:vMerge w:val="continue"/>
            <w:tcBorders>
              <w:top w:val="single" w:color="auto" w:sz="6" w:space="0"/>
              <w:bottom w:val="single" w:color="auto" w:sz="6" w:space="0"/>
              <w:right w:val="single" w:color="auto" w:sz="6" w:space="0"/>
            </w:tcBorders>
            <w:vAlign w:val="center"/>
          </w:tcPr>
          <w:p>
            <w:pPr>
              <w:jc w:val="center"/>
              <w:rPr>
                <w:rFonts w:hint="eastAsia" w:ascii="Times New Roman" w:hAnsi="Times New Roman" w:eastAsia="宋体" w:cstheme="minorEastAsia"/>
                <w:szCs w:val="21"/>
              </w:rPr>
            </w:pPr>
          </w:p>
        </w:tc>
        <w:tc>
          <w:tcPr>
            <w:tcW w:w="132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lang w:val="en-US" w:eastAsia="zh-CN"/>
              </w:rPr>
            </w:pPr>
            <w:r>
              <w:rPr>
                <w:rFonts w:hint="eastAsia" w:ascii="Times New Roman" w:hAnsi="Times New Roman" w:eastAsia="宋体" w:cstheme="minorEastAsia"/>
                <w:szCs w:val="21"/>
                <w:lang w:val="en-US" w:eastAsia="zh-CN"/>
              </w:rPr>
              <w:t>住宅楼</w:t>
            </w:r>
          </w:p>
        </w:tc>
        <w:tc>
          <w:tcPr>
            <w:tcW w:w="1313"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生活垃圾</w:t>
            </w:r>
          </w:p>
        </w:tc>
        <w:tc>
          <w:tcPr>
            <w:tcW w:w="242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lang w:val="en-US" w:eastAsia="zh-CN"/>
              </w:rPr>
              <w:t>1654.91</w:t>
            </w:r>
            <w:r>
              <w:rPr>
                <w:rFonts w:hint="eastAsia" w:ascii="Times New Roman" w:hAnsi="Times New Roman" w:eastAsia="宋体" w:cstheme="minorEastAsia"/>
                <w:szCs w:val="21"/>
              </w:rPr>
              <w:t>t/a</w:t>
            </w:r>
          </w:p>
        </w:tc>
        <w:tc>
          <w:tcPr>
            <w:tcW w:w="2428" w:type="dxa"/>
            <w:tcBorders>
              <w:top w:val="single" w:color="auto" w:sz="6" w:space="0"/>
              <w:left w:val="single" w:color="auto" w:sz="6" w:space="0"/>
              <w:bottom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lang w:val="en-US" w:eastAsia="zh-CN"/>
              </w:rPr>
              <w:t>1654.91</w:t>
            </w:r>
            <w:r>
              <w:rPr>
                <w:rFonts w:hint="eastAsia" w:ascii="Times New Roman" w:hAnsi="Times New Roman" w:eastAsia="宋体" w:cstheme="minorEastAsia"/>
                <w:szCs w:val="21"/>
              </w:rPr>
              <w:t>t/a</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31" w:type="dxa"/>
            <w:vMerge w:val="continue"/>
            <w:tcBorders>
              <w:top w:val="single" w:color="auto" w:sz="6" w:space="0"/>
              <w:bottom w:val="single" w:color="auto" w:sz="6" w:space="0"/>
              <w:right w:val="single" w:color="auto" w:sz="6" w:space="0"/>
            </w:tcBorders>
            <w:vAlign w:val="center"/>
          </w:tcPr>
          <w:p>
            <w:pPr>
              <w:jc w:val="center"/>
              <w:rPr>
                <w:rFonts w:hint="eastAsia" w:ascii="Times New Roman" w:hAnsi="Times New Roman" w:eastAsia="宋体" w:cstheme="minorEastAsia"/>
                <w:szCs w:val="21"/>
              </w:rPr>
            </w:pPr>
          </w:p>
        </w:tc>
        <w:tc>
          <w:tcPr>
            <w:tcW w:w="132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化粪池</w:t>
            </w:r>
          </w:p>
        </w:tc>
        <w:tc>
          <w:tcPr>
            <w:tcW w:w="1313"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rPr>
              <w:t>污泥</w:t>
            </w:r>
          </w:p>
        </w:tc>
        <w:tc>
          <w:tcPr>
            <w:tcW w:w="242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lang w:val="en-US" w:eastAsia="zh-CN"/>
              </w:rPr>
              <w:t>99.44</w:t>
            </w:r>
            <w:r>
              <w:rPr>
                <w:rFonts w:hint="eastAsia" w:ascii="Times New Roman" w:hAnsi="Times New Roman" w:eastAsia="宋体" w:cstheme="minorEastAsia"/>
                <w:szCs w:val="21"/>
              </w:rPr>
              <w:t>t/a</w:t>
            </w:r>
          </w:p>
        </w:tc>
        <w:tc>
          <w:tcPr>
            <w:tcW w:w="2428" w:type="dxa"/>
            <w:tcBorders>
              <w:top w:val="single" w:color="auto" w:sz="6" w:space="0"/>
              <w:left w:val="single" w:color="auto" w:sz="6" w:space="0"/>
              <w:bottom w:val="single" w:color="auto" w:sz="6" w:space="0"/>
            </w:tcBorders>
            <w:shd w:val="clear" w:color="auto" w:fill="auto"/>
            <w:vAlign w:val="center"/>
          </w:tcPr>
          <w:p>
            <w:pPr>
              <w:jc w:val="center"/>
              <w:rPr>
                <w:rFonts w:hint="eastAsia" w:ascii="Times New Roman" w:hAnsi="Times New Roman" w:eastAsia="宋体" w:cstheme="minorEastAsia"/>
                <w:szCs w:val="21"/>
              </w:rPr>
            </w:pPr>
            <w:r>
              <w:rPr>
                <w:rFonts w:hint="eastAsia" w:ascii="Times New Roman" w:hAnsi="Times New Roman" w:eastAsia="宋体" w:cstheme="minorEastAsia"/>
                <w:szCs w:val="21"/>
                <w:lang w:val="en-US" w:eastAsia="zh-CN"/>
              </w:rPr>
              <w:t>99.44</w:t>
            </w:r>
            <w:r>
              <w:rPr>
                <w:rFonts w:hint="eastAsia" w:ascii="Times New Roman" w:hAnsi="Times New Roman" w:eastAsia="宋体" w:cstheme="minorEastAsia"/>
                <w:szCs w:val="21"/>
              </w:rPr>
              <w:t>t/a</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031" w:type="dxa"/>
            <w:tcBorders>
              <w:top w:val="single" w:color="auto" w:sz="6" w:space="0"/>
              <w:bottom w:val="single" w:color="auto" w:sz="6" w:space="0"/>
              <w:right w:val="single" w:color="auto" w:sz="6" w:space="0"/>
            </w:tcBorders>
            <w:vAlign w:val="center"/>
          </w:tcPr>
          <w:p>
            <w:pPr>
              <w:spacing w:line="280" w:lineRule="exact"/>
              <w:jc w:val="center"/>
              <w:rPr>
                <w:rFonts w:hint="eastAsia" w:ascii="Times New Roman" w:hAnsi="Times New Roman" w:eastAsia="宋体" w:cstheme="minorEastAsia"/>
                <w:sz w:val="24"/>
              </w:rPr>
            </w:pPr>
            <w:r>
              <w:rPr>
                <w:rFonts w:hint="eastAsia" w:ascii="Times New Roman" w:hAnsi="Times New Roman" w:eastAsia="宋体" w:cstheme="minorEastAsia"/>
                <w:sz w:val="24"/>
              </w:rPr>
              <w:t>噪</w:t>
            </w:r>
          </w:p>
          <w:p>
            <w:pPr>
              <w:spacing w:line="280" w:lineRule="exact"/>
              <w:jc w:val="center"/>
              <w:rPr>
                <w:rFonts w:hint="eastAsia" w:ascii="Times New Roman" w:hAnsi="Times New Roman" w:eastAsia="宋体" w:cstheme="minorEastAsia"/>
                <w:szCs w:val="21"/>
              </w:rPr>
            </w:pPr>
            <w:r>
              <w:rPr>
                <w:rFonts w:hint="eastAsia" w:ascii="Times New Roman" w:hAnsi="Times New Roman" w:eastAsia="宋体" w:cstheme="minorEastAsia"/>
                <w:sz w:val="24"/>
              </w:rPr>
              <w:t>声</w:t>
            </w:r>
          </w:p>
        </w:tc>
        <w:tc>
          <w:tcPr>
            <w:tcW w:w="7496" w:type="dxa"/>
            <w:gridSpan w:val="4"/>
            <w:tcBorders>
              <w:top w:val="single" w:color="auto" w:sz="6" w:space="0"/>
              <w:left w:val="single" w:color="auto" w:sz="6" w:space="0"/>
              <w:bottom w:val="single" w:color="auto" w:sz="6" w:space="0"/>
            </w:tcBorders>
            <w:vAlign w:val="center"/>
          </w:tcPr>
          <w:p>
            <w:pPr>
              <w:jc w:val="left"/>
              <w:rPr>
                <w:rFonts w:hint="eastAsia" w:ascii="Times New Roman" w:hAnsi="Times New Roman" w:eastAsia="宋体" w:cstheme="minorEastAsia"/>
                <w:szCs w:val="21"/>
              </w:rPr>
            </w:pPr>
            <w:r>
              <w:rPr>
                <w:rFonts w:hint="eastAsia" w:ascii="Times New Roman" w:hAnsi="Times New Roman" w:eastAsia="宋体" w:cstheme="minorEastAsia"/>
                <w:szCs w:val="21"/>
              </w:rPr>
              <w:t>本项目噪声主要来源于泵</w:t>
            </w:r>
            <w:r>
              <w:rPr>
                <w:rFonts w:hint="eastAsia" w:ascii="Times New Roman" w:hAnsi="Times New Roman" w:eastAsia="宋体" w:cstheme="minorEastAsia"/>
                <w:szCs w:val="21"/>
                <w:lang w:val="en-US" w:eastAsia="zh-CN"/>
              </w:rPr>
              <w:t>房</w:t>
            </w:r>
            <w:r>
              <w:rPr>
                <w:rFonts w:hint="eastAsia" w:ascii="Times New Roman" w:hAnsi="Times New Roman" w:eastAsia="宋体" w:cstheme="minorEastAsia"/>
                <w:szCs w:val="21"/>
              </w:rPr>
              <w:t>、</w:t>
            </w:r>
            <w:r>
              <w:rPr>
                <w:rFonts w:hint="eastAsia" w:ascii="Times New Roman" w:hAnsi="Times New Roman" w:eastAsia="宋体" w:cstheme="minorEastAsia"/>
                <w:szCs w:val="21"/>
                <w:lang w:val="en-US" w:eastAsia="zh-CN"/>
              </w:rPr>
              <w:t>变配电所、换热站房及</w:t>
            </w:r>
            <w:r>
              <w:rPr>
                <w:rFonts w:hint="eastAsia" w:ascii="Times New Roman" w:hAnsi="Times New Roman" w:eastAsia="宋体" w:cstheme="minorEastAsia"/>
                <w:szCs w:val="21"/>
              </w:rPr>
              <w:t>地下车库排风系统以及社会活动噪声等，其噪声级在50～95dB(A)。</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031" w:type="dxa"/>
            <w:tcBorders>
              <w:top w:val="single" w:color="auto" w:sz="6" w:space="0"/>
              <w:bottom w:val="single" w:color="auto" w:sz="6" w:space="0"/>
              <w:right w:val="single" w:color="auto" w:sz="6" w:space="0"/>
            </w:tcBorders>
            <w:vAlign w:val="center"/>
          </w:tcPr>
          <w:p>
            <w:pPr>
              <w:spacing w:line="280" w:lineRule="exact"/>
              <w:jc w:val="center"/>
              <w:rPr>
                <w:rFonts w:hint="eastAsia" w:ascii="Times New Roman" w:hAnsi="Times New Roman" w:eastAsia="宋体" w:cstheme="minorEastAsia"/>
                <w:szCs w:val="21"/>
              </w:rPr>
            </w:pPr>
            <w:r>
              <w:rPr>
                <w:rFonts w:hint="eastAsia" w:ascii="Times New Roman" w:hAnsi="Times New Roman" w:eastAsia="宋体" w:cstheme="minorEastAsia"/>
                <w:sz w:val="24"/>
              </w:rPr>
              <w:t>其他</w:t>
            </w:r>
          </w:p>
        </w:tc>
        <w:tc>
          <w:tcPr>
            <w:tcW w:w="7496" w:type="dxa"/>
            <w:gridSpan w:val="4"/>
            <w:tcBorders>
              <w:top w:val="single" w:color="auto" w:sz="6" w:space="0"/>
              <w:left w:val="single" w:color="auto" w:sz="6" w:space="0"/>
              <w:bottom w:val="single" w:color="auto" w:sz="6" w:space="0"/>
            </w:tcBorders>
          </w:tcPr>
          <w:p>
            <w:pPr>
              <w:rPr>
                <w:rFonts w:hint="eastAsia" w:ascii="Times New Roman" w:hAnsi="Times New Roman" w:eastAsia="宋体" w:cstheme="minorEastAsia"/>
                <w:b/>
                <w:bCs/>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8527" w:type="dxa"/>
            <w:gridSpan w:val="5"/>
            <w:tcBorders>
              <w:top w:val="single" w:color="auto" w:sz="6" w:space="0"/>
            </w:tcBorders>
          </w:tcPr>
          <w:p>
            <w:pPr>
              <w:spacing w:afterLines="50" w:line="360" w:lineRule="exact"/>
              <w:rPr>
                <w:rFonts w:hint="eastAsia" w:ascii="Times New Roman" w:hAnsi="Times New Roman" w:eastAsia="宋体" w:cs="黑体"/>
                <w:bCs/>
                <w:sz w:val="30"/>
                <w:szCs w:val="30"/>
              </w:rPr>
            </w:pPr>
            <w:r>
              <w:rPr>
                <w:rFonts w:hint="eastAsia" w:ascii="Times New Roman" w:hAnsi="Times New Roman" w:eastAsia="宋体" w:cs="黑体"/>
                <w:bCs/>
                <w:sz w:val="30"/>
                <w:szCs w:val="30"/>
              </w:rPr>
              <w:t>主要生态影响(不够时可附另页)</w:t>
            </w:r>
          </w:p>
          <w:p>
            <w:pPr>
              <w:spacing w:line="480" w:lineRule="exact"/>
              <w:ind w:firstLine="570"/>
              <w:rPr>
                <w:rFonts w:hint="eastAsia" w:ascii="Times New Roman" w:hAnsi="Times New Roman" w:eastAsia="宋体" w:cstheme="minorEastAsia"/>
                <w:position w:val="8"/>
                <w:szCs w:val="21"/>
              </w:rPr>
            </w:pPr>
            <w:r>
              <w:rPr>
                <w:rFonts w:hint="eastAsia" w:ascii="Times New Roman" w:hAnsi="Times New Roman" w:eastAsia="宋体" w:cstheme="minorEastAsia"/>
                <w:position w:val="8"/>
                <w:szCs w:val="21"/>
              </w:rPr>
              <w:t>项目区域内没有国家保护动植物。项目的建设过程中通过加强植树种草，绿化场区周围环境等措施，该项目的建设不会对周围生态环境产生明显的破坏和影响。</w:t>
            </w:r>
          </w:p>
          <w:p>
            <w:pPr>
              <w:spacing w:line="360" w:lineRule="auto"/>
              <w:rPr>
                <w:rFonts w:hint="eastAsia" w:ascii="Times New Roman" w:hAnsi="Times New Roman" w:eastAsia="宋体" w:cstheme="minorEastAsia"/>
                <w:position w:val="8"/>
                <w:szCs w:val="21"/>
              </w:rPr>
            </w:pPr>
          </w:p>
          <w:p>
            <w:pPr>
              <w:spacing w:line="360" w:lineRule="auto"/>
              <w:rPr>
                <w:rFonts w:hint="eastAsia" w:ascii="Times New Roman" w:hAnsi="Times New Roman" w:eastAsia="宋体" w:cstheme="minorEastAsia"/>
                <w:position w:val="8"/>
                <w:szCs w:val="21"/>
              </w:rPr>
            </w:pPr>
          </w:p>
          <w:p>
            <w:pPr>
              <w:spacing w:line="360" w:lineRule="auto"/>
              <w:rPr>
                <w:rFonts w:hint="eastAsia" w:ascii="Times New Roman" w:hAnsi="Times New Roman" w:eastAsia="宋体" w:cstheme="minorEastAsia"/>
                <w:position w:val="8"/>
                <w:szCs w:val="21"/>
              </w:rPr>
            </w:pPr>
          </w:p>
          <w:p>
            <w:pPr>
              <w:spacing w:line="360" w:lineRule="auto"/>
              <w:rPr>
                <w:rFonts w:hint="eastAsia" w:ascii="Times New Roman" w:hAnsi="Times New Roman" w:eastAsia="宋体" w:cstheme="minorEastAsia"/>
                <w:position w:val="8"/>
                <w:szCs w:val="21"/>
              </w:rPr>
            </w:pP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环境影响分析</w:t>
      </w:r>
    </w:p>
    <w:tbl>
      <w:tblPr>
        <w:tblStyle w:val="41"/>
        <w:tblW w:w="8527"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2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280" w:hRule="atLeast"/>
        </w:trPr>
        <w:tc>
          <w:tcPr>
            <w:tcW w:w="8527" w:type="dxa"/>
            <w:tcBorders>
              <w:tl2br w:val="nil"/>
              <w:tr2bl w:val="nil"/>
            </w:tcBorders>
          </w:tcPr>
          <w:p>
            <w:pPr>
              <w:spacing w:beforeLines="50" w:afterLines="50" w:line="480" w:lineRule="exact"/>
              <w:rPr>
                <w:rFonts w:hint="eastAsia" w:ascii="Times New Roman" w:hAnsi="Times New Roman" w:eastAsia="黑体" w:cs="黑体"/>
                <w:color w:val="auto"/>
                <w:sz w:val="30"/>
                <w:szCs w:val="30"/>
              </w:rPr>
            </w:pPr>
            <w:r>
              <w:rPr>
                <w:rFonts w:hint="eastAsia" w:ascii="Times New Roman" w:hAnsi="Times New Roman" w:eastAsia="黑体" w:cs="黑体"/>
                <w:color w:val="auto"/>
                <w:sz w:val="30"/>
                <w:szCs w:val="30"/>
              </w:rPr>
              <w:t>施工期环境影响简要分析</w:t>
            </w:r>
          </w:p>
          <w:p>
            <w:pPr>
              <w:spacing w:beforeLines="50" w:afterLines="50" w:line="480" w:lineRule="exact"/>
              <w:ind w:firstLine="560" w:firstLineChars="200"/>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一、施工期环境影响分析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bCs/>
                <w:color w:val="auto"/>
                <w:sz w:val="24"/>
              </w:rPr>
            </w:pPr>
            <w:r>
              <w:rPr>
                <w:rFonts w:hint="eastAsia" w:ascii="Times New Roman" w:hAnsi="Times New Roman" w:eastAsiaTheme="minorEastAsia" w:cstheme="minorEastAsia"/>
                <w:bCs/>
                <w:color w:val="auto"/>
                <w:sz w:val="24"/>
              </w:rPr>
              <w:t>1、环境空气影响分析</w:t>
            </w:r>
          </w:p>
          <w:p>
            <w:pPr>
              <w:pStyle w:val="5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rPr>
            </w:pPr>
            <w:bookmarkStart w:id="1" w:name="_Toc143355663"/>
            <w:bookmarkStart w:id="2" w:name="_Toc161748345"/>
            <w:r>
              <w:rPr>
                <w:rFonts w:hint="eastAsia" w:ascii="Times New Roman" w:hAnsi="Times New Roman" w:eastAsiaTheme="minorEastAsia" w:cstheme="minorEastAsia"/>
                <w:color w:val="auto"/>
              </w:rPr>
              <w:t>本项目施工期主要大气污染物是施工扬尘</w:t>
            </w:r>
            <w:r>
              <w:rPr>
                <w:rFonts w:hint="eastAsia" w:ascii="Times New Roman" w:hAnsi="Times New Roman" w:eastAsiaTheme="minorEastAsia" w:cstheme="minorEastAsia"/>
                <w:color w:val="auto"/>
                <w:lang w:val="en-US" w:eastAsia="zh-CN"/>
              </w:rPr>
              <w:t>、</w:t>
            </w:r>
            <w:r>
              <w:rPr>
                <w:rFonts w:hint="eastAsia" w:ascii="Times New Roman" w:hAnsi="Times New Roman" w:eastAsiaTheme="minorEastAsia" w:cstheme="minorEastAsia"/>
                <w:color w:val="auto"/>
              </w:rPr>
              <w:t>施工机械和车辆废气。施工机械</w:t>
            </w:r>
            <w:r>
              <w:rPr>
                <w:rFonts w:hint="eastAsia" w:ascii="Times New Roman" w:hAnsi="Times New Roman" w:eastAsiaTheme="minorEastAsia" w:cstheme="minorEastAsia"/>
                <w:color w:val="auto"/>
                <w:lang w:val="en-US" w:eastAsia="zh-CN"/>
              </w:rPr>
              <w:t>和车辆废气的</w:t>
            </w:r>
            <w:r>
              <w:rPr>
                <w:rFonts w:hint="eastAsia" w:ascii="Times New Roman" w:hAnsi="Times New Roman" w:eastAsiaTheme="minorEastAsia" w:cstheme="minorEastAsia"/>
                <w:color w:val="auto"/>
              </w:rPr>
              <w:t>主要污染物是HC、CO、NOx等，此外，施工阶段的油漆和喷涂工序会产生油漆废气，该废气的排放属无组织排放。</w:t>
            </w:r>
          </w:p>
          <w:p>
            <w:pPr>
              <w:pStyle w:val="5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（1）施工扬尘</w:t>
            </w:r>
          </w:p>
          <w:p>
            <w:pPr>
              <w:pStyle w:val="5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本项目施工作业扬尘主要来自土方挖掘、土方回填及现场临时堆放</w:t>
            </w:r>
            <w:r>
              <w:rPr>
                <w:rFonts w:hint="eastAsia" w:ascii="Times New Roman" w:hAnsi="Times New Roman" w:eastAsiaTheme="minorEastAsia" w:cstheme="minorEastAsia"/>
                <w:color w:val="auto"/>
                <w:lang w:eastAsia="zh-CN"/>
              </w:rPr>
              <w:t>、</w:t>
            </w:r>
            <w:r>
              <w:rPr>
                <w:rFonts w:hint="eastAsia" w:ascii="Times New Roman" w:hAnsi="Times New Roman" w:eastAsiaTheme="minorEastAsia" w:cstheme="minorEastAsia"/>
                <w:color w:val="auto"/>
              </w:rPr>
              <w:t>建筑材料（灰、砂、水泥、砖等）的现场搬运及堆放、施工垃圾的清理及堆放产生的扬尘等。</w:t>
            </w:r>
          </w:p>
          <w:bookmarkEnd w:id="1"/>
          <w:bookmarkEnd w:id="2"/>
          <w:p>
            <w:pPr>
              <w:pStyle w:val="5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FF0000"/>
              </w:rPr>
            </w:pPr>
            <w:r>
              <w:rPr>
                <w:rFonts w:hint="eastAsia" w:ascii="Times New Roman" w:hAnsi="Times New Roman" w:eastAsiaTheme="minorEastAsia" w:cstheme="minorEastAsia"/>
                <w:color w:val="FF0000"/>
              </w:rPr>
              <w:t>为避免建设期扬尘对区域空气环境质量及环境保护目标</w:t>
            </w:r>
            <w:r>
              <w:rPr>
                <w:rFonts w:hint="eastAsia" w:hAnsi="Times New Roman" w:eastAsiaTheme="minorEastAsia" w:cstheme="minorEastAsia"/>
                <w:color w:val="FF0000"/>
                <w:lang w:val="en-US" w:eastAsia="zh-CN"/>
              </w:rPr>
              <w:t>下落兽村</w:t>
            </w:r>
            <w:r>
              <w:rPr>
                <w:rFonts w:hint="eastAsia" w:ascii="Times New Roman" w:hAnsi="Times New Roman" w:eastAsiaTheme="minorEastAsia" w:cstheme="minorEastAsia"/>
                <w:color w:val="FF0000"/>
              </w:rPr>
              <w:t>产生影响，评价要求本项目施工单位严格</w:t>
            </w:r>
            <w:r>
              <w:rPr>
                <w:rFonts w:hint="eastAsia" w:ascii="Times New Roman" w:hAnsi="Times New Roman" w:eastAsiaTheme="minorEastAsia" w:cstheme="minorEastAsia"/>
                <w:bCs/>
                <w:color w:val="FF0000"/>
              </w:rPr>
              <w:t>按照《陕西省建筑施工扬尘治理行动方案》和《陕西省建筑施工扬尘治理措施16条》、《陕西省“治污降霾•保卫蓝天”五年行动计划（2013-2017年）》（陕政办发[2013]54号）</w:t>
            </w:r>
            <w:r>
              <w:rPr>
                <w:rFonts w:hint="eastAsia" w:ascii="Times New Roman" w:hAnsi="Times New Roman" w:eastAsiaTheme="minorEastAsia" w:cstheme="minorEastAsia"/>
                <w:bCs/>
                <w:color w:val="FF0000"/>
                <w:lang w:val="en-US" w:eastAsia="zh-CN"/>
              </w:rPr>
              <w:t>和《杨凌示范区管委会办公室关于印发铁腕治霾专项行动方案的通知》中</w:t>
            </w:r>
            <w:r>
              <w:rPr>
                <w:rFonts w:hint="eastAsia" w:ascii="Times New Roman" w:hAnsi="Times New Roman" w:eastAsiaTheme="minorEastAsia" w:cstheme="minorEastAsia"/>
                <w:color w:val="FF0000"/>
              </w:rPr>
              <w:t>的要求，进一步明确治理扬尘污染的责任，加强对建设施工工地扬尘污染的管理与控制，遇有4级以上（含4级）风力时，施工单位必须停止施工。为减轻本项目场地拆除及施工扬尘污染，必须严格执行以下措施：</w:t>
            </w:r>
          </w:p>
          <w:p>
            <w:pPr>
              <w:pStyle w:val="5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FF0000"/>
              </w:rPr>
            </w:pPr>
            <w:r>
              <w:rPr>
                <w:rFonts w:hint="eastAsia" w:ascii="Times New Roman" w:hAnsi="Times New Roman" w:eastAsiaTheme="minorEastAsia" w:cstheme="minorEastAsia"/>
                <w:color w:val="FF0000"/>
              </w:rPr>
              <w:t>①施工组织设计中，必须制定施工现场扬尘预防治理专项方案，并指定专人负责落实，无专项方案严禁开工。工程项目部必须对进场所有作业人员进行工地扬尘预防治理知识培训，未经培训严禁上岗。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②施工工地工程概况标志牌必须公布扬尘投诉举报电话，举报电话应包括施工企业电话和主管部门电话。施工现场必须安装视频监控系统，对施工扬尘进行实时监控。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③工程开工前，施工现场出入口及场内主要道路必须硬化，其余场地必须绿化或固化。在对地面开挖、钻孔时，对于干燥土面应适当洒水，使作业面保持一定的湿度；回填土方时，在表面土质干燥时适当洒水，防止回填作业时产生扬尘。</w:t>
            </w:r>
            <w:r>
              <w:rPr>
                <w:rFonts w:hint="eastAsia" w:eastAsiaTheme="minorEastAsia" w:cstheme="minorEastAsia"/>
                <w:color w:val="FF0000"/>
                <w:sz w:val="24"/>
                <w:lang w:val="en-US" w:eastAsia="zh-CN"/>
              </w:rPr>
              <w:t>按照相关要求做到6个100%。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④工地四周围挡必须齐全，并按有关规定进行设置。施工现场必须设置固定垃圾存放点，垃圾应分类集中堆放并覆盖，及时清运，严禁焚烧、填埋和随意丢弃。严格执行“禁土令”。冬防期间（1月1日至3月15日、11月15日至12月31日），</w:t>
            </w:r>
            <w:r>
              <w:rPr>
                <w:rFonts w:hint="eastAsia" w:ascii="Times New Roman" w:hAnsi="Times New Roman" w:eastAsiaTheme="minorEastAsia" w:cstheme="minorEastAsia"/>
                <w:color w:val="FF0000"/>
                <w:sz w:val="24"/>
                <w:lang w:val="en-US" w:eastAsia="zh-CN"/>
              </w:rPr>
              <w:t>示范区中心城区，</w:t>
            </w:r>
            <w:r>
              <w:rPr>
                <w:rFonts w:hint="eastAsia" w:ascii="Times New Roman" w:hAnsi="Times New Roman" w:eastAsiaTheme="minorEastAsia" w:cstheme="minorEastAsia"/>
                <w:color w:val="FF0000"/>
                <w:sz w:val="24"/>
              </w:rPr>
              <w:t>除市政抢修、抢险工程外的建筑工地禁止出土、拆迁、倒土等土石方作业。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⑤运输建筑材料车辆不得超载，运输过程中必须</w:t>
            </w:r>
            <w:r>
              <w:rPr>
                <w:rFonts w:hint="eastAsia" w:ascii="Times New Roman" w:hAnsi="Times New Roman" w:eastAsiaTheme="minorEastAsia" w:cstheme="minorEastAsia"/>
                <w:color w:val="FF0000"/>
                <w:sz w:val="24"/>
                <w:lang w:val="en-US" w:eastAsia="zh-CN"/>
              </w:rPr>
              <w:t>用</w:t>
            </w:r>
            <w:r>
              <w:rPr>
                <w:rFonts w:hint="eastAsia" w:ascii="Times New Roman" w:hAnsi="Times New Roman" w:eastAsiaTheme="minorEastAsia" w:cstheme="minorEastAsia"/>
                <w:color w:val="FF0000"/>
                <w:sz w:val="24"/>
              </w:rPr>
              <w:t>篷布遮盖，并对运输道路路面洒水抑尘，减少对沿路敏感点的影响；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⑥为了减少影响，要求配备专门的清洗设备和人员负责对出入施工场地口的运输车辆车体和车轮及时冲洗，保证运输车辆不得携带泥土驶出工地；同时，对施工点周围应采取绿化及地面临时硬化等防尘措施；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⑦及时清理堆放在场地和道路上的弃土、弃渣及抛撒料，要适时洒水灭尘，对不能及时清运的，必须采取覆盖等措施，防止二次扬尘对敏感目标的影响；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⑧采取喷水洒水湿法作业，沙、渣土、灰土等易产生扬尘的物料，必须采取覆盖等防尘措施，不得露天堆放；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⑨严禁从高层建筑物和正在建设的建筑物上向外抛散、倾倒各类废弃物；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⑩当发布雾霾橙色以上等级预警或环境空气质量连续2天达到严重污染日标准且无改善趋势时，应暂停建筑工地出土、倒土等所有土石方作业；</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对与本项目西北角90米的下落兽村，在进行施工作业时，运输车辆应远离下落兽村，尽量选择从杨凌大道、博士路和金融路进行物料弃土等的运输，同时在施工时尽量采取湿法作业能避免扬尘影响。</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cs="Times New Roman"/>
                <w:color w:val="auto"/>
                <w:kern w:val="2"/>
                <w:sz w:val="24"/>
                <w:szCs w:val="24"/>
                <w:lang w:val="en-US" w:eastAsia="zh-CN" w:bidi="ar-SA"/>
              </w:rPr>
              <w:t>通过以上的措施，本项目的施工扬尘浓度限值不会超过《施工场</w:t>
            </w:r>
            <w:r>
              <w:rPr>
                <w:rFonts w:hint="eastAsia" w:ascii="Times New Roman" w:hAnsi="Times New Roman"/>
                <w:color w:val="auto"/>
                <w:sz w:val="24"/>
                <w:szCs w:val="24"/>
                <w:lang w:val="en-US" w:eastAsia="zh-CN"/>
              </w:rPr>
              <w:t>界扬尘排放限值》（DB61/1078-2017）中的排放浓度限值要求：拆除、土方及地基处理工程的周界外浓度最高点小时平均浓度限值≤0.8mg/m</w:t>
            </w:r>
            <w:r>
              <w:rPr>
                <w:rFonts w:hint="eastAsia" w:ascii="Times New Roman" w:hAnsi="Times New Roman"/>
                <w:color w:val="auto"/>
                <w:sz w:val="24"/>
                <w:szCs w:val="24"/>
                <w:vertAlign w:val="superscript"/>
                <w:lang w:val="en-US" w:eastAsia="zh-CN"/>
              </w:rPr>
              <w:t>3</w:t>
            </w:r>
            <w:r>
              <w:rPr>
                <w:rFonts w:hint="eastAsia" w:ascii="Times New Roman" w:hAnsi="Times New Roman"/>
                <w:color w:val="auto"/>
                <w:sz w:val="24"/>
                <w:szCs w:val="24"/>
                <w:vertAlign w:val="baseline"/>
                <w:lang w:val="en-US" w:eastAsia="zh-CN"/>
              </w:rPr>
              <w:t xml:space="preserve"> ， </w:t>
            </w:r>
            <w:r>
              <w:rPr>
                <w:rFonts w:hint="eastAsia" w:ascii="Times New Roman" w:hAnsi="Times New Roman"/>
                <w:color w:val="auto"/>
                <w:sz w:val="24"/>
                <w:szCs w:val="24"/>
                <w:lang w:val="en-US" w:eastAsia="zh-CN"/>
              </w:rPr>
              <w:t>基础、主体结构及装修工程的周界外浓度最高点小时平均浓度限值≤0.7mg/m</w:t>
            </w:r>
            <w:r>
              <w:rPr>
                <w:rFonts w:hint="eastAsia" w:ascii="Times New Roman" w:hAnsi="Times New Roman"/>
                <w:color w:val="auto"/>
                <w:sz w:val="24"/>
                <w:szCs w:val="24"/>
                <w:vertAlign w:val="superscript"/>
                <w:lang w:val="en-US" w:eastAsia="zh-CN"/>
              </w:rPr>
              <w:t>3</w:t>
            </w:r>
            <w:r>
              <w:rPr>
                <w:rFonts w:hint="eastAsia" w:ascii="Times New Roman" w:hAnsi="Times New Roman"/>
                <w:color w:val="auto"/>
                <w:sz w:val="24"/>
                <w:szCs w:val="24"/>
                <w:vertAlign w:val="baseline"/>
                <w:lang w:val="en-US" w:eastAsia="zh-CN"/>
              </w:rPr>
              <w:t>。</w:t>
            </w:r>
          </w:p>
          <w:p>
            <w:pPr>
              <w:pStyle w:val="5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rPr>
            </w:pPr>
            <w:bookmarkStart w:id="3" w:name="_Toc143355664"/>
            <w:bookmarkStart w:id="4" w:name="_Toc161748346"/>
            <w:r>
              <w:rPr>
                <w:rFonts w:hint="eastAsia" w:ascii="Times New Roman" w:hAnsi="Times New Roman" w:eastAsiaTheme="minorEastAsia" w:cstheme="minorEastAsia"/>
                <w:color w:val="auto"/>
              </w:rPr>
              <w:t>（2）施工机械和车辆废气影响</w:t>
            </w:r>
            <w:bookmarkEnd w:id="3"/>
            <w:bookmarkEnd w:id="4"/>
          </w:p>
          <w:p>
            <w:pPr>
              <w:pStyle w:val="5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在场地平整作业中，由于使用挖掘机、推土机、重型运输车辆等施工机械，它们排放的污染物主要有CO、NO</w:t>
            </w:r>
            <w:r>
              <w:rPr>
                <w:rFonts w:hint="eastAsia" w:ascii="Times New Roman" w:hAnsi="Times New Roman" w:eastAsiaTheme="minorEastAsia" w:cstheme="minorEastAsia"/>
                <w:color w:val="auto"/>
                <w:vertAlign w:val="subscript"/>
              </w:rPr>
              <w:t>2</w:t>
            </w:r>
            <w:r>
              <w:rPr>
                <w:rFonts w:hint="eastAsia" w:ascii="Times New Roman" w:hAnsi="Times New Roman" w:eastAsiaTheme="minorEastAsia" w:cstheme="minorEastAsia"/>
                <w:color w:val="auto"/>
              </w:rPr>
              <w:t>、总烃。施工机械多为大型机械，单车排放系数较大，但施工机械数量少且较分散，污染源具有间歇性和流动性。因此，对局部地区的大气环境影响较小。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sz w:val="24"/>
              </w:rPr>
            </w:pPr>
            <w:r>
              <w:rPr>
                <w:rFonts w:hint="eastAsia" w:eastAsiaTheme="minorEastAsia" w:cstheme="minorEastAsia"/>
                <w:color w:val="auto"/>
                <w:sz w:val="24"/>
                <w:lang w:eastAsia="zh-CN"/>
              </w:rPr>
              <w:t>（</w:t>
            </w:r>
            <w:r>
              <w:rPr>
                <w:rFonts w:hint="eastAsia" w:eastAsiaTheme="minorEastAsia" w:cstheme="minorEastAsia"/>
                <w:color w:val="auto"/>
                <w:sz w:val="24"/>
                <w:lang w:val="en-US" w:eastAsia="zh-CN"/>
              </w:rPr>
              <w:t>3</w:t>
            </w:r>
            <w:r>
              <w:rPr>
                <w:rFonts w:hint="eastAsia" w:eastAsiaTheme="minorEastAsia" w:cstheme="minorEastAsia"/>
                <w:color w:val="auto"/>
                <w:sz w:val="24"/>
                <w:lang w:eastAsia="zh-CN"/>
              </w:rPr>
              <w:t>）</w:t>
            </w:r>
            <w:r>
              <w:rPr>
                <w:rFonts w:hint="eastAsia" w:ascii="Times New Roman" w:hAnsi="Times New Roman" w:eastAsiaTheme="minorEastAsia" w:cstheme="minorEastAsia"/>
                <w:color w:val="auto"/>
                <w:sz w:val="24"/>
              </w:rPr>
              <w:t>油漆废气影响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装修过程中会有油漆废气产生，根据市场调查，每150m</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面积装修时需耗涂料15组份左右（包括地板漆、家具漆、内墙涂料等），每组份涂料为10kg，即每150m</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需耗涂料约150kg。涂料废气中有害气体主要是油漆废气，主要污染物为稀释剂中</w:t>
            </w:r>
            <w:r>
              <w:rPr>
                <w:rFonts w:hint="eastAsia" w:ascii="Times New Roman" w:hAnsi="Times New Roman" w:eastAsiaTheme="minorEastAsia" w:cstheme="minorEastAsia"/>
                <w:color w:val="auto"/>
                <w:sz w:val="24"/>
                <w:lang w:val="en-US" w:eastAsia="zh-CN"/>
              </w:rPr>
              <w:t>的</w:t>
            </w:r>
            <w:r>
              <w:rPr>
                <w:rFonts w:hint="eastAsia" w:ascii="Times New Roman" w:hAnsi="Times New Roman" w:eastAsiaTheme="minorEastAsia" w:cstheme="minorEastAsia"/>
                <w:color w:val="auto"/>
                <w:sz w:val="24"/>
              </w:rPr>
              <w:t>二甲苯和甲苯，此外还有极少量丁醇</w:t>
            </w:r>
            <w:r>
              <w:rPr>
                <w:rFonts w:hint="eastAsia" w:ascii="Times New Roman" w:hAnsi="Times New Roman" w:eastAsiaTheme="minorEastAsia" w:cstheme="minorEastAsia"/>
                <w:color w:val="auto"/>
                <w:sz w:val="24"/>
                <w:lang w:val="en-US" w:eastAsia="zh-CN"/>
              </w:rPr>
              <w:t>和</w:t>
            </w:r>
            <w:r>
              <w:rPr>
                <w:rFonts w:hint="eastAsia" w:ascii="Times New Roman" w:hAnsi="Times New Roman" w:eastAsiaTheme="minorEastAsia" w:cstheme="minorEastAsia"/>
                <w:color w:val="auto"/>
                <w:sz w:val="24"/>
              </w:rPr>
              <w:t>丙醇等。油漆在使用过程挥发有机废气含量约为涂料耗量的30%，每150m</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油漆废气排放量约45kg，其中含甲苯和二甲苯约20%，因此每装修完成150m</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，需向大气环境排放甲苯和二甲苯9kg，挥发时间主要集中在装修阶段1个月内；有机溶剂废气在室内累积并向室外弥散，将对入住居民室内环境空气产生一定的影响。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由于装修持续时间较长，时间不确定，且间断、分散排放，因此装修期间应严格选用环保型油漆（如水性漆），使室内空气中各项污染指标达到《室内空气质量标准》（GB/T18883-2002）及《民用建筑工程室内环境污染控制规范》限值要求，避免对室内环境造成污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2、水环境影响分析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项目施工人员不在场地食宿，施工期生活污水设置临时化粪池收集处理，定期清掏，废水不外排。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施工期对进出施工区域的车辆车轮需要进行冲洗以防止扬尘带出，施工场地冲洗水主要污染物为SS、泥沙。经沉淀处理后可以用于防尘喷洒循环利用或者用于施工场地的洒水抑尘，以节约水资源。严格禁止排入工地附近的地表水体或平地漫流。施工过程中应加强施工管理，杜绝施工废水的随意倾倒及超标排放，施工期应避免施工活动对水环境产生不利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bCs/>
                <w:color w:val="auto"/>
                <w:sz w:val="24"/>
              </w:rPr>
            </w:pPr>
            <w:r>
              <w:rPr>
                <w:rFonts w:hint="eastAsia" w:ascii="Times New Roman" w:hAnsi="Times New Roman" w:eastAsiaTheme="minorEastAsia" w:cstheme="minorEastAsia"/>
                <w:bCs/>
                <w:color w:val="auto"/>
                <w:sz w:val="24"/>
              </w:rPr>
              <w:t>3、声环境影响分析</w:t>
            </w:r>
          </w:p>
          <w:p>
            <w:pPr>
              <w:pStyle w:val="5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rPr>
            </w:pPr>
            <w:bookmarkStart w:id="5" w:name="_Toc161748349"/>
            <w:bookmarkStart w:id="6" w:name="_Toc143355667"/>
            <w:r>
              <w:rPr>
                <w:rFonts w:hint="eastAsia" w:ascii="Times New Roman" w:hAnsi="Times New Roman" w:eastAsiaTheme="minorEastAsia" w:cstheme="minorEastAsia"/>
                <w:color w:val="auto"/>
              </w:rPr>
              <w:t>（1）声环境影响因素分析</w:t>
            </w:r>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在施工过程中，由于各种施工机械设备的运转和各类车辆的运行，不可避免地将产生噪声污染。施工中使用</w:t>
            </w:r>
            <w:r>
              <w:rPr>
                <w:rFonts w:hint="eastAsia" w:eastAsiaTheme="minorEastAsia" w:cstheme="minorEastAsia"/>
                <w:color w:val="auto"/>
                <w:sz w:val="24"/>
                <w:lang w:val="en-US" w:eastAsia="zh-CN"/>
              </w:rPr>
              <w:t>的装载</w:t>
            </w:r>
            <w:r>
              <w:rPr>
                <w:rFonts w:hint="eastAsia" w:ascii="Times New Roman" w:hAnsi="Times New Roman" w:eastAsiaTheme="minorEastAsia" w:cstheme="minorEastAsia"/>
                <w:color w:val="auto"/>
                <w:sz w:val="24"/>
              </w:rPr>
              <w:t>机、挖掘机、</w:t>
            </w:r>
            <w:r>
              <w:rPr>
                <w:rFonts w:hint="eastAsia" w:eastAsiaTheme="minorEastAsia" w:cstheme="minorEastAsia"/>
                <w:color w:val="auto"/>
                <w:sz w:val="24"/>
                <w:lang w:val="en-US" w:eastAsia="zh-CN"/>
              </w:rPr>
              <w:t>空压</w:t>
            </w:r>
            <w:r>
              <w:rPr>
                <w:rFonts w:hint="eastAsia" w:ascii="Times New Roman" w:hAnsi="Times New Roman" w:eastAsiaTheme="minorEastAsia" w:cstheme="minorEastAsia"/>
                <w:color w:val="auto"/>
                <w:sz w:val="24"/>
              </w:rPr>
              <w:t>机等都是噪声的主要来源。</w:t>
            </w:r>
          </w:p>
          <w:p>
            <w:pPr>
              <w:pStyle w:val="5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（2）预测方法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施工机械噪声影响预测可采用点声源扩散模型：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Times New Roman" w:hAnsi="Times New Roman" w:eastAsiaTheme="minorEastAsia" w:cstheme="minorEastAsia"/>
                <w:color w:val="auto"/>
                <w:sz w:val="24"/>
                <w:szCs w:val="28"/>
                <w:lang w:val="pt-BR"/>
              </w:rPr>
            </w:pPr>
            <w:r>
              <w:rPr>
                <w:rFonts w:hint="eastAsia" w:ascii="Times New Roman" w:hAnsi="Times New Roman" w:eastAsiaTheme="minorEastAsia" w:cstheme="minorEastAsia"/>
                <w:color w:val="auto"/>
                <w:sz w:val="24"/>
                <w:szCs w:val="28"/>
                <w:lang w:val="pt-BR"/>
              </w:rPr>
              <w:t>L</w:t>
            </w:r>
            <w:r>
              <w:rPr>
                <w:rFonts w:hint="eastAsia" w:ascii="Times New Roman" w:hAnsi="Times New Roman" w:eastAsiaTheme="minorEastAsia" w:cstheme="minorEastAsia"/>
                <w:color w:val="auto"/>
                <w:sz w:val="24"/>
                <w:szCs w:val="28"/>
                <w:vertAlign w:val="subscript"/>
                <w:lang w:val="pt-BR"/>
              </w:rPr>
              <w:t>2</w:t>
            </w:r>
            <w:r>
              <w:rPr>
                <w:rFonts w:hint="eastAsia" w:ascii="Times New Roman" w:hAnsi="Times New Roman" w:eastAsiaTheme="minorEastAsia" w:cstheme="minorEastAsia"/>
                <w:color w:val="auto"/>
                <w:sz w:val="24"/>
                <w:szCs w:val="28"/>
                <w:lang w:val="pt-BR"/>
              </w:rPr>
              <w:t>=L</w:t>
            </w:r>
            <w:r>
              <w:rPr>
                <w:rFonts w:hint="eastAsia" w:ascii="Times New Roman" w:hAnsi="Times New Roman" w:eastAsiaTheme="minorEastAsia" w:cstheme="minorEastAsia"/>
                <w:color w:val="auto"/>
                <w:sz w:val="24"/>
                <w:szCs w:val="28"/>
                <w:vertAlign w:val="subscript"/>
                <w:lang w:val="pt-BR"/>
              </w:rPr>
              <w:t>1</w:t>
            </w:r>
            <w:r>
              <w:rPr>
                <w:rFonts w:hint="eastAsia" w:ascii="Times New Roman" w:hAnsi="Times New Roman" w:eastAsiaTheme="minorEastAsia" w:cstheme="minorEastAsia"/>
                <w:color w:val="auto"/>
                <w:sz w:val="24"/>
                <w:szCs w:val="28"/>
                <w:lang w:val="pt-BR"/>
              </w:rPr>
              <w:t>-20lgr</w:t>
            </w:r>
            <w:r>
              <w:rPr>
                <w:rFonts w:hint="eastAsia" w:ascii="Times New Roman" w:hAnsi="Times New Roman" w:eastAsiaTheme="minorEastAsia" w:cstheme="minorEastAsia"/>
                <w:color w:val="auto"/>
                <w:sz w:val="24"/>
                <w:szCs w:val="28"/>
                <w:vertAlign w:val="subscript"/>
                <w:lang w:val="pt-BR"/>
              </w:rPr>
              <w:t>2</w:t>
            </w:r>
            <w:r>
              <w:rPr>
                <w:rFonts w:hint="eastAsia" w:ascii="Times New Roman" w:hAnsi="Times New Roman" w:eastAsiaTheme="minorEastAsia" w:cstheme="minorEastAsia"/>
                <w:color w:val="auto"/>
                <w:sz w:val="24"/>
                <w:szCs w:val="28"/>
                <w:lang w:val="pt-BR"/>
              </w:rPr>
              <w:t>/r</w:t>
            </w:r>
            <w:r>
              <w:rPr>
                <w:rFonts w:hint="eastAsia" w:ascii="Times New Roman" w:hAnsi="Times New Roman" w:eastAsiaTheme="minorEastAsia" w:cstheme="minorEastAsia"/>
                <w:color w:val="auto"/>
                <w:sz w:val="24"/>
                <w:szCs w:val="28"/>
                <w:vertAlign w:val="subscript"/>
                <w:lang w:val="pt-BR"/>
              </w:rPr>
              <w:t>1</w:t>
            </w:r>
            <w:r>
              <w:rPr>
                <w:rFonts w:hint="eastAsia" w:ascii="Times New Roman" w:hAnsi="Times New Roman" w:eastAsiaTheme="minorEastAsia" w:cstheme="minorEastAsia"/>
                <w:color w:val="auto"/>
                <w:sz w:val="24"/>
                <w:szCs w:val="28"/>
                <w:lang w:val="pt-BR"/>
              </w:rPr>
              <w:t>（r</w:t>
            </w:r>
            <w:r>
              <w:rPr>
                <w:rFonts w:hint="eastAsia" w:ascii="Times New Roman" w:hAnsi="Times New Roman" w:eastAsiaTheme="minorEastAsia" w:cstheme="minorEastAsia"/>
                <w:color w:val="auto"/>
                <w:sz w:val="24"/>
                <w:szCs w:val="28"/>
                <w:vertAlign w:val="subscript"/>
                <w:lang w:val="pt-BR"/>
              </w:rPr>
              <w:t>2</w:t>
            </w:r>
            <w:r>
              <w:rPr>
                <w:rFonts w:hint="eastAsia" w:ascii="Times New Roman" w:hAnsi="Times New Roman" w:eastAsiaTheme="minorEastAsia" w:cstheme="minorEastAsia"/>
                <w:color w:val="auto"/>
                <w:sz w:val="24"/>
                <w:szCs w:val="28"/>
                <w:lang w:val="pt-BR"/>
              </w:rPr>
              <w:t>&gt;r</w:t>
            </w:r>
            <w:r>
              <w:rPr>
                <w:rFonts w:hint="eastAsia" w:ascii="Times New Roman" w:hAnsi="Times New Roman" w:eastAsiaTheme="minorEastAsia" w:cstheme="minorEastAsia"/>
                <w:color w:val="auto"/>
                <w:sz w:val="24"/>
                <w:szCs w:val="28"/>
                <w:vertAlign w:val="subscript"/>
                <w:lang w:val="pt-BR"/>
              </w:rPr>
              <w:t>1</w:t>
            </w:r>
            <w:r>
              <w:rPr>
                <w:rFonts w:hint="eastAsia" w:ascii="Times New Roman" w:hAnsi="Times New Roman" w:eastAsiaTheme="minorEastAsia" w:cstheme="minorEastAsia"/>
                <w:color w:val="auto"/>
                <w:sz w:val="24"/>
                <w:szCs w:val="28"/>
                <w:lang w:val="pt-BR"/>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sz w:val="24"/>
                <w:lang w:val="pt-BR"/>
              </w:rPr>
            </w:pPr>
            <w:r>
              <w:rPr>
                <w:rFonts w:hint="eastAsia" w:ascii="Times New Roman" w:hAnsi="Times New Roman" w:eastAsiaTheme="minorEastAsia" w:cstheme="minorEastAsia"/>
                <w:color w:val="auto"/>
                <w:sz w:val="24"/>
              </w:rPr>
              <w:t>式中</w:t>
            </w:r>
            <w:r>
              <w:rPr>
                <w:rFonts w:hint="eastAsia" w:ascii="Times New Roman" w:hAnsi="Times New Roman" w:eastAsiaTheme="minorEastAsia" w:cstheme="minorEastAsia"/>
                <w:color w:val="auto"/>
                <w:sz w:val="24"/>
                <w:lang w:val="pt-BR"/>
              </w:rPr>
              <w:t>：</w:t>
            </w:r>
            <w:r>
              <w:rPr>
                <w:rFonts w:hint="eastAsia" w:ascii="Times New Roman" w:hAnsi="Times New Roman" w:eastAsiaTheme="minorEastAsia" w:cstheme="minorEastAsia"/>
                <w:color w:val="auto"/>
                <w:sz w:val="24"/>
              </w:rPr>
              <w:t>L</w:t>
            </w:r>
            <w:r>
              <w:rPr>
                <w:rFonts w:hint="eastAsia" w:ascii="Times New Roman" w:hAnsi="Times New Roman" w:eastAsiaTheme="minorEastAsia" w:cstheme="minorEastAsia"/>
                <w:color w:val="auto"/>
                <w:sz w:val="24"/>
                <w:vertAlign w:val="subscript"/>
              </w:rPr>
              <w:t>1</w:t>
            </w:r>
            <w:r>
              <w:rPr>
                <w:rFonts w:hint="eastAsia" w:ascii="Times New Roman" w:hAnsi="Times New Roman" w:eastAsiaTheme="minorEastAsia" w:cstheme="minorEastAsia"/>
                <w:color w:val="auto"/>
                <w:sz w:val="24"/>
              </w:rPr>
              <w:t>、L</w:t>
            </w:r>
            <w:r>
              <w:rPr>
                <w:rFonts w:hint="eastAsia" w:ascii="Times New Roman" w:hAnsi="Times New Roman" w:eastAsiaTheme="minorEastAsia" w:cstheme="minorEastAsia"/>
                <w:color w:val="auto"/>
                <w:sz w:val="24"/>
                <w:vertAlign w:val="subscript"/>
              </w:rPr>
              <w:t>2</w:t>
            </w:r>
            <w:r>
              <w:rPr>
                <w:rFonts w:hint="eastAsia" w:ascii="Times New Roman" w:hAnsi="Times New Roman" w:eastAsiaTheme="minorEastAsia" w:cstheme="minorEastAsia"/>
                <w:color w:val="auto"/>
                <w:sz w:val="24"/>
              </w:rPr>
              <w:t>分别为距声源r</w:t>
            </w:r>
            <w:r>
              <w:rPr>
                <w:rFonts w:hint="eastAsia" w:ascii="Times New Roman" w:hAnsi="Times New Roman" w:eastAsiaTheme="minorEastAsia" w:cstheme="minorEastAsia"/>
                <w:color w:val="auto"/>
                <w:sz w:val="24"/>
                <w:vertAlign w:val="subscript"/>
              </w:rPr>
              <w:t>1</w:t>
            </w:r>
            <w:r>
              <w:rPr>
                <w:rFonts w:hint="eastAsia" w:ascii="Times New Roman" w:hAnsi="Times New Roman" w:eastAsiaTheme="minorEastAsia" w:cstheme="minorEastAsia"/>
                <w:color w:val="auto"/>
                <w:sz w:val="24"/>
              </w:rPr>
              <w:t>、r</w:t>
            </w:r>
            <w:r>
              <w:rPr>
                <w:rFonts w:hint="eastAsia" w:ascii="Times New Roman" w:hAnsi="Times New Roman" w:eastAsiaTheme="minorEastAsia" w:cstheme="minorEastAsia"/>
                <w:color w:val="auto"/>
                <w:sz w:val="24"/>
                <w:vertAlign w:val="subscript"/>
              </w:rPr>
              <w:t>2</w:t>
            </w:r>
            <w:r>
              <w:rPr>
                <w:rFonts w:hint="eastAsia" w:ascii="Times New Roman" w:hAnsi="Times New Roman" w:eastAsiaTheme="minorEastAsia" w:cstheme="minorEastAsia"/>
                <w:color w:val="auto"/>
                <w:sz w:val="24"/>
              </w:rPr>
              <w:t>处的等效A声级（dB(A)）；</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200" w:firstLineChars="500"/>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r</w:t>
            </w:r>
            <w:r>
              <w:rPr>
                <w:rFonts w:hint="eastAsia" w:ascii="Times New Roman" w:hAnsi="Times New Roman" w:eastAsiaTheme="minorEastAsia" w:cstheme="minorEastAsia"/>
                <w:color w:val="auto"/>
                <w:sz w:val="24"/>
                <w:vertAlign w:val="subscript"/>
              </w:rPr>
              <w:t>1</w:t>
            </w:r>
            <w:r>
              <w:rPr>
                <w:rFonts w:hint="eastAsia" w:ascii="Times New Roman" w:hAnsi="Times New Roman" w:eastAsiaTheme="minorEastAsia" w:cstheme="minorEastAsia"/>
                <w:color w:val="auto"/>
                <w:sz w:val="24"/>
              </w:rPr>
              <w:t>、r</w:t>
            </w:r>
            <w:r>
              <w:rPr>
                <w:rFonts w:hint="eastAsia" w:ascii="Times New Roman" w:hAnsi="Times New Roman" w:eastAsiaTheme="minorEastAsia" w:cstheme="minorEastAsia"/>
                <w:color w:val="auto"/>
                <w:sz w:val="24"/>
                <w:vertAlign w:val="subscript"/>
              </w:rPr>
              <w:t>2</w:t>
            </w:r>
            <w:r>
              <w:rPr>
                <w:rFonts w:hint="eastAsia" w:ascii="Times New Roman" w:hAnsi="Times New Roman" w:eastAsiaTheme="minorEastAsia" w:cstheme="minorEastAsia"/>
                <w:color w:val="auto"/>
                <w:sz w:val="24"/>
              </w:rPr>
              <w:t>为接受点距源的距离（m）。</w:t>
            </w:r>
          </w:p>
          <w:p>
            <w:pPr>
              <w:pStyle w:val="51"/>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施工机械噪声影响预测与评价</w:t>
            </w:r>
          </w:p>
          <w:p>
            <w:pPr>
              <w:spacing w:line="240" w:lineRule="auto"/>
              <w:jc w:val="center"/>
              <w:rPr>
                <w:rFonts w:hint="eastAsia" w:ascii="Times New Roman" w:hAnsi="Times New Roman" w:eastAsiaTheme="minorEastAsia" w:cstheme="minorEastAsia"/>
                <w:b/>
                <w:bCs w:val="0"/>
                <w:color w:val="auto"/>
              </w:rPr>
            </w:pPr>
            <w:r>
              <w:rPr>
                <w:rFonts w:hint="eastAsia" w:ascii="Times New Roman" w:hAnsi="Times New Roman" w:eastAsiaTheme="minorEastAsia" w:cstheme="minorEastAsia"/>
                <w:b/>
                <w:bCs w:val="0"/>
                <w:color w:val="auto"/>
                <w:sz w:val="24"/>
              </w:rPr>
              <w:t>表2</w:t>
            </w:r>
            <w:r>
              <w:rPr>
                <w:rFonts w:hint="eastAsia" w:ascii="Times New Roman" w:hAnsi="Times New Roman" w:eastAsiaTheme="minorEastAsia" w:cstheme="minorEastAsia"/>
                <w:b/>
                <w:bCs w:val="0"/>
                <w:color w:val="auto"/>
                <w:sz w:val="24"/>
                <w:lang w:val="en-US" w:eastAsia="zh-CN"/>
              </w:rPr>
              <w:t>5</w:t>
            </w:r>
            <w:r>
              <w:rPr>
                <w:rFonts w:hint="eastAsia" w:ascii="Times New Roman" w:hAnsi="Times New Roman" w:eastAsiaTheme="minorEastAsia" w:cstheme="minorEastAsia"/>
                <w:b/>
                <w:bCs w:val="0"/>
                <w:color w:val="auto"/>
                <w:sz w:val="24"/>
              </w:rPr>
              <w:t xml:space="preserve">   主要施工机械噪声影响范围计算       单位：dB(A)</w:t>
            </w:r>
          </w:p>
          <w:tbl>
            <w:tblPr>
              <w:tblStyle w:val="41"/>
              <w:tblW w:w="8311" w:type="dxa"/>
              <w:tblInd w:w="-3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03"/>
              <w:gridCol w:w="685"/>
              <w:gridCol w:w="717"/>
              <w:gridCol w:w="667"/>
              <w:gridCol w:w="716"/>
              <w:gridCol w:w="684"/>
              <w:gridCol w:w="650"/>
              <w:gridCol w:w="650"/>
              <w:gridCol w:w="650"/>
              <w:gridCol w:w="683"/>
              <w:gridCol w:w="70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503" w:type="dxa"/>
                  <w:tcBorders>
                    <w:top w:val="single" w:color="000000" w:sz="8" w:space="0"/>
                    <w:left w:val="single" w:color="auto" w:sz="0" w:space="0"/>
                    <w:tl2br w:val="single" w:color="auto"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 xml:space="preserve">     声级</w:t>
                  </w:r>
                </w:p>
                <w:p>
                  <w:pP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施工机械</w:t>
                  </w:r>
                </w:p>
              </w:tc>
              <w:tc>
                <w:tcPr>
                  <w:tcW w:w="685" w:type="dxa"/>
                  <w:tcBorders>
                    <w:top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10</w:t>
                  </w:r>
                </w:p>
              </w:tc>
              <w:tc>
                <w:tcPr>
                  <w:tcW w:w="717" w:type="dxa"/>
                  <w:tcBorders>
                    <w:top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20</w:t>
                  </w:r>
                </w:p>
              </w:tc>
              <w:tc>
                <w:tcPr>
                  <w:tcW w:w="667" w:type="dxa"/>
                  <w:tcBorders>
                    <w:top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40</w:t>
                  </w:r>
                </w:p>
              </w:tc>
              <w:tc>
                <w:tcPr>
                  <w:tcW w:w="716" w:type="dxa"/>
                  <w:tcBorders>
                    <w:top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60</w:t>
                  </w:r>
                </w:p>
              </w:tc>
              <w:tc>
                <w:tcPr>
                  <w:tcW w:w="684" w:type="dxa"/>
                  <w:tcBorders>
                    <w:top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80</w:t>
                  </w:r>
                </w:p>
              </w:tc>
              <w:tc>
                <w:tcPr>
                  <w:tcW w:w="650" w:type="dxa"/>
                  <w:tcBorders>
                    <w:top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100</w:t>
                  </w:r>
                </w:p>
              </w:tc>
              <w:tc>
                <w:tcPr>
                  <w:tcW w:w="650" w:type="dxa"/>
                  <w:tcBorders>
                    <w:top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110</w:t>
                  </w:r>
                </w:p>
              </w:tc>
              <w:tc>
                <w:tcPr>
                  <w:tcW w:w="650" w:type="dxa"/>
                  <w:tcBorders>
                    <w:top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150</w:t>
                  </w:r>
                </w:p>
              </w:tc>
              <w:tc>
                <w:tcPr>
                  <w:tcW w:w="683" w:type="dxa"/>
                  <w:tcBorders>
                    <w:top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200</w:t>
                  </w:r>
                </w:p>
              </w:tc>
              <w:tc>
                <w:tcPr>
                  <w:tcW w:w="706" w:type="dxa"/>
                  <w:tcBorders>
                    <w:top w:val="single" w:color="000000" w:sz="8" w:space="0"/>
                    <w:right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300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503" w:type="dxa"/>
                  <w:tcBorders>
                    <w:left w:val="single" w:color="000000" w:sz="4"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挖掘机</w:t>
                  </w:r>
                </w:p>
              </w:tc>
              <w:tc>
                <w:tcPr>
                  <w:tcW w:w="685"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79.0</w:t>
                  </w:r>
                </w:p>
              </w:tc>
              <w:tc>
                <w:tcPr>
                  <w:tcW w:w="71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73.0</w:t>
                  </w:r>
                </w:p>
              </w:tc>
              <w:tc>
                <w:tcPr>
                  <w:tcW w:w="66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66.9</w:t>
                  </w:r>
                </w:p>
              </w:tc>
              <w:tc>
                <w:tcPr>
                  <w:tcW w:w="71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63.4</w:t>
                  </w:r>
                </w:p>
              </w:tc>
              <w:tc>
                <w:tcPr>
                  <w:tcW w:w="684"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60.9</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59.0</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58.2</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55.5</w:t>
                  </w:r>
                </w:p>
              </w:tc>
              <w:tc>
                <w:tcPr>
                  <w:tcW w:w="683"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53.0</w:t>
                  </w:r>
                </w:p>
              </w:tc>
              <w:tc>
                <w:tcPr>
                  <w:tcW w:w="706" w:type="dxa"/>
                  <w:tcBorders>
                    <w:right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49.4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503" w:type="dxa"/>
                  <w:tcBorders>
                    <w:left w:val="single" w:color="000000" w:sz="4"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装载机</w:t>
                  </w:r>
                </w:p>
              </w:tc>
              <w:tc>
                <w:tcPr>
                  <w:tcW w:w="685"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78.5</w:t>
                  </w:r>
                </w:p>
              </w:tc>
              <w:tc>
                <w:tcPr>
                  <w:tcW w:w="71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72.5</w:t>
                  </w:r>
                </w:p>
              </w:tc>
              <w:tc>
                <w:tcPr>
                  <w:tcW w:w="66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66.5</w:t>
                  </w:r>
                </w:p>
              </w:tc>
              <w:tc>
                <w:tcPr>
                  <w:tcW w:w="71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63.0</w:t>
                  </w:r>
                </w:p>
              </w:tc>
              <w:tc>
                <w:tcPr>
                  <w:tcW w:w="684"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60.5</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58.5</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57.7</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55.0</w:t>
                  </w:r>
                </w:p>
              </w:tc>
              <w:tc>
                <w:tcPr>
                  <w:tcW w:w="683"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52.5</w:t>
                  </w:r>
                </w:p>
              </w:tc>
              <w:tc>
                <w:tcPr>
                  <w:tcW w:w="706" w:type="dxa"/>
                  <w:tcBorders>
                    <w:right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49.0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503" w:type="dxa"/>
                  <w:tcBorders>
                    <w:left w:val="single" w:color="000000" w:sz="4"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宋体" w:cstheme="minorEastAsia"/>
                      <w:color w:val="auto"/>
                      <w:szCs w:val="21"/>
                    </w:rPr>
                    <w:t>混凝土输送泵</w:t>
                  </w:r>
                </w:p>
              </w:tc>
              <w:tc>
                <w:tcPr>
                  <w:tcW w:w="685"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76.5</w:t>
                  </w:r>
                </w:p>
              </w:tc>
              <w:tc>
                <w:tcPr>
                  <w:tcW w:w="71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70.5</w:t>
                  </w:r>
                </w:p>
              </w:tc>
              <w:tc>
                <w:tcPr>
                  <w:tcW w:w="66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64.5</w:t>
                  </w:r>
                </w:p>
              </w:tc>
              <w:tc>
                <w:tcPr>
                  <w:tcW w:w="71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61.0</w:t>
                  </w:r>
                </w:p>
              </w:tc>
              <w:tc>
                <w:tcPr>
                  <w:tcW w:w="684"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58.5</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56.5</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55.7</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53.0</w:t>
                  </w:r>
                </w:p>
              </w:tc>
              <w:tc>
                <w:tcPr>
                  <w:tcW w:w="683"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50.5</w:t>
                  </w:r>
                </w:p>
              </w:tc>
              <w:tc>
                <w:tcPr>
                  <w:tcW w:w="706" w:type="dxa"/>
                  <w:tcBorders>
                    <w:right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47.0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503" w:type="dxa"/>
                  <w:tcBorders>
                    <w:left w:val="single" w:color="000000" w:sz="4"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空压机</w:t>
                  </w:r>
                </w:p>
              </w:tc>
              <w:tc>
                <w:tcPr>
                  <w:tcW w:w="685"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73.0</w:t>
                  </w:r>
                </w:p>
              </w:tc>
              <w:tc>
                <w:tcPr>
                  <w:tcW w:w="71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67.0</w:t>
                  </w:r>
                </w:p>
              </w:tc>
              <w:tc>
                <w:tcPr>
                  <w:tcW w:w="66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61.0</w:t>
                  </w:r>
                </w:p>
              </w:tc>
              <w:tc>
                <w:tcPr>
                  <w:tcW w:w="71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57.5</w:t>
                  </w:r>
                </w:p>
              </w:tc>
              <w:tc>
                <w:tcPr>
                  <w:tcW w:w="684"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55.0</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53.0</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52.2</w:t>
                  </w:r>
                </w:p>
              </w:tc>
              <w:tc>
                <w:tcPr>
                  <w:tcW w:w="65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49.5</w:t>
                  </w:r>
                </w:p>
              </w:tc>
              <w:tc>
                <w:tcPr>
                  <w:tcW w:w="683"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47.0</w:t>
                  </w:r>
                </w:p>
              </w:tc>
              <w:tc>
                <w:tcPr>
                  <w:tcW w:w="706" w:type="dxa"/>
                  <w:tcBorders>
                    <w:right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43.5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503" w:type="dxa"/>
                  <w:tcBorders>
                    <w:left w:val="single" w:color="000000" w:sz="4" w:space="0"/>
                    <w:bottom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电 锯</w:t>
                  </w:r>
                </w:p>
              </w:tc>
              <w:tc>
                <w:tcPr>
                  <w:tcW w:w="685" w:type="dxa"/>
                  <w:tcBorders>
                    <w:bottom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83.0</w:t>
                  </w:r>
                </w:p>
              </w:tc>
              <w:tc>
                <w:tcPr>
                  <w:tcW w:w="717" w:type="dxa"/>
                  <w:tcBorders>
                    <w:bottom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77.0</w:t>
                  </w:r>
                </w:p>
              </w:tc>
              <w:tc>
                <w:tcPr>
                  <w:tcW w:w="667" w:type="dxa"/>
                  <w:tcBorders>
                    <w:bottom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71.0</w:t>
                  </w:r>
                </w:p>
              </w:tc>
              <w:tc>
                <w:tcPr>
                  <w:tcW w:w="716" w:type="dxa"/>
                  <w:tcBorders>
                    <w:bottom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67.4</w:t>
                  </w:r>
                </w:p>
              </w:tc>
              <w:tc>
                <w:tcPr>
                  <w:tcW w:w="684" w:type="dxa"/>
                  <w:tcBorders>
                    <w:bottom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64.9</w:t>
                  </w:r>
                </w:p>
              </w:tc>
              <w:tc>
                <w:tcPr>
                  <w:tcW w:w="650" w:type="dxa"/>
                  <w:tcBorders>
                    <w:bottom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63.0</w:t>
                  </w:r>
                </w:p>
              </w:tc>
              <w:tc>
                <w:tcPr>
                  <w:tcW w:w="650" w:type="dxa"/>
                  <w:tcBorders>
                    <w:bottom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62.2</w:t>
                  </w:r>
                </w:p>
              </w:tc>
              <w:tc>
                <w:tcPr>
                  <w:tcW w:w="650" w:type="dxa"/>
                  <w:tcBorders>
                    <w:bottom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59.5</w:t>
                  </w:r>
                </w:p>
              </w:tc>
              <w:tc>
                <w:tcPr>
                  <w:tcW w:w="683" w:type="dxa"/>
                  <w:tcBorders>
                    <w:bottom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57.0</w:t>
                  </w:r>
                </w:p>
              </w:tc>
              <w:tc>
                <w:tcPr>
                  <w:tcW w:w="706" w:type="dxa"/>
                  <w:tcBorders>
                    <w:bottom w:val="single" w:color="000000" w:sz="8" w:space="0"/>
                    <w:right w:val="single" w:color="000000" w:sz="8"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53.5</w:t>
                  </w:r>
                </w:p>
              </w:tc>
            </w:tr>
          </w:tbl>
          <w:p>
            <w:pPr>
              <w:keepNext/>
              <w:keepLines/>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一般情况下，施工时施工机械距离场界最近距离不超过3m，施工机械噪声随着距离的增加，噪声影响值逐渐衰减。</w:t>
            </w:r>
          </w:p>
          <w:p>
            <w:pPr>
              <w:keepNext/>
              <w:keepLines/>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（4）施工噪声对周围环境的影响分析</w:t>
            </w:r>
          </w:p>
          <w:p>
            <w:pPr>
              <w:pStyle w:val="13"/>
              <w:keepNext/>
              <w:keepLines/>
              <w:pageBreakBefore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①建筑物施工期主要为露天作业，施工场地内机械设备大多属于移动声源，要准确预测施工场地各场界噪声值较为困难，因此本次影响评价仅针对各噪声源单独作用时的超标范围进行预测。由于项目距离其西</w:t>
            </w:r>
            <w:r>
              <w:rPr>
                <w:rFonts w:hint="eastAsia" w:ascii="Times New Roman" w:hAnsi="Times New Roman" w:eastAsiaTheme="minorEastAsia" w:cstheme="minorEastAsia"/>
                <w:color w:val="FF0000"/>
                <w:sz w:val="24"/>
                <w:lang w:val="en-US" w:eastAsia="zh-CN"/>
              </w:rPr>
              <w:t>北</w:t>
            </w:r>
            <w:r>
              <w:rPr>
                <w:rFonts w:hint="eastAsia" w:ascii="Times New Roman" w:hAnsi="Times New Roman" w:eastAsiaTheme="minorEastAsia" w:cstheme="minorEastAsia"/>
                <w:color w:val="FF0000"/>
                <w:sz w:val="24"/>
              </w:rPr>
              <w:t>方向</w:t>
            </w:r>
            <w:r>
              <w:rPr>
                <w:rFonts w:hint="eastAsia" w:ascii="Times New Roman" w:hAnsi="Times New Roman" w:eastAsiaTheme="minorEastAsia" w:cstheme="minorEastAsia"/>
                <w:color w:val="FF0000"/>
                <w:sz w:val="24"/>
                <w:lang w:val="en-US" w:eastAsia="zh-CN"/>
              </w:rPr>
              <w:t>下落兽</w:t>
            </w:r>
            <w:r>
              <w:rPr>
                <w:rFonts w:hint="eastAsia" w:ascii="Times New Roman" w:hAnsi="Times New Roman" w:eastAsiaTheme="minorEastAsia" w:cstheme="minorEastAsia"/>
                <w:color w:val="FF0000"/>
                <w:sz w:val="24"/>
              </w:rPr>
              <w:t>村较近，评价要求项目高噪声机械设备施工应尽量远离敏感点。同时项目施工应严格控制高噪声设备的运行时段，避开午休时间，禁止夜间施工，并按照《建筑施工场界环境噪声排放标准》（GB12523-2011）要求，如需夜间施工（夜间22：00～06：00），必须经当地环境行政主管部门同意，且必须公告附近居民。</w:t>
            </w:r>
          </w:p>
          <w:p>
            <w:pPr>
              <w:pStyle w:val="13"/>
              <w:keepNext/>
              <w:keepLines/>
              <w:pageBreakBefore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②施工期间运输建筑材料车辆增多，将加重附近道路交通噪声污染。运输车辆噪声级一般在75～90dB（A），属间接运行，且运输量有限，加上车辆禁止夜间和午休间鸣笛，因此施工期间运输车辆产生噪声污染是短暂的，不会对沿线居民和其它企业单位生活造成大的影响。</w:t>
            </w:r>
          </w:p>
          <w:p>
            <w:pPr>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宋体" w:hAnsi="宋体" w:eastAsia="宋体" w:cs="宋体"/>
                <w:color w:val="FF0000"/>
                <w:sz w:val="24"/>
              </w:rPr>
              <w:t>③</w:t>
            </w:r>
            <w:r>
              <w:rPr>
                <w:rFonts w:hint="eastAsia" w:ascii="Times New Roman" w:hAnsi="Times New Roman" w:eastAsiaTheme="minorEastAsia" w:cstheme="minorEastAsia"/>
                <w:color w:val="FF0000"/>
                <w:sz w:val="24"/>
              </w:rPr>
              <w:t>选用低噪声设备和工艺，加强检查、维护和保养机械设备，保持润滑，紧固各部件，减少运行震动噪声。整体设备应安放稳固，并与地面保持良好接触，有条件的应使用减振基座，降低噪声。</w:t>
            </w:r>
          </w:p>
          <w:p>
            <w:pPr>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宋体" w:hAnsi="宋体" w:eastAsia="宋体" w:cs="宋体"/>
                <w:color w:val="FF0000"/>
                <w:sz w:val="24"/>
              </w:rPr>
              <w:t>④</w:t>
            </w:r>
            <w:r>
              <w:rPr>
                <w:rFonts w:hint="eastAsia" w:ascii="Times New Roman" w:hAnsi="Times New Roman" w:eastAsiaTheme="minorEastAsia" w:cstheme="minorEastAsia"/>
                <w:color w:val="FF0000"/>
                <w:sz w:val="24"/>
              </w:rPr>
              <w:t>合理布局施工现场，设备运行点应尽量远离已有在用的建筑物，避免在同一地点安排大量动力机械设备，以避免局部声级过高。</w:t>
            </w:r>
          </w:p>
          <w:p>
            <w:pPr>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宋体" w:hAnsi="宋体" w:eastAsia="宋体" w:cs="宋体"/>
                <w:color w:val="FF0000"/>
                <w:sz w:val="24"/>
              </w:rPr>
              <w:t>⑤</w:t>
            </w:r>
            <w:r>
              <w:rPr>
                <w:rFonts w:hint="eastAsia" w:ascii="Times New Roman" w:hAnsi="Times New Roman" w:eastAsiaTheme="minorEastAsia" w:cstheme="minorEastAsia"/>
                <w:color w:val="FF0000"/>
                <w:sz w:val="24"/>
              </w:rPr>
              <w:t>施工期高噪声设备尽量布置在远离环境敏感点</w:t>
            </w:r>
            <w:r>
              <w:rPr>
                <w:rFonts w:hint="eastAsia" w:eastAsiaTheme="minorEastAsia" w:cstheme="minorEastAsia"/>
                <w:color w:val="FF0000"/>
                <w:sz w:val="24"/>
                <w:lang w:val="en-US" w:eastAsia="zh-CN"/>
              </w:rPr>
              <w:t>的位置</w:t>
            </w:r>
            <w:r>
              <w:rPr>
                <w:rFonts w:hint="eastAsia" w:ascii="Times New Roman" w:hAnsi="Times New Roman" w:eastAsiaTheme="minorEastAsia" w:cstheme="minorEastAsia"/>
                <w:color w:val="FF0000"/>
                <w:sz w:val="24"/>
              </w:rPr>
              <w:t>；在施工场界周围设置1.8m高围墙，采取临时的隔声围护结构或吸声的隔声屏障、隔声罩等，作为临时隔声墙降低施工期噪声影响。</w:t>
            </w:r>
          </w:p>
          <w:p>
            <w:pPr>
              <w:keepNext/>
              <w:keepLines/>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为了有效地控制施工噪声影响，除落实有关的控制措施外，还必须加强施工环境管理，由环保部门实施统一的监督管理，建设单位与施工单位在工程承包时，应将环境保护内容列入承包合同，落实各项施工噪声的控制措施和有关主管部门的要求。</w:t>
            </w:r>
          </w:p>
          <w:p>
            <w:pPr>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Cs/>
                <w:color w:val="auto"/>
                <w:sz w:val="24"/>
              </w:rPr>
            </w:pPr>
            <w:r>
              <w:rPr>
                <w:rFonts w:hint="eastAsia" w:ascii="Times New Roman" w:hAnsi="Times New Roman" w:eastAsiaTheme="minorEastAsia" w:cstheme="minorEastAsia"/>
                <w:bCs/>
                <w:color w:val="auto"/>
                <w:sz w:val="24"/>
              </w:rPr>
              <w:t>4、固体废弃物对环境影响分析</w:t>
            </w:r>
          </w:p>
          <w:p>
            <w:pPr>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施工期固废主要包括施工渣土、废弃的各种建筑装修材料和少量施工人员生活垃圾等。</w:t>
            </w:r>
          </w:p>
          <w:p>
            <w:pPr>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项目施工期固体废弃物采取有计划的堆放，分类处置、综合回收利用，</w:t>
            </w:r>
            <w:r>
              <w:rPr>
                <w:rFonts w:hint="eastAsia" w:eastAsiaTheme="minorEastAsia" w:cstheme="minorEastAsia"/>
                <w:color w:val="FF0000"/>
                <w:sz w:val="24"/>
                <w:lang w:val="en-US" w:eastAsia="zh-CN"/>
              </w:rPr>
              <w:t>施工渣土主要是住宅、地下车库等修建时产生的土石方，一部分用于回填，其余部分作为渣土外运，按照</w:t>
            </w:r>
            <w:r>
              <w:rPr>
                <w:rFonts w:hint="eastAsia" w:ascii="Times New Roman" w:hAnsi="Times New Roman" w:eastAsiaTheme="minorEastAsia" w:cstheme="minorEastAsia"/>
                <w:color w:val="FF0000"/>
                <w:sz w:val="24"/>
              </w:rPr>
              <w:t>杨凌示范区环保及城建部门要求</w:t>
            </w:r>
            <w:r>
              <w:rPr>
                <w:rFonts w:hint="eastAsia" w:eastAsiaTheme="minorEastAsia" w:cstheme="minorEastAsia"/>
                <w:color w:val="FF0000"/>
                <w:sz w:val="24"/>
                <w:lang w:val="en-US" w:eastAsia="zh-CN"/>
              </w:rPr>
              <w:t>同建筑垃圾一起运至杨凌示范区指定的建筑垃圾场处置</w:t>
            </w:r>
            <w:r>
              <w:rPr>
                <w:rFonts w:hint="eastAsia" w:ascii="Times New Roman" w:hAnsi="Times New Roman" w:eastAsiaTheme="minorEastAsia" w:cstheme="minorEastAsia"/>
                <w:color w:val="FF0000"/>
                <w:sz w:val="24"/>
              </w:rPr>
              <w:t>；施工期生活垃圾分类收集后统一由当地环卫部门集中进行处理。</w:t>
            </w:r>
          </w:p>
          <w:p>
            <w:pPr>
              <w:pStyle w:val="51"/>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rPr>
            </w:pPr>
            <w:r>
              <w:rPr>
                <w:rFonts w:hint="eastAsia" w:ascii="Times New Roman" w:hAnsi="Times New Roman" w:eastAsiaTheme="minorEastAsia" w:cstheme="minorEastAsia"/>
                <w:color w:val="FF0000"/>
              </w:rPr>
              <w:t>在施工装修期间，产生的涂料油漆剩余物、涂料油漆桶等属于危险废物，使用后严禁将废涂料油漆倾倒入雨、污水管道，废涂料油漆桶严禁随处丢弃，尽量进行回收利用。不能回收利用的经统一收集后，交由有资质单位处理。</w:t>
            </w:r>
          </w:p>
          <w:p>
            <w:pPr>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Cs/>
                <w:color w:val="auto"/>
                <w:sz w:val="24"/>
              </w:rPr>
            </w:pPr>
            <w:r>
              <w:rPr>
                <w:rFonts w:hint="eastAsia" w:ascii="Times New Roman" w:hAnsi="Times New Roman" w:eastAsiaTheme="minorEastAsia" w:cstheme="minorEastAsia"/>
                <w:bCs/>
                <w:color w:val="auto"/>
                <w:sz w:val="24"/>
              </w:rPr>
              <w:t>5、施工期环境管理</w:t>
            </w:r>
          </w:p>
          <w:p>
            <w:pPr>
              <w:pStyle w:val="76"/>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为了最大限度地减轻施工阶段对周围环境的影响和减缓对环境的破坏，要求建设单位在国家和地方的有关法律法规及区域环境管理的基础上制定施工期环境管理计划，施工方案中要落实扬尘管理措施、污水处理方案、渣土和施工垃圾处置措施、施工期噪声管理措施等，并对施工期环境保护措施落实情况进行监管。项目施工方案内容及采取环境保护措施见下表2</w:t>
            </w:r>
            <w:r>
              <w:rPr>
                <w:rFonts w:hint="eastAsia" w:ascii="Times New Roman" w:hAnsi="Times New Roman" w:eastAsiaTheme="minorEastAsia" w:cstheme="minorEastAsia"/>
                <w:color w:val="auto"/>
                <w:lang w:val="en-US" w:eastAsia="zh-CN"/>
              </w:rPr>
              <w:t>6</w:t>
            </w:r>
            <w:r>
              <w:rPr>
                <w:rFonts w:hint="eastAsia" w:ascii="Times New Roman" w:hAnsi="Times New Roman" w:eastAsiaTheme="minorEastAsia" w:cstheme="minorEastAsia"/>
                <w:color w:val="auto"/>
              </w:rPr>
              <w:t>：</w:t>
            </w:r>
          </w:p>
          <w:p>
            <w:pPr>
              <w:spacing w:line="240" w:lineRule="auto"/>
              <w:jc w:val="center"/>
              <w:rPr>
                <w:rFonts w:hint="eastAsia" w:ascii="Times New Roman" w:hAnsi="Times New Roman" w:eastAsiaTheme="minorEastAsia" w:cstheme="minorEastAsia"/>
                <w:b/>
                <w:bCs/>
                <w:color w:val="FF0000"/>
                <w:sz w:val="24"/>
              </w:rPr>
            </w:pPr>
            <w:r>
              <w:rPr>
                <w:rFonts w:hint="eastAsia" w:ascii="Times New Roman" w:hAnsi="Times New Roman" w:eastAsiaTheme="minorEastAsia" w:cstheme="minorEastAsia"/>
                <w:b/>
                <w:bCs/>
                <w:color w:val="FF0000"/>
                <w:sz w:val="24"/>
              </w:rPr>
              <w:t>表2</w:t>
            </w:r>
            <w:r>
              <w:rPr>
                <w:rFonts w:hint="eastAsia" w:ascii="Times New Roman" w:hAnsi="Times New Roman" w:eastAsiaTheme="minorEastAsia" w:cstheme="minorEastAsia"/>
                <w:b/>
                <w:bCs/>
                <w:color w:val="FF0000"/>
                <w:sz w:val="24"/>
                <w:lang w:val="en-US" w:eastAsia="zh-CN"/>
              </w:rPr>
              <w:t>6</w:t>
            </w:r>
            <w:r>
              <w:rPr>
                <w:rFonts w:hint="eastAsia" w:ascii="Times New Roman" w:hAnsi="Times New Roman" w:eastAsiaTheme="minorEastAsia" w:cstheme="minorEastAsia"/>
                <w:b/>
                <w:bCs/>
                <w:color w:val="FF0000"/>
                <w:sz w:val="24"/>
              </w:rPr>
              <w:t xml:space="preserve">  施工期环保措施及预期治理效果一览表</w:t>
            </w:r>
          </w:p>
          <w:tbl>
            <w:tblPr>
              <w:tblStyle w:val="41"/>
              <w:tblW w:w="8311" w:type="dxa"/>
              <w:jc w:val="center"/>
              <w:tblInd w:w="-10" w:type="dxa"/>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
            <w:tblGrid>
              <w:gridCol w:w="1182"/>
              <w:gridCol w:w="658"/>
              <w:gridCol w:w="3687"/>
              <w:gridCol w:w="1291"/>
              <w:gridCol w:w="1493"/>
            </w:tblGrid>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82" w:type="dxa"/>
                </w:tcPr>
                <w:p>
                  <w:pPr>
                    <w:tabs>
                      <w:tab w:val="left" w:pos="5686"/>
                    </w:tabs>
                    <w:adjustRightInd w:val="0"/>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施工</w:t>
                  </w:r>
                </w:p>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1"/>
                    </w:rPr>
                    <w:t>内容</w:t>
                  </w:r>
                </w:p>
              </w:tc>
              <w:tc>
                <w:tcPr>
                  <w:tcW w:w="658"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项目</w:t>
                  </w:r>
                </w:p>
              </w:tc>
              <w:tc>
                <w:tcPr>
                  <w:tcW w:w="3687"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主要环保措施及要求</w:t>
                  </w:r>
                </w:p>
              </w:tc>
              <w:tc>
                <w:tcPr>
                  <w:tcW w:w="1291"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保证措施</w:t>
                  </w:r>
                </w:p>
              </w:tc>
              <w:tc>
                <w:tcPr>
                  <w:tcW w:w="1493"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预期效果</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82" w:type="dxa"/>
                  <w:vMerge w:val="restart"/>
                  <w:vAlign w:val="center"/>
                </w:tcPr>
                <w:p>
                  <w:pPr>
                    <w:adjustRightInd w:val="0"/>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fldChar w:fldCharType="begin"/>
                  </w:r>
                  <w:r>
                    <w:rPr>
                      <w:rFonts w:hint="eastAsia" w:ascii="Times New Roman" w:hAnsi="Times New Roman" w:eastAsiaTheme="minorEastAsia" w:cstheme="minorEastAsia"/>
                      <w:color w:val="FF0000"/>
                      <w:szCs w:val="21"/>
                    </w:rPr>
                    <w:instrText xml:space="preserve"> = 1 \* GB3 </w:instrText>
                  </w:r>
                  <w:r>
                    <w:rPr>
                      <w:rFonts w:hint="eastAsia" w:ascii="Times New Roman" w:hAnsi="Times New Roman" w:eastAsiaTheme="minorEastAsia" w:cstheme="minorEastAsia"/>
                      <w:color w:val="FF0000"/>
                      <w:szCs w:val="21"/>
                    </w:rPr>
                    <w:fldChar w:fldCharType="separate"/>
                  </w:r>
                  <w:r>
                    <w:rPr>
                      <w:rFonts w:hint="eastAsia" w:ascii="Times New Roman" w:hAnsi="Times New Roman" w:eastAsiaTheme="minorEastAsia" w:cstheme="minorEastAsia"/>
                      <w:color w:val="FF0000"/>
                      <w:szCs w:val="21"/>
                    </w:rPr>
                    <w:t>①</w:t>
                  </w:r>
                  <w:r>
                    <w:rPr>
                      <w:rFonts w:hint="eastAsia" w:ascii="Times New Roman" w:hAnsi="Times New Roman" w:eastAsiaTheme="minorEastAsia" w:cstheme="minorEastAsia"/>
                      <w:color w:val="FF0000"/>
                      <w:szCs w:val="21"/>
                    </w:rPr>
                    <w:fldChar w:fldCharType="end"/>
                  </w:r>
                  <w:r>
                    <w:rPr>
                      <w:rFonts w:hint="eastAsia" w:ascii="Times New Roman" w:hAnsi="Times New Roman" w:eastAsiaTheme="minorEastAsia" w:cstheme="minorEastAsia"/>
                      <w:color w:val="FF0000"/>
                      <w:szCs w:val="21"/>
                    </w:rPr>
                    <w:t>土方开挖</w:t>
                  </w:r>
                </w:p>
                <w:p>
                  <w:pPr>
                    <w:adjustRightInd w:val="0"/>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fldChar w:fldCharType="begin"/>
                  </w:r>
                  <w:r>
                    <w:rPr>
                      <w:rFonts w:hint="eastAsia" w:ascii="Times New Roman" w:hAnsi="Times New Roman" w:eastAsiaTheme="minorEastAsia" w:cstheme="minorEastAsia"/>
                      <w:color w:val="FF0000"/>
                      <w:szCs w:val="21"/>
                    </w:rPr>
                    <w:instrText xml:space="preserve"> = 2 \* GB3 </w:instrText>
                  </w:r>
                  <w:r>
                    <w:rPr>
                      <w:rFonts w:hint="eastAsia" w:ascii="Times New Roman" w:hAnsi="Times New Roman" w:eastAsiaTheme="minorEastAsia" w:cstheme="minorEastAsia"/>
                      <w:color w:val="FF0000"/>
                      <w:szCs w:val="21"/>
                    </w:rPr>
                    <w:fldChar w:fldCharType="separate"/>
                  </w:r>
                  <w:r>
                    <w:rPr>
                      <w:rFonts w:hint="eastAsia" w:ascii="Times New Roman" w:hAnsi="Times New Roman" w:eastAsiaTheme="minorEastAsia" w:cstheme="minorEastAsia"/>
                      <w:color w:val="FF0000"/>
                      <w:szCs w:val="21"/>
                    </w:rPr>
                    <w:t>②</w:t>
                  </w:r>
                  <w:r>
                    <w:rPr>
                      <w:rFonts w:hint="eastAsia" w:ascii="Times New Roman" w:hAnsi="Times New Roman" w:eastAsiaTheme="minorEastAsia" w:cstheme="minorEastAsia"/>
                      <w:color w:val="FF0000"/>
                      <w:szCs w:val="21"/>
                    </w:rPr>
                    <w:fldChar w:fldCharType="end"/>
                  </w:r>
                  <w:r>
                    <w:rPr>
                      <w:rFonts w:hint="eastAsia" w:ascii="Times New Roman" w:hAnsi="Times New Roman" w:eastAsiaTheme="minorEastAsia" w:cstheme="minorEastAsia"/>
                      <w:color w:val="FF0000"/>
                      <w:szCs w:val="21"/>
                    </w:rPr>
                    <w:t>基础浇筑</w:t>
                  </w:r>
                </w:p>
                <w:p>
                  <w:pPr>
                    <w:adjustRightInd w:val="0"/>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fldChar w:fldCharType="begin"/>
                  </w:r>
                  <w:r>
                    <w:rPr>
                      <w:rFonts w:hint="eastAsia" w:ascii="Times New Roman" w:hAnsi="Times New Roman" w:eastAsiaTheme="minorEastAsia" w:cstheme="minorEastAsia"/>
                      <w:color w:val="FF0000"/>
                      <w:szCs w:val="21"/>
                    </w:rPr>
                    <w:instrText xml:space="preserve"> = 3 \* GB3 </w:instrText>
                  </w:r>
                  <w:r>
                    <w:rPr>
                      <w:rFonts w:hint="eastAsia" w:ascii="Times New Roman" w:hAnsi="Times New Roman" w:eastAsiaTheme="minorEastAsia" w:cstheme="minorEastAsia"/>
                      <w:color w:val="FF0000"/>
                      <w:szCs w:val="21"/>
                    </w:rPr>
                    <w:fldChar w:fldCharType="separate"/>
                  </w:r>
                  <w:r>
                    <w:rPr>
                      <w:rFonts w:hint="eastAsia" w:ascii="Times New Roman" w:hAnsi="Times New Roman" w:eastAsiaTheme="minorEastAsia" w:cstheme="minorEastAsia"/>
                      <w:color w:val="FF0000"/>
                      <w:szCs w:val="21"/>
                    </w:rPr>
                    <w:t>③</w:t>
                  </w:r>
                  <w:r>
                    <w:rPr>
                      <w:rFonts w:hint="eastAsia" w:ascii="Times New Roman" w:hAnsi="Times New Roman" w:eastAsiaTheme="minorEastAsia" w:cstheme="minorEastAsia"/>
                      <w:color w:val="FF0000"/>
                      <w:szCs w:val="21"/>
                    </w:rPr>
                    <w:fldChar w:fldCharType="end"/>
                  </w:r>
                  <w:r>
                    <w:rPr>
                      <w:rFonts w:hint="eastAsia" w:ascii="Times New Roman" w:hAnsi="Times New Roman" w:eastAsiaTheme="minorEastAsia" w:cstheme="minorEastAsia"/>
                      <w:color w:val="FF0000"/>
                      <w:szCs w:val="21"/>
                    </w:rPr>
                    <w:t>主体建设</w:t>
                  </w:r>
                </w:p>
                <w:p>
                  <w:pPr>
                    <w:adjustRightInd w:val="0"/>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fldChar w:fldCharType="begin"/>
                  </w:r>
                  <w:r>
                    <w:rPr>
                      <w:rFonts w:hint="eastAsia" w:ascii="Times New Roman" w:hAnsi="Times New Roman" w:eastAsiaTheme="minorEastAsia" w:cstheme="minorEastAsia"/>
                      <w:color w:val="FF0000"/>
                      <w:szCs w:val="21"/>
                    </w:rPr>
                    <w:instrText xml:space="preserve"> = 4 \* GB3 </w:instrText>
                  </w:r>
                  <w:r>
                    <w:rPr>
                      <w:rFonts w:hint="eastAsia" w:ascii="Times New Roman" w:hAnsi="Times New Roman" w:eastAsiaTheme="minorEastAsia" w:cstheme="minorEastAsia"/>
                      <w:color w:val="FF0000"/>
                      <w:szCs w:val="21"/>
                    </w:rPr>
                    <w:fldChar w:fldCharType="separate"/>
                  </w:r>
                  <w:r>
                    <w:rPr>
                      <w:rFonts w:hint="eastAsia" w:ascii="Times New Roman" w:hAnsi="Times New Roman" w:eastAsiaTheme="minorEastAsia" w:cstheme="minorEastAsia"/>
                      <w:color w:val="FF0000"/>
                      <w:szCs w:val="21"/>
                    </w:rPr>
                    <w:t>④</w:t>
                  </w:r>
                  <w:r>
                    <w:rPr>
                      <w:rFonts w:hint="eastAsia" w:ascii="Times New Roman" w:hAnsi="Times New Roman" w:eastAsiaTheme="minorEastAsia" w:cstheme="minorEastAsia"/>
                      <w:color w:val="FF0000"/>
                      <w:szCs w:val="21"/>
                    </w:rPr>
                    <w:fldChar w:fldCharType="end"/>
                  </w:r>
                  <w:r>
                    <w:rPr>
                      <w:rFonts w:hint="eastAsia" w:ascii="Times New Roman" w:hAnsi="Times New Roman" w:eastAsiaTheme="minorEastAsia" w:cstheme="minorEastAsia"/>
                      <w:color w:val="FF0000"/>
                      <w:szCs w:val="21"/>
                    </w:rPr>
                    <w:t>装饰工程</w:t>
                  </w:r>
                </w:p>
                <w:p>
                  <w:pPr>
                    <w:adjustRightInd w:val="0"/>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fldChar w:fldCharType="begin"/>
                  </w:r>
                  <w:r>
                    <w:rPr>
                      <w:rFonts w:hint="eastAsia" w:ascii="Times New Roman" w:hAnsi="Times New Roman" w:eastAsiaTheme="minorEastAsia" w:cstheme="minorEastAsia"/>
                      <w:color w:val="FF0000"/>
                      <w:szCs w:val="21"/>
                    </w:rPr>
                    <w:instrText xml:space="preserve"> = 5 \* GB3 </w:instrText>
                  </w:r>
                  <w:r>
                    <w:rPr>
                      <w:rFonts w:hint="eastAsia" w:ascii="Times New Roman" w:hAnsi="Times New Roman" w:eastAsiaTheme="minorEastAsia" w:cstheme="minorEastAsia"/>
                      <w:color w:val="FF0000"/>
                      <w:szCs w:val="21"/>
                    </w:rPr>
                    <w:fldChar w:fldCharType="separate"/>
                  </w:r>
                  <w:r>
                    <w:rPr>
                      <w:rFonts w:hint="eastAsia" w:ascii="Times New Roman" w:hAnsi="Times New Roman" w:eastAsiaTheme="minorEastAsia" w:cstheme="minorEastAsia"/>
                      <w:color w:val="FF0000"/>
                      <w:szCs w:val="21"/>
                    </w:rPr>
                    <w:t>⑤</w:t>
                  </w:r>
                  <w:r>
                    <w:rPr>
                      <w:rFonts w:hint="eastAsia" w:ascii="Times New Roman" w:hAnsi="Times New Roman" w:eastAsiaTheme="minorEastAsia" w:cstheme="minorEastAsia"/>
                      <w:color w:val="FF0000"/>
                      <w:szCs w:val="21"/>
                    </w:rPr>
                    <w:fldChar w:fldCharType="end"/>
                  </w:r>
                  <w:r>
                    <w:rPr>
                      <w:rFonts w:hint="eastAsia" w:ascii="Times New Roman" w:hAnsi="Times New Roman" w:eastAsiaTheme="minorEastAsia" w:cstheme="minorEastAsia"/>
                      <w:color w:val="FF0000"/>
                      <w:szCs w:val="21"/>
                    </w:rPr>
                    <w:t>设施设备安装调试</w:t>
                  </w:r>
                </w:p>
                <w:p>
                  <w:pPr>
                    <w:adjustRightInd w:val="0"/>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fldChar w:fldCharType="begin"/>
                  </w:r>
                  <w:r>
                    <w:rPr>
                      <w:rFonts w:hint="eastAsia" w:ascii="Times New Roman" w:hAnsi="Times New Roman" w:eastAsiaTheme="minorEastAsia" w:cstheme="minorEastAsia"/>
                      <w:color w:val="FF0000"/>
                      <w:szCs w:val="21"/>
                    </w:rPr>
                    <w:instrText xml:space="preserve"> = 6 \* GB3 </w:instrText>
                  </w:r>
                  <w:r>
                    <w:rPr>
                      <w:rFonts w:hint="eastAsia" w:ascii="Times New Roman" w:hAnsi="Times New Roman" w:eastAsiaTheme="minorEastAsia" w:cstheme="minorEastAsia"/>
                      <w:color w:val="FF0000"/>
                      <w:szCs w:val="21"/>
                    </w:rPr>
                    <w:fldChar w:fldCharType="separate"/>
                  </w:r>
                  <w:r>
                    <w:rPr>
                      <w:rFonts w:hint="eastAsia" w:ascii="Times New Roman" w:hAnsi="Times New Roman" w:eastAsiaTheme="minorEastAsia" w:cstheme="minorEastAsia"/>
                      <w:color w:val="FF0000"/>
                      <w:szCs w:val="21"/>
                    </w:rPr>
                    <w:t>⑥</w:t>
                  </w:r>
                  <w:r>
                    <w:rPr>
                      <w:rFonts w:hint="eastAsia" w:ascii="Times New Roman" w:hAnsi="Times New Roman" w:eastAsiaTheme="minorEastAsia" w:cstheme="minorEastAsia"/>
                      <w:color w:val="FF0000"/>
                      <w:szCs w:val="21"/>
                    </w:rPr>
                    <w:fldChar w:fldCharType="end"/>
                  </w:r>
                  <w:r>
                    <w:rPr>
                      <w:rFonts w:hint="eastAsia" w:ascii="Times New Roman" w:hAnsi="Times New Roman" w:eastAsiaTheme="minorEastAsia" w:cstheme="minorEastAsia"/>
                      <w:color w:val="FF0000"/>
                      <w:szCs w:val="21"/>
                    </w:rPr>
                    <w:t>工程验收</w:t>
                  </w:r>
                </w:p>
              </w:tc>
              <w:tc>
                <w:tcPr>
                  <w:tcW w:w="658"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扬尘防治</w:t>
                  </w:r>
                </w:p>
              </w:tc>
              <w:tc>
                <w:tcPr>
                  <w:tcW w:w="3687" w:type="dxa"/>
                  <w:vAlign w:val="center"/>
                </w:tcPr>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1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①</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原材料运输、堆放要求遮盖</w:t>
                  </w:r>
                </w:p>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2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②</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对运输道路及施工点周围应采取地面临时遮挡、洒水降尘等措施</w:t>
                  </w:r>
                </w:p>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3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③</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及时清理场地弃渣料，不能及时清运的要求采取覆盖，洒水抑尘等措施；</w:t>
                  </w:r>
                </w:p>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4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④</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运输材料须遮盖密闭</w:t>
                  </w:r>
                  <w:r>
                    <w:rPr>
                      <w:rFonts w:hint="eastAsia" w:eastAsiaTheme="minorEastAsia" w:cstheme="minorEastAsia"/>
                      <w:color w:val="FF0000"/>
                      <w:szCs w:val="20"/>
                      <w:lang w:eastAsia="zh-CN"/>
                    </w:rPr>
                    <w:t>，</w:t>
                  </w:r>
                  <w:r>
                    <w:rPr>
                      <w:rFonts w:hint="eastAsia" w:eastAsiaTheme="minorEastAsia" w:cstheme="minorEastAsia"/>
                      <w:color w:val="FF0000"/>
                      <w:szCs w:val="20"/>
                      <w:lang w:val="en-US" w:eastAsia="zh-CN"/>
                    </w:rPr>
                    <w:t>运输车辆尽量避免经过下落兽村。</w:t>
                  </w:r>
                </w:p>
              </w:tc>
              <w:tc>
                <w:tcPr>
                  <w:tcW w:w="1291" w:type="dxa"/>
                  <w:vMerge w:val="restart"/>
                  <w:vAlign w:val="center"/>
                </w:tcPr>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1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①</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设置环境监理，配备专职环保管理人员；</w:t>
                  </w:r>
                </w:p>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2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②</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制定相关环境管理条例、质量管理规定；</w:t>
                  </w:r>
                </w:p>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3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③</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加强环境监理人员经常性检查、监督，并定期向有关部门作书面汇报，发现问题及时解决、纠正</w:t>
                  </w:r>
                </w:p>
              </w:tc>
              <w:tc>
                <w:tcPr>
                  <w:tcW w:w="1493" w:type="dxa"/>
                  <w:vAlign w:val="center"/>
                </w:tcPr>
                <w:p>
                  <w:pPr>
                    <w:adjustRightInd w:val="0"/>
                    <w:snapToGrid w:val="0"/>
                    <w:jc w:val="center"/>
                    <w:rPr>
                      <w:rFonts w:hint="eastAsia" w:ascii="Times New Roman" w:hAnsi="Times New Roman" w:eastAsiaTheme="minorEastAsia" w:cstheme="minorEastAsia"/>
                      <w:color w:val="FF0000"/>
                      <w:spacing w:val="6"/>
                      <w:szCs w:val="21"/>
                    </w:rPr>
                  </w:pPr>
                  <w:r>
                    <w:rPr>
                      <w:rFonts w:hint="eastAsia" w:ascii="Times New Roman" w:hAnsi="Times New Roman"/>
                      <w:color w:val="FF0000"/>
                      <w:sz w:val="21"/>
                      <w:szCs w:val="21"/>
                      <w:lang w:val="en-US" w:eastAsia="zh-CN"/>
                    </w:rPr>
                    <w:t>DB61/1078-2017</w:t>
                  </w:r>
                  <w:r>
                    <w:rPr>
                      <w:rFonts w:hint="eastAsia" w:ascii="Times New Roman" w:hAnsi="Times New Roman" w:cs="Times New Roman"/>
                      <w:color w:val="FF0000"/>
                      <w:kern w:val="2"/>
                      <w:sz w:val="21"/>
                      <w:szCs w:val="21"/>
                      <w:lang w:val="en-US" w:eastAsia="zh-CN" w:bidi="ar-SA"/>
                    </w:rPr>
                    <w:t>《施工场</w:t>
                  </w:r>
                  <w:r>
                    <w:rPr>
                      <w:rFonts w:hint="eastAsia" w:ascii="Times New Roman" w:hAnsi="Times New Roman"/>
                      <w:color w:val="FF0000"/>
                      <w:sz w:val="21"/>
                      <w:szCs w:val="21"/>
                      <w:lang w:val="en-US" w:eastAsia="zh-CN"/>
                    </w:rPr>
                    <w:t>界扬尘排放限值》</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82" w:type="dxa"/>
                  <w:vMerge w:val="continue"/>
                  <w:vAlign w:val="center"/>
                </w:tcPr>
                <w:p>
                  <w:pPr>
                    <w:adjustRightInd w:val="0"/>
                    <w:snapToGrid w:val="0"/>
                    <w:jc w:val="center"/>
                    <w:rPr>
                      <w:rFonts w:hint="eastAsia" w:ascii="Times New Roman" w:hAnsi="Times New Roman" w:eastAsiaTheme="minorEastAsia" w:cstheme="minorEastAsia"/>
                      <w:color w:val="FF0000"/>
                      <w:szCs w:val="21"/>
                    </w:rPr>
                  </w:pPr>
                </w:p>
              </w:tc>
              <w:tc>
                <w:tcPr>
                  <w:tcW w:w="658"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噪声防治</w:t>
                  </w:r>
                </w:p>
              </w:tc>
              <w:tc>
                <w:tcPr>
                  <w:tcW w:w="3687" w:type="dxa"/>
                  <w:vAlign w:val="center"/>
                </w:tcPr>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1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①</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除特殊要求外，禁止夜间施工；</w:t>
                  </w:r>
                </w:p>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2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②</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合理布置施工场地、选用低噪声设备</w:t>
                  </w:r>
                  <w:r>
                    <w:rPr>
                      <w:rFonts w:hint="eastAsia" w:eastAsiaTheme="minorEastAsia" w:cstheme="minorEastAsia"/>
                      <w:color w:val="FF0000"/>
                      <w:szCs w:val="20"/>
                      <w:lang w:eastAsia="zh-CN"/>
                    </w:rPr>
                    <w:t>，</w:t>
                  </w:r>
                  <w:r>
                    <w:rPr>
                      <w:rFonts w:hint="eastAsia" w:eastAsiaTheme="minorEastAsia" w:cstheme="minorEastAsia"/>
                      <w:color w:val="FF0000"/>
                      <w:szCs w:val="20"/>
                      <w:lang w:val="en-US" w:eastAsia="zh-CN"/>
                    </w:rPr>
                    <w:t>高噪声设备尽量远离下落兽村，尽量避免多台噪声设备同时施工建设</w:t>
                  </w:r>
                </w:p>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3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③</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采取有效的隔声、减震、消声措施，降低噪声级；</w:t>
                  </w:r>
                </w:p>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4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④</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规范化操作，降低人为噪声</w:t>
                  </w:r>
                </w:p>
              </w:tc>
              <w:tc>
                <w:tcPr>
                  <w:tcW w:w="1291" w:type="dxa"/>
                  <w:vMerge w:val="continue"/>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p>
              </w:tc>
              <w:tc>
                <w:tcPr>
                  <w:tcW w:w="1493"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GBl2523-2011《建筑施工场界环境噪声排放标准》标准</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82" w:type="dxa"/>
                  <w:vMerge w:val="continue"/>
                  <w:vAlign w:val="center"/>
                </w:tcPr>
                <w:p>
                  <w:pPr>
                    <w:adjustRightInd w:val="0"/>
                    <w:snapToGrid w:val="0"/>
                    <w:jc w:val="center"/>
                    <w:rPr>
                      <w:rFonts w:hint="eastAsia" w:ascii="Times New Roman" w:hAnsi="Times New Roman" w:eastAsiaTheme="minorEastAsia" w:cstheme="minorEastAsia"/>
                      <w:color w:val="FF0000"/>
                      <w:szCs w:val="21"/>
                    </w:rPr>
                  </w:pPr>
                </w:p>
              </w:tc>
              <w:tc>
                <w:tcPr>
                  <w:tcW w:w="658" w:type="dxa"/>
                  <w:vAlign w:val="center"/>
                </w:tcPr>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固体废物处置</w:t>
                  </w:r>
                </w:p>
              </w:tc>
              <w:tc>
                <w:tcPr>
                  <w:tcW w:w="3687" w:type="dxa"/>
                  <w:vAlign w:val="center"/>
                </w:tcPr>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1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①</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建筑垃圾尽量回用，余量</w:t>
                  </w:r>
                  <w:r>
                    <w:rPr>
                      <w:rFonts w:hint="eastAsia" w:ascii="Times New Roman" w:hAnsi="Times New Roman" w:eastAsiaTheme="minorEastAsia" w:cstheme="minorEastAsia"/>
                      <w:color w:val="FF0000"/>
                      <w:szCs w:val="20"/>
                      <w:lang w:val="en-US" w:eastAsia="zh-CN"/>
                    </w:rPr>
                    <w:t>运至杨凌示范区指定的建筑垃圾场处置</w:t>
                  </w:r>
                  <w:r>
                    <w:rPr>
                      <w:rFonts w:hint="eastAsia" w:eastAsiaTheme="minorEastAsia" w:cstheme="minorEastAsia"/>
                      <w:color w:val="FF0000"/>
                      <w:szCs w:val="20"/>
                      <w:lang w:val="en-US" w:eastAsia="zh-CN"/>
                    </w:rPr>
                    <w:t>；</w:t>
                  </w:r>
                </w:p>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2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②</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生活垃圾按当地环卫部门规定的方式妥善处置</w:t>
                  </w:r>
                </w:p>
              </w:tc>
              <w:tc>
                <w:tcPr>
                  <w:tcW w:w="1291" w:type="dxa"/>
                  <w:vMerge w:val="continue"/>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p>
              </w:tc>
              <w:tc>
                <w:tcPr>
                  <w:tcW w:w="1493"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施工废弃物全部合理处置</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82" w:type="dxa"/>
                  <w:vMerge w:val="continue"/>
                  <w:vAlign w:val="center"/>
                </w:tcPr>
                <w:p>
                  <w:pPr>
                    <w:adjustRightInd w:val="0"/>
                    <w:snapToGrid w:val="0"/>
                    <w:jc w:val="center"/>
                    <w:rPr>
                      <w:rFonts w:hint="eastAsia" w:ascii="Times New Roman" w:hAnsi="Times New Roman" w:eastAsiaTheme="minorEastAsia" w:cstheme="minorEastAsia"/>
                      <w:color w:val="FF0000"/>
                      <w:szCs w:val="21"/>
                    </w:rPr>
                  </w:pPr>
                </w:p>
              </w:tc>
              <w:tc>
                <w:tcPr>
                  <w:tcW w:w="658"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废水</w:t>
                  </w:r>
                </w:p>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防治</w:t>
                  </w:r>
                </w:p>
              </w:tc>
              <w:tc>
                <w:tcPr>
                  <w:tcW w:w="3687" w:type="dxa"/>
                  <w:vAlign w:val="center"/>
                </w:tcPr>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1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①</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设临时沉淀处理施工废水，处理后全部回用于洒水降尘；</w:t>
                  </w:r>
                </w:p>
                <w:p>
                  <w:pPr>
                    <w:tabs>
                      <w:tab w:val="left" w:pos="5686"/>
                    </w:tabs>
                    <w:adjustRightInd w:val="0"/>
                    <w:snapToGrid w:val="0"/>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fldChar w:fldCharType="begin"/>
                  </w:r>
                  <w:r>
                    <w:rPr>
                      <w:rFonts w:hint="eastAsia" w:ascii="Times New Roman" w:hAnsi="Times New Roman" w:eastAsiaTheme="minorEastAsia" w:cstheme="minorEastAsia"/>
                      <w:color w:val="FF0000"/>
                      <w:szCs w:val="20"/>
                    </w:rPr>
                    <w:instrText xml:space="preserve"> = 2 \* GB3 </w:instrText>
                  </w:r>
                  <w:r>
                    <w:rPr>
                      <w:rFonts w:hint="eastAsia" w:ascii="Times New Roman" w:hAnsi="Times New Roman" w:eastAsiaTheme="minorEastAsia" w:cstheme="minorEastAsia"/>
                      <w:color w:val="FF0000"/>
                      <w:szCs w:val="20"/>
                    </w:rPr>
                    <w:fldChar w:fldCharType="separate"/>
                  </w:r>
                  <w:r>
                    <w:rPr>
                      <w:rFonts w:hint="eastAsia" w:ascii="Times New Roman" w:hAnsi="Times New Roman" w:eastAsiaTheme="minorEastAsia" w:cstheme="minorEastAsia"/>
                      <w:color w:val="FF0000"/>
                      <w:szCs w:val="20"/>
                    </w:rPr>
                    <w:t>②</w:t>
                  </w:r>
                  <w:r>
                    <w:rPr>
                      <w:rFonts w:hint="eastAsia" w:ascii="Times New Roman" w:hAnsi="Times New Roman" w:eastAsiaTheme="minorEastAsia" w:cstheme="minorEastAsia"/>
                      <w:color w:val="FF0000"/>
                      <w:szCs w:val="20"/>
                    </w:rPr>
                    <w:fldChar w:fldCharType="end"/>
                  </w:r>
                  <w:r>
                    <w:rPr>
                      <w:rFonts w:hint="eastAsia" w:ascii="Times New Roman" w:hAnsi="Times New Roman" w:eastAsiaTheme="minorEastAsia" w:cstheme="minorEastAsia"/>
                      <w:color w:val="FF0000"/>
                      <w:szCs w:val="20"/>
                    </w:rPr>
                    <w:t>施工营地生活杂用水设化粪池收集处理及时清掏</w:t>
                  </w:r>
                </w:p>
              </w:tc>
              <w:tc>
                <w:tcPr>
                  <w:tcW w:w="1291" w:type="dxa"/>
                  <w:vMerge w:val="continue"/>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p>
              </w:tc>
              <w:tc>
                <w:tcPr>
                  <w:tcW w:w="1493"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废水综合利用不外排</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82" w:type="dxa"/>
                  <w:vMerge w:val="continue"/>
                  <w:vAlign w:val="center"/>
                </w:tcPr>
                <w:p>
                  <w:pPr>
                    <w:adjustRightInd w:val="0"/>
                    <w:snapToGrid w:val="0"/>
                    <w:jc w:val="center"/>
                    <w:rPr>
                      <w:rFonts w:hint="eastAsia" w:ascii="Times New Roman" w:hAnsi="Times New Roman" w:eastAsiaTheme="minorEastAsia" w:cstheme="minorEastAsia"/>
                      <w:color w:val="FF0000"/>
                      <w:szCs w:val="21"/>
                    </w:rPr>
                  </w:pPr>
                </w:p>
              </w:tc>
              <w:tc>
                <w:tcPr>
                  <w:tcW w:w="658"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绿化</w:t>
                  </w:r>
                </w:p>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1"/>
                    </w:rPr>
                    <w:t>工程</w:t>
                  </w:r>
                </w:p>
              </w:tc>
              <w:tc>
                <w:tcPr>
                  <w:tcW w:w="3687" w:type="dxa"/>
                  <w:vAlign w:val="center"/>
                </w:tcPr>
                <w:p>
                  <w:pPr>
                    <w:adjustRightInd w:val="0"/>
                    <w:snapToGrid w:val="0"/>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场地绿化面积共</w:t>
                  </w:r>
                  <w:r>
                    <w:rPr>
                      <w:rFonts w:hint="eastAsia" w:ascii="Times New Roman" w:hAnsi="Times New Roman" w:eastAsiaTheme="minorEastAsia" w:cstheme="minorEastAsia"/>
                      <w:color w:val="FF0000"/>
                      <w:szCs w:val="21"/>
                      <w:lang w:val="en-US" w:eastAsia="zh-CN"/>
                    </w:rPr>
                    <w:t>72654.12</w:t>
                  </w:r>
                  <w:r>
                    <w:rPr>
                      <w:rFonts w:hint="eastAsia" w:ascii="Times New Roman" w:hAnsi="Times New Roman" w:eastAsiaTheme="minorEastAsia" w:cstheme="minorEastAsia"/>
                      <w:color w:val="FF0000"/>
                      <w:szCs w:val="21"/>
                    </w:rPr>
                    <w:t>m</w:t>
                  </w:r>
                  <w:r>
                    <w:rPr>
                      <w:rFonts w:hint="eastAsia" w:ascii="Times New Roman" w:hAnsi="Times New Roman" w:eastAsiaTheme="minorEastAsia" w:cstheme="minorEastAsia"/>
                      <w:color w:val="FF0000"/>
                      <w:szCs w:val="21"/>
                      <w:vertAlign w:val="superscript"/>
                    </w:rPr>
                    <w:t>2</w:t>
                  </w:r>
                  <w:r>
                    <w:rPr>
                      <w:rFonts w:hint="eastAsia" w:ascii="Times New Roman" w:hAnsi="Times New Roman" w:eastAsiaTheme="minorEastAsia" w:cstheme="minorEastAsia"/>
                      <w:color w:val="FF0000"/>
                      <w:szCs w:val="21"/>
                    </w:rPr>
                    <w:t>，整个景观工程以绿化铺地为主，绿化种植部分施工内容主要为乔灌木种植。绿化与其他施工内容相协调、把握好季节性施工等前提下，精心施工及养护确保成活率，使植物达到最佳视觉、空间效果，形成良好生态环境。</w:t>
                  </w:r>
                </w:p>
              </w:tc>
              <w:tc>
                <w:tcPr>
                  <w:tcW w:w="1291" w:type="dxa"/>
                  <w:vMerge w:val="continue"/>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p>
              </w:tc>
              <w:tc>
                <w:tcPr>
                  <w:tcW w:w="1493" w:type="dxa"/>
                  <w:vAlign w:val="center"/>
                </w:tcPr>
                <w:p>
                  <w:pPr>
                    <w:tabs>
                      <w:tab w:val="left" w:pos="5686"/>
                    </w:tabs>
                    <w:adjustRightInd w:val="0"/>
                    <w:snapToGrid w:val="0"/>
                    <w:jc w:val="center"/>
                    <w:rPr>
                      <w:rFonts w:hint="eastAsia" w:ascii="Times New Roman" w:hAnsi="Times New Roman" w:eastAsiaTheme="minorEastAsia" w:cstheme="minorEastAsia"/>
                      <w:color w:val="FF0000"/>
                      <w:szCs w:val="20"/>
                    </w:rPr>
                  </w:pPr>
                  <w:r>
                    <w:rPr>
                      <w:rFonts w:hint="eastAsia" w:ascii="Times New Roman" w:hAnsi="Times New Roman" w:eastAsiaTheme="minorEastAsia" w:cstheme="minorEastAsia"/>
                      <w:color w:val="FF0000"/>
                      <w:szCs w:val="20"/>
                    </w:rPr>
                    <w:t>施工场地周围土生态环境影响降至最低</w:t>
                  </w:r>
                </w:p>
              </w:tc>
            </w:tr>
          </w:tbl>
          <w:p>
            <w:pPr>
              <w:spacing w:beforeLines="50" w:afterLines="50" w:line="480" w:lineRule="exact"/>
              <w:ind w:firstLine="560" w:firstLineChars="200"/>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二、营运期环境影响分析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1、大气环境影响分析</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kern w:val="0"/>
                <w:sz w:val="24"/>
                <w:szCs w:val="24"/>
              </w:rPr>
            </w:pPr>
            <w:r>
              <w:rPr>
                <w:rFonts w:hint="eastAsia" w:ascii="Times New Roman" w:hAnsi="Times New Roman" w:eastAsiaTheme="minorEastAsia" w:cstheme="minorEastAsia"/>
                <w:color w:val="auto"/>
                <w:kern w:val="0"/>
                <w:sz w:val="24"/>
                <w:szCs w:val="24"/>
              </w:rPr>
              <w:t>项目建成运营后产生的废气主要有</w:t>
            </w:r>
            <w:r>
              <w:rPr>
                <w:rFonts w:hint="eastAsia" w:ascii="Times New Roman" w:hAnsi="Times New Roman" w:eastAsiaTheme="minorEastAsia" w:cstheme="minorEastAsia"/>
                <w:color w:val="auto"/>
                <w:kern w:val="0"/>
                <w:sz w:val="24"/>
                <w:szCs w:val="24"/>
                <w:lang w:val="en-US" w:eastAsia="zh-CN"/>
              </w:rPr>
              <w:t>厨房</w:t>
            </w:r>
            <w:r>
              <w:rPr>
                <w:rFonts w:hint="eastAsia" w:ascii="Times New Roman" w:hAnsi="Times New Roman" w:eastAsiaTheme="minorEastAsia" w:cstheme="minorEastAsia"/>
                <w:color w:val="auto"/>
                <w:kern w:val="0"/>
                <w:sz w:val="24"/>
                <w:szCs w:val="24"/>
              </w:rPr>
              <w:t>油烟、燃气废气、汽车尾气、备用发电机废气。</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rPr>
              <w:t>（1）</w:t>
            </w:r>
            <w:r>
              <w:rPr>
                <w:rFonts w:hint="eastAsia" w:ascii="Times New Roman" w:hAnsi="Times New Roman" w:eastAsiaTheme="minorEastAsia" w:cstheme="minorEastAsia"/>
                <w:color w:val="auto"/>
                <w:sz w:val="24"/>
                <w:lang w:val="en-US" w:eastAsia="zh-CN"/>
              </w:rPr>
              <w:t>厨房</w:t>
            </w:r>
            <w:r>
              <w:rPr>
                <w:rFonts w:hint="eastAsia" w:ascii="Times New Roman" w:hAnsi="Times New Roman" w:eastAsiaTheme="minorEastAsia" w:cstheme="minorEastAsia"/>
                <w:color w:val="auto"/>
                <w:sz w:val="24"/>
                <w:szCs w:val="24"/>
              </w:rPr>
              <w:t>油烟影响</w:t>
            </w:r>
          </w:p>
          <w:p>
            <w:pPr>
              <w:spacing w:line="480" w:lineRule="atLeast"/>
              <w:ind w:firstLine="480" w:firstLineChars="200"/>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项目</w:t>
            </w:r>
            <w:r>
              <w:rPr>
                <w:rFonts w:ascii="Times New Roman" w:hAnsi="Times New Roman"/>
                <w:color w:val="auto"/>
                <w:sz w:val="24"/>
              </w:rPr>
              <w:t>居民厨房烹饪期间产生的油烟是该项目油烟排放来源，由于产生量小并且分散，一般不进行集中处理，由住宅楼的排气系统从楼顶排放，对周围环境空气质量影响较小。</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bCs/>
                <w:color w:val="auto"/>
                <w:sz w:val="24"/>
              </w:rPr>
              <w:t>（2）</w:t>
            </w:r>
            <w:r>
              <w:rPr>
                <w:rFonts w:hint="eastAsia" w:ascii="Times New Roman" w:hAnsi="Times New Roman" w:eastAsiaTheme="minorEastAsia" w:cstheme="minorEastAsia"/>
                <w:color w:val="auto"/>
                <w:sz w:val="24"/>
                <w:szCs w:val="24"/>
              </w:rPr>
              <w:t>燃气废气影响</w:t>
            </w:r>
          </w:p>
          <w:p>
            <w:pPr>
              <w:spacing w:line="480" w:lineRule="atLeast"/>
              <w:ind w:firstLine="480" w:firstLineChars="200"/>
              <w:rPr>
                <w:rFonts w:hint="eastAsia" w:ascii="Times New Roman" w:hAnsi="Times New Roman" w:eastAsiaTheme="minorEastAsia" w:cstheme="minorEastAsia"/>
                <w:color w:val="FF0000"/>
                <w:sz w:val="24"/>
              </w:rPr>
            </w:pPr>
            <w:r>
              <w:rPr>
                <w:rFonts w:ascii="Times New Roman" w:hAnsi="Times New Roman"/>
                <w:color w:val="FF0000"/>
                <w:sz w:val="24"/>
              </w:rPr>
              <w:t>该项目燃气废气产生于住户厨房所使用的燃料燃烧过程。由于该项目所采用的燃料—天然气，属清洁燃料，产生的污染物SO</w:t>
            </w:r>
            <w:r>
              <w:rPr>
                <w:rFonts w:ascii="Times New Roman" w:hAnsi="Times New Roman"/>
                <w:color w:val="FF0000"/>
                <w:sz w:val="24"/>
                <w:vertAlign w:val="subscript"/>
              </w:rPr>
              <w:t>2</w:t>
            </w:r>
            <w:r>
              <w:rPr>
                <w:rFonts w:ascii="Times New Roman" w:hAnsi="Times New Roman"/>
                <w:color w:val="FF0000"/>
                <w:sz w:val="24"/>
              </w:rPr>
              <w:t>、NO</w:t>
            </w:r>
            <w:r>
              <w:rPr>
                <w:rFonts w:hint="eastAsia" w:ascii="Times New Roman" w:hAnsi="Times New Roman"/>
                <w:color w:val="FF0000"/>
                <w:sz w:val="24"/>
                <w:vertAlign w:val="subscript"/>
                <w:lang w:val="en-US" w:eastAsia="zh-CN"/>
              </w:rPr>
              <w:t>2</w:t>
            </w:r>
            <w:r>
              <w:rPr>
                <w:rFonts w:ascii="Times New Roman" w:hAnsi="Times New Roman"/>
                <w:color w:val="FF0000"/>
                <w:sz w:val="24"/>
              </w:rPr>
              <w:t>、</w:t>
            </w:r>
            <w:r>
              <w:rPr>
                <w:rFonts w:hint="eastAsia" w:ascii="Times New Roman" w:hAnsi="Times New Roman"/>
                <w:color w:val="FF0000"/>
                <w:sz w:val="24"/>
                <w:lang w:val="en-US" w:eastAsia="zh-CN"/>
              </w:rPr>
              <w:t>烟尘</w:t>
            </w:r>
            <w:r>
              <w:rPr>
                <w:rFonts w:ascii="Times New Roman" w:hAnsi="Times New Roman"/>
                <w:color w:val="FF0000"/>
                <w:sz w:val="24"/>
              </w:rPr>
              <w:t>产污系数均很低。该项目燃气废气中SO</w:t>
            </w:r>
            <w:r>
              <w:rPr>
                <w:rFonts w:ascii="Times New Roman" w:hAnsi="Times New Roman"/>
                <w:color w:val="FF0000"/>
                <w:sz w:val="24"/>
                <w:vertAlign w:val="subscript"/>
              </w:rPr>
              <w:t>2</w:t>
            </w:r>
            <w:r>
              <w:rPr>
                <w:rFonts w:ascii="Times New Roman" w:hAnsi="Times New Roman"/>
                <w:color w:val="FF0000"/>
                <w:sz w:val="24"/>
              </w:rPr>
              <w:t>、NO</w:t>
            </w:r>
            <w:r>
              <w:rPr>
                <w:rFonts w:hint="eastAsia" w:ascii="Times New Roman" w:hAnsi="Times New Roman"/>
                <w:color w:val="FF0000"/>
                <w:sz w:val="24"/>
                <w:vertAlign w:val="subscript"/>
                <w:lang w:val="en-US" w:eastAsia="zh-CN"/>
              </w:rPr>
              <w:t>2</w:t>
            </w:r>
            <w:r>
              <w:rPr>
                <w:rFonts w:ascii="Times New Roman" w:hAnsi="Times New Roman"/>
                <w:color w:val="FF0000"/>
                <w:sz w:val="24"/>
              </w:rPr>
              <w:t>、</w:t>
            </w:r>
            <w:r>
              <w:rPr>
                <w:rFonts w:hint="eastAsia" w:ascii="Times New Roman" w:hAnsi="Times New Roman"/>
                <w:color w:val="FF0000"/>
                <w:sz w:val="24"/>
                <w:lang w:val="en-US" w:eastAsia="zh-CN"/>
              </w:rPr>
              <w:t>烟尘</w:t>
            </w:r>
            <w:r>
              <w:rPr>
                <w:rFonts w:ascii="Times New Roman" w:hAnsi="Times New Roman"/>
                <w:color w:val="FF0000"/>
                <w:sz w:val="24"/>
              </w:rPr>
              <w:t>的排放量分别为</w:t>
            </w:r>
            <w:r>
              <w:rPr>
                <w:rFonts w:hint="eastAsia" w:ascii="Times New Roman" w:hAnsi="Times New Roman"/>
                <w:color w:val="FF0000"/>
                <w:sz w:val="24"/>
                <w:lang w:val="en-US" w:eastAsia="zh-CN"/>
              </w:rPr>
              <w:t>0.</w:t>
            </w:r>
            <w:r>
              <w:rPr>
                <w:rFonts w:hint="eastAsia"/>
                <w:color w:val="FF0000"/>
                <w:sz w:val="24"/>
                <w:lang w:val="en-US" w:eastAsia="zh-CN"/>
              </w:rPr>
              <w:t>055</w:t>
            </w:r>
            <w:r>
              <w:rPr>
                <w:rFonts w:hint="eastAsia" w:ascii="Times New Roman" w:hAnsi="Times New Roman"/>
                <w:color w:val="FF0000"/>
                <w:sz w:val="24"/>
              </w:rPr>
              <w:t>t</w:t>
            </w:r>
            <w:r>
              <w:rPr>
                <w:rFonts w:ascii="Times New Roman" w:hAnsi="Times New Roman"/>
                <w:color w:val="FF0000"/>
                <w:sz w:val="24"/>
              </w:rPr>
              <w:t>/a、</w:t>
            </w:r>
            <w:r>
              <w:rPr>
                <w:rFonts w:hint="eastAsia"/>
                <w:color w:val="FF0000"/>
                <w:sz w:val="24"/>
                <w:lang w:val="en-US" w:eastAsia="zh-CN"/>
              </w:rPr>
              <w:t>0.63</w:t>
            </w:r>
            <w:r>
              <w:rPr>
                <w:rFonts w:hint="eastAsia" w:ascii="Times New Roman" w:hAnsi="Times New Roman"/>
                <w:color w:val="FF0000"/>
                <w:sz w:val="24"/>
              </w:rPr>
              <w:t>t</w:t>
            </w:r>
            <w:r>
              <w:rPr>
                <w:rFonts w:ascii="Times New Roman" w:hAnsi="Times New Roman"/>
                <w:color w:val="FF0000"/>
                <w:sz w:val="24"/>
              </w:rPr>
              <w:t>/a、</w:t>
            </w:r>
            <w:r>
              <w:rPr>
                <w:rFonts w:hint="eastAsia"/>
                <w:color w:val="FF0000"/>
                <w:sz w:val="24"/>
                <w:lang w:val="en-US" w:eastAsia="zh-CN"/>
              </w:rPr>
              <w:t>0.103</w:t>
            </w:r>
            <w:r>
              <w:rPr>
                <w:rFonts w:hint="eastAsia" w:ascii="Times New Roman" w:hAnsi="Times New Roman"/>
                <w:color w:val="FF0000"/>
                <w:sz w:val="24"/>
              </w:rPr>
              <w:t>t</w:t>
            </w:r>
            <w:r>
              <w:rPr>
                <w:rFonts w:ascii="Times New Roman" w:hAnsi="Times New Roman"/>
                <w:color w:val="FF0000"/>
                <w:sz w:val="24"/>
              </w:rPr>
              <w:t>/a，它们的排放浓度均远小于标准值，扩散在大气中后对周围环境空气质量影响小，对周围环境敏感点也不会造成不良影响。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Cs/>
                <w:color w:val="auto"/>
                <w:sz w:val="24"/>
              </w:rPr>
            </w:pPr>
            <w:r>
              <w:rPr>
                <w:rFonts w:hint="eastAsia" w:ascii="Times New Roman" w:hAnsi="Times New Roman" w:eastAsiaTheme="minorEastAsia" w:cstheme="minorEastAsia"/>
                <w:bCs/>
                <w:color w:val="auto"/>
                <w:sz w:val="24"/>
              </w:rPr>
              <w:t>（3）汽车尾气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本项目设置地下车库面积</w:t>
            </w:r>
            <w:r>
              <w:rPr>
                <w:rFonts w:hint="eastAsia" w:ascii="Times New Roman" w:hAnsi="Times New Roman" w:eastAsiaTheme="minorEastAsia" w:cstheme="minorEastAsia"/>
                <w:color w:val="auto"/>
                <w:sz w:val="24"/>
                <w:lang w:val="en-US" w:eastAsia="zh-CN"/>
              </w:rPr>
              <w:t>89635</w:t>
            </w:r>
            <w:r>
              <w:rPr>
                <w:rFonts w:hint="eastAsia" w:ascii="Times New Roman" w:hAnsi="Times New Roman" w:eastAsiaTheme="minorEastAsia" w:cstheme="minorEastAsia"/>
                <w:color w:val="auto"/>
                <w:sz w:val="24"/>
              </w:rPr>
              <w:t>m</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，层高</w:t>
            </w:r>
            <w:r>
              <w:rPr>
                <w:rFonts w:hint="eastAsia" w:ascii="Times New Roman" w:hAnsi="Times New Roman" w:eastAsiaTheme="minorEastAsia" w:cstheme="minorEastAsia"/>
                <w:color w:val="auto"/>
                <w:sz w:val="24"/>
                <w:lang w:val="en-US" w:eastAsia="zh-CN"/>
              </w:rPr>
              <w:t>5</w:t>
            </w:r>
            <w:r>
              <w:rPr>
                <w:rFonts w:hint="eastAsia" w:ascii="Times New Roman" w:hAnsi="Times New Roman" w:eastAsiaTheme="minorEastAsia" w:cstheme="minorEastAsia"/>
                <w:color w:val="auto"/>
                <w:sz w:val="24"/>
              </w:rPr>
              <w:t>m，停车位</w:t>
            </w:r>
            <w:r>
              <w:rPr>
                <w:rFonts w:hint="eastAsia" w:ascii="Times New Roman" w:hAnsi="Times New Roman" w:eastAsiaTheme="minorEastAsia" w:cstheme="minorEastAsia"/>
                <w:color w:val="auto"/>
                <w:sz w:val="24"/>
                <w:lang w:val="en-US" w:eastAsia="zh-CN"/>
              </w:rPr>
              <w:t>2561</w:t>
            </w:r>
            <w:r>
              <w:rPr>
                <w:rFonts w:hint="eastAsia" w:ascii="Times New Roman" w:hAnsi="Times New Roman" w:eastAsiaTheme="minorEastAsia" w:cstheme="minorEastAsia"/>
                <w:color w:val="auto"/>
                <w:sz w:val="24"/>
              </w:rPr>
              <w:t>个。地下车库拟设排气口</w:t>
            </w:r>
            <w:r>
              <w:rPr>
                <w:rFonts w:hint="eastAsia" w:ascii="Times New Roman" w:hAnsi="Times New Roman" w:eastAsiaTheme="minorEastAsia" w:cstheme="minorEastAsia"/>
                <w:color w:val="auto"/>
                <w:sz w:val="24"/>
                <w:lang w:val="en-US" w:eastAsia="zh-CN"/>
              </w:rPr>
              <w:t>45</w:t>
            </w:r>
            <w:r>
              <w:rPr>
                <w:rFonts w:hint="eastAsia" w:ascii="Times New Roman" w:hAnsi="Times New Roman" w:eastAsiaTheme="minorEastAsia" w:cstheme="minorEastAsia"/>
                <w:color w:val="auto"/>
                <w:sz w:val="24"/>
              </w:rPr>
              <w:t>个，在满足地下车库防火排烟要求的同时满足车库废气排放的要求。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按照室内停车场主要污染物CO、HC和NO</w:t>
            </w:r>
            <w:r>
              <w:rPr>
                <w:rFonts w:hint="eastAsia" w:ascii="Times New Roman" w:hAnsi="Times New Roman" w:eastAsiaTheme="minorEastAsia" w:cstheme="minorEastAsia"/>
                <w:color w:val="auto"/>
                <w:sz w:val="24"/>
                <w:vertAlign w:val="subscript"/>
              </w:rPr>
              <w:t>x</w:t>
            </w:r>
            <w:r>
              <w:rPr>
                <w:rFonts w:hint="eastAsia" w:ascii="Times New Roman" w:hAnsi="Times New Roman" w:eastAsiaTheme="minorEastAsia" w:cstheme="minorEastAsia"/>
                <w:color w:val="auto"/>
                <w:sz w:val="24"/>
              </w:rPr>
              <w:t>最高允许浓度限值要求，考虑JGJ100-98《汽车库建筑设计规范》中要求每小时通风次数不小于6次，则地下车库在满足换气次数情况下有害气体浓度预测结果如表</w:t>
            </w:r>
            <w:r>
              <w:rPr>
                <w:rFonts w:hint="eastAsia" w:ascii="Times New Roman" w:hAnsi="Times New Roman" w:eastAsiaTheme="minorEastAsia" w:cstheme="minorEastAsia"/>
                <w:color w:val="auto"/>
                <w:sz w:val="24"/>
                <w:lang w:val="en-US" w:eastAsia="zh-CN"/>
              </w:rPr>
              <w:t>27</w:t>
            </w:r>
            <w:r>
              <w:rPr>
                <w:rFonts w:hint="eastAsia" w:ascii="Times New Roman" w:hAnsi="Times New Roman" w:eastAsiaTheme="minorEastAsia" w:cstheme="minorEastAsia"/>
                <w:color w:val="auto"/>
                <w:sz w:val="24"/>
              </w:rPr>
              <w:t>。</w:t>
            </w:r>
          </w:p>
          <w:p>
            <w:pPr>
              <w:spacing w:line="240" w:lineRule="auto"/>
              <w:jc w:val="center"/>
              <w:rPr>
                <w:rFonts w:hint="eastAsia" w:ascii="Times New Roman" w:hAnsi="Times New Roman" w:eastAsiaTheme="minorEastAsia" w:cstheme="minorEastAsia"/>
                <w:b/>
                <w:bCs/>
                <w:color w:val="auto"/>
                <w:sz w:val="24"/>
              </w:rPr>
            </w:pPr>
            <w:r>
              <w:rPr>
                <w:rFonts w:hint="eastAsia" w:ascii="Times New Roman" w:hAnsi="Times New Roman" w:eastAsiaTheme="minorEastAsia" w:cstheme="minorEastAsia"/>
                <w:b/>
                <w:bCs/>
                <w:color w:val="auto"/>
                <w:sz w:val="24"/>
              </w:rPr>
              <w:t>表</w:t>
            </w:r>
            <w:r>
              <w:rPr>
                <w:rFonts w:hint="eastAsia" w:ascii="Times New Roman" w:hAnsi="Times New Roman" w:eastAsiaTheme="minorEastAsia" w:cstheme="minorEastAsia"/>
                <w:b/>
                <w:bCs/>
                <w:color w:val="auto"/>
                <w:sz w:val="24"/>
                <w:lang w:val="en-US" w:eastAsia="zh-CN"/>
              </w:rPr>
              <w:t>27</w:t>
            </w:r>
            <w:r>
              <w:rPr>
                <w:rFonts w:hint="eastAsia" w:ascii="Times New Roman" w:hAnsi="Times New Roman" w:eastAsiaTheme="minorEastAsia" w:cstheme="minorEastAsia"/>
                <w:b/>
                <w:bCs/>
                <w:color w:val="auto"/>
                <w:sz w:val="24"/>
              </w:rPr>
              <w:t xml:space="preserve">   地下停车场汽车尾气影响预测        单位：mg/m</w:t>
            </w:r>
            <w:r>
              <w:rPr>
                <w:rFonts w:hint="eastAsia" w:ascii="Times New Roman" w:hAnsi="Times New Roman" w:eastAsiaTheme="minorEastAsia" w:cstheme="minorEastAsia"/>
                <w:b/>
                <w:bCs/>
                <w:color w:val="auto"/>
                <w:sz w:val="24"/>
                <w:vertAlign w:val="superscript"/>
              </w:rPr>
              <w:t>3</w:t>
            </w:r>
          </w:p>
          <w:tbl>
            <w:tblPr>
              <w:tblStyle w:val="41"/>
              <w:tblW w:w="8311" w:type="dxa"/>
              <w:jc w:val="center"/>
              <w:tblInd w:w="-1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187"/>
              <w:gridCol w:w="1186"/>
              <w:gridCol w:w="2671"/>
              <w:gridCol w:w="1824"/>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3" w:type="dxa"/>
                  <w:vMerge w:val="restart"/>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车位数（个）</w:t>
                  </w:r>
                </w:p>
              </w:tc>
              <w:tc>
                <w:tcPr>
                  <w:tcW w:w="1187" w:type="dxa"/>
                  <w:vMerge w:val="restart"/>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车库容积</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（m</w:t>
                  </w:r>
                  <w:r>
                    <w:rPr>
                      <w:rFonts w:hint="eastAsia" w:ascii="Times New Roman" w:hAnsi="Times New Roman" w:eastAsiaTheme="minorEastAsia" w:cstheme="minorEastAsia"/>
                      <w:color w:val="auto"/>
                      <w:szCs w:val="21"/>
                      <w:vertAlign w:val="superscript"/>
                    </w:rPr>
                    <w:t>3</w:t>
                  </w:r>
                  <w:r>
                    <w:rPr>
                      <w:rFonts w:hint="eastAsia" w:ascii="Times New Roman" w:hAnsi="Times New Roman" w:eastAsiaTheme="minorEastAsia" w:cstheme="minorEastAsia"/>
                      <w:color w:val="auto"/>
                      <w:szCs w:val="21"/>
                    </w:rPr>
                    <w:t>）</w:t>
                  </w:r>
                </w:p>
              </w:tc>
              <w:tc>
                <w:tcPr>
                  <w:tcW w:w="1186" w:type="dxa"/>
                  <w:vMerge w:val="restart"/>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污染物</w:t>
                  </w:r>
                </w:p>
              </w:tc>
              <w:tc>
                <w:tcPr>
                  <w:tcW w:w="2671"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排放浓度（</w:t>
                  </w:r>
                  <w:r>
                    <w:rPr>
                      <w:rFonts w:hint="eastAsia" w:ascii="Times New Roman" w:hAnsi="Times New Roman" w:eastAsiaTheme="minorEastAsia" w:cstheme="minorEastAsia"/>
                      <w:bCs/>
                      <w:color w:val="auto"/>
                      <w:szCs w:val="21"/>
                    </w:rPr>
                    <w:t>mg/m</w:t>
                  </w:r>
                  <w:r>
                    <w:rPr>
                      <w:rFonts w:hint="eastAsia" w:ascii="Times New Roman" w:hAnsi="Times New Roman" w:eastAsiaTheme="minorEastAsia" w:cstheme="minorEastAsia"/>
                      <w:bCs/>
                      <w:color w:val="auto"/>
                      <w:szCs w:val="21"/>
                      <w:vertAlign w:val="superscript"/>
                    </w:rPr>
                    <w:t>3</w:t>
                  </w:r>
                  <w:r>
                    <w:rPr>
                      <w:rFonts w:hint="eastAsia" w:ascii="Times New Roman" w:hAnsi="Times New Roman" w:eastAsiaTheme="minorEastAsia" w:cstheme="minorEastAsia"/>
                      <w:color w:val="auto"/>
                      <w:szCs w:val="21"/>
                    </w:rPr>
                    <w:t>）</w:t>
                  </w:r>
                </w:p>
              </w:tc>
              <w:tc>
                <w:tcPr>
                  <w:tcW w:w="1824" w:type="dxa"/>
                  <w:vMerge w:val="restart"/>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标准（mg/m</w:t>
                  </w:r>
                  <w:r>
                    <w:rPr>
                      <w:rFonts w:hint="eastAsia" w:ascii="Times New Roman" w:hAnsi="Times New Roman" w:eastAsiaTheme="minorEastAsia" w:cstheme="minorEastAsia"/>
                      <w:color w:val="auto"/>
                      <w:szCs w:val="21"/>
                      <w:vertAlign w:val="superscript"/>
                    </w:rPr>
                    <w:t>3</w:t>
                  </w:r>
                  <w:r>
                    <w:rPr>
                      <w:rFonts w:hint="eastAsia" w:ascii="Times New Roman" w:hAnsi="Times New Roman" w:eastAsiaTheme="minorEastAsia" w:cstheme="minorEastAsia"/>
                      <w:color w:val="auto"/>
                      <w:szCs w:val="21"/>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3" w:type="dxa"/>
                  <w:vMerge w:val="continue"/>
                  <w:vAlign w:val="center"/>
                </w:tcPr>
                <w:p>
                  <w:pPr>
                    <w:jc w:val="center"/>
                    <w:rPr>
                      <w:rFonts w:hint="eastAsia" w:ascii="Times New Roman" w:hAnsi="Times New Roman" w:eastAsiaTheme="minorEastAsia" w:cstheme="minorEastAsia"/>
                      <w:color w:val="auto"/>
                      <w:szCs w:val="21"/>
                    </w:rPr>
                  </w:pPr>
                </w:p>
              </w:tc>
              <w:tc>
                <w:tcPr>
                  <w:tcW w:w="1187" w:type="dxa"/>
                  <w:vMerge w:val="continue"/>
                  <w:vAlign w:val="center"/>
                </w:tcPr>
                <w:p>
                  <w:pPr>
                    <w:jc w:val="center"/>
                    <w:rPr>
                      <w:rFonts w:hint="eastAsia" w:ascii="Times New Roman" w:hAnsi="Times New Roman" w:eastAsiaTheme="minorEastAsia" w:cstheme="minorEastAsia"/>
                      <w:color w:val="auto"/>
                      <w:szCs w:val="21"/>
                    </w:rPr>
                  </w:pPr>
                </w:p>
              </w:tc>
              <w:tc>
                <w:tcPr>
                  <w:tcW w:w="1186" w:type="dxa"/>
                  <w:vMerge w:val="continue"/>
                  <w:vAlign w:val="center"/>
                </w:tcPr>
                <w:p>
                  <w:pPr>
                    <w:jc w:val="center"/>
                    <w:rPr>
                      <w:rFonts w:hint="eastAsia" w:ascii="Times New Roman" w:hAnsi="Times New Roman" w:eastAsiaTheme="minorEastAsia" w:cstheme="minorEastAsia"/>
                      <w:color w:val="auto"/>
                      <w:szCs w:val="21"/>
                    </w:rPr>
                  </w:pPr>
                </w:p>
              </w:tc>
              <w:tc>
                <w:tcPr>
                  <w:tcW w:w="2671"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每小时换气六次</w:t>
                  </w:r>
                </w:p>
              </w:tc>
              <w:tc>
                <w:tcPr>
                  <w:tcW w:w="1824" w:type="dxa"/>
                  <w:vMerge w:val="continue"/>
                  <w:vAlign w:val="center"/>
                </w:tcPr>
                <w:p>
                  <w:pPr>
                    <w:jc w:val="center"/>
                    <w:rPr>
                      <w:rFonts w:hint="eastAsia" w:ascii="Times New Roman" w:hAnsi="Times New Roman" w:eastAsiaTheme="minorEastAsia" w:cstheme="minorEastAsia"/>
                      <w:color w:val="auto"/>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3" w:type="dxa"/>
                  <w:vMerge w:val="restart"/>
                  <w:vAlign w:val="center"/>
                </w:tcPr>
                <w:p>
                  <w:pPr>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2561</w:t>
                  </w:r>
                </w:p>
              </w:tc>
              <w:tc>
                <w:tcPr>
                  <w:tcW w:w="1187" w:type="dxa"/>
                  <w:vMerge w:val="restart"/>
                  <w:vAlign w:val="center"/>
                </w:tcPr>
                <w:p>
                  <w:pPr>
                    <w:jc w:val="center"/>
                    <w:rPr>
                      <w:rFonts w:hint="eastAsia" w:ascii="Times New Roman" w:hAnsi="Times New Roman" w:eastAsiaTheme="minorEastAsia" w:cstheme="minorEastAsia"/>
                      <w:color w:val="auto"/>
                      <w:szCs w:val="21"/>
                      <w:lang w:val="en-US" w:eastAsia="zh-CN"/>
                    </w:rPr>
                  </w:pPr>
                  <w:r>
                    <w:rPr>
                      <w:rFonts w:hint="eastAsia" w:eastAsiaTheme="minorEastAsia" w:cstheme="minorEastAsia"/>
                      <w:color w:val="auto"/>
                      <w:szCs w:val="21"/>
                      <w:lang w:val="en-US" w:eastAsia="zh-CN"/>
                    </w:rPr>
                    <w:t>448175</w:t>
                  </w:r>
                </w:p>
              </w:tc>
              <w:tc>
                <w:tcPr>
                  <w:tcW w:w="118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CO</w:t>
                  </w:r>
                </w:p>
              </w:tc>
              <w:tc>
                <w:tcPr>
                  <w:tcW w:w="2671"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11.80</w:t>
                  </w:r>
                </w:p>
              </w:tc>
              <w:tc>
                <w:tcPr>
                  <w:tcW w:w="1824"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30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3" w:type="dxa"/>
                  <w:vMerge w:val="continue"/>
                  <w:vAlign w:val="center"/>
                </w:tcPr>
                <w:p>
                  <w:pPr>
                    <w:jc w:val="center"/>
                    <w:rPr>
                      <w:rFonts w:hint="eastAsia" w:ascii="Times New Roman" w:hAnsi="Times New Roman" w:eastAsiaTheme="minorEastAsia" w:cstheme="minorEastAsia"/>
                      <w:color w:val="auto"/>
                      <w:szCs w:val="21"/>
                    </w:rPr>
                  </w:pPr>
                </w:p>
              </w:tc>
              <w:tc>
                <w:tcPr>
                  <w:tcW w:w="1187" w:type="dxa"/>
                  <w:vMerge w:val="continue"/>
                  <w:vAlign w:val="center"/>
                </w:tcPr>
                <w:p>
                  <w:pPr>
                    <w:jc w:val="center"/>
                    <w:rPr>
                      <w:rFonts w:hint="eastAsia" w:ascii="Times New Roman" w:hAnsi="Times New Roman" w:eastAsiaTheme="minorEastAsia" w:cstheme="minorEastAsia"/>
                      <w:color w:val="auto"/>
                      <w:szCs w:val="21"/>
                    </w:rPr>
                  </w:pPr>
                </w:p>
              </w:tc>
              <w:tc>
                <w:tcPr>
                  <w:tcW w:w="118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NO</w:t>
                  </w:r>
                  <w:r>
                    <w:rPr>
                      <w:rFonts w:hint="eastAsia" w:ascii="Times New Roman" w:hAnsi="Times New Roman" w:eastAsiaTheme="minorEastAsia" w:cstheme="minorEastAsia"/>
                      <w:color w:val="auto"/>
                      <w:szCs w:val="21"/>
                      <w:vertAlign w:val="subscript"/>
                    </w:rPr>
                    <w:t>x</w:t>
                  </w:r>
                </w:p>
              </w:tc>
              <w:tc>
                <w:tcPr>
                  <w:tcW w:w="2671"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0.45</w:t>
                  </w:r>
                </w:p>
              </w:tc>
              <w:tc>
                <w:tcPr>
                  <w:tcW w:w="1824"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3" w:type="dxa"/>
                  <w:vMerge w:val="continue"/>
                  <w:vAlign w:val="center"/>
                </w:tcPr>
                <w:p>
                  <w:pPr>
                    <w:jc w:val="center"/>
                    <w:rPr>
                      <w:rFonts w:hint="eastAsia" w:ascii="Times New Roman" w:hAnsi="Times New Roman" w:eastAsiaTheme="minorEastAsia" w:cstheme="minorEastAsia"/>
                      <w:color w:val="auto"/>
                      <w:szCs w:val="21"/>
                    </w:rPr>
                  </w:pPr>
                </w:p>
              </w:tc>
              <w:tc>
                <w:tcPr>
                  <w:tcW w:w="1187" w:type="dxa"/>
                  <w:vMerge w:val="continue"/>
                  <w:vAlign w:val="center"/>
                </w:tcPr>
                <w:p>
                  <w:pPr>
                    <w:jc w:val="center"/>
                    <w:rPr>
                      <w:rFonts w:hint="eastAsia" w:ascii="Times New Roman" w:hAnsi="Times New Roman" w:eastAsiaTheme="minorEastAsia" w:cstheme="minorEastAsia"/>
                      <w:color w:val="auto"/>
                      <w:szCs w:val="21"/>
                    </w:rPr>
                  </w:pPr>
                </w:p>
              </w:tc>
              <w:tc>
                <w:tcPr>
                  <w:tcW w:w="118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HC</w:t>
                  </w:r>
                </w:p>
              </w:tc>
              <w:tc>
                <w:tcPr>
                  <w:tcW w:w="2671"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1.92</w:t>
                  </w:r>
                </w:p>
              </w:tc>
              <w:tc>
                <w:tcPr>
                  <w:tcW w:w="1824"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120</w:t>
                  </w:r>
                </w:p>
              </w:tc>
            </w:tr>
          </w:tbl>
          <w:p>
            <w:pPr>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Cs w:val="21"/>
              </w:rPr>
              <w:t>注：每次换气时间，根据风机排气量确定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根据预测结果，项目地下车库主要污染物CO和NO</w:t>
            </w:r>
            <w:r>
              <w:rPr>
                <w:rFonts w:hint="eastAsia" w:ascii="Times New Roman" w:hAnsi="Times New Roman" w:eastAsiaTheme="minorEastAsia" w:cstheme="minorEastAsia"/>
                <w:color w:val="auto"/>
                <w:sz w:val="24"/>
                <w:vertAlign w:val="subscript"/>
              </w:rPr>
              <w:t>x</w:t>
            </w:r>
            <w:r>
              <w:rPr>
                <w:rFonts w:hint="eastAsia" w:ascii="Times New Roman" w:hAnsi="Times New Roman" w:eastAsiaTheme="minorEastAsia" w:cstheme="minorEastAsia"/>
                <w:color w:val="auto"/>
                <w:sz w:val="24"/>
              </w:rPr>
              <w:t>排放浓度均满足《工作场所有害因素职业接触限值化学有害因素》（GBZ2.1-2007）标准（CO和NO</w:t>
            </w:r>
            <w:r>
              <w:rPr>
                <w:rFonts w:hint="eastAsia" w:ascii="Times New Roman" w:hAnsi="Times New Roman" w:eastAsiaTheme="minorEastAsia" w:cstheme="minorEastAsia"/>
                <w:color w:val="auto"/>
                <w:sz w:val="24"/>
                <w:vertAlign w:val="subscript"/>
              </w:rPr>
              <w:t>2</w:t>
            </w:r>
            <w:r>
              <w:rPr>
                <w:rFonts w:hint="eastAsia" w:ascii="Times New Roman" w:hAnsi="Times New Roman" w:eastAsiaTheme="minorEastAsia" w:cstheme="minorEastAsia"/>
                <w:color w:val="auto"/>
                <w:sz w:val="24"/>
              </w:rPr>
              <w:t>短时间接触容许浓度分别小于30mg/m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和10mg/m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），HC排放浓度满足《大气污染物综合排放标准》（GB16297-1996）规定的标准（HC的最大排放浓度分布为120mg/m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评价要求项目地下车库必须设置完善的机械排风系统，废气经通风设备引出通过距地面2.5米高排气筒排放；排气口设在主导风向的下风向且位置应远离进气口，尽量分散设置，避开人群经常活动的地方，并对排气口作适当的绿化及美化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综上，项目在对地下车库采取有效通风换气措施及合理设置排风口位置的前提下，废气在地下车库内一般不会积累，车库机动车尾气排放为间歇式</w:t>
            </w:r>
            <w:r>
              <w:rPr>
                <w:rFonts w:hint="eastAsia" w:ascii="Times New Roman" w:hAnsi="Times New Roman" w:eastAsiaTheme="minorEastAsia" w:cstheme="minorEastAsia"/>
                <w:color w:val="auto"/>
                <w:sz w:val="24"/>
                <w:lang w:eastAsia="zh-CN"/>
              </w:rPr>
              <w:t>，</w:t>
            </w:r>
            <w:r>
              <w:rPr>
                <w:rFonts w:hint="eastAsia" w:ascii="Times New Roman" w:hAnsi="Times New Roman" w:eastAsiaTheme="minorEastAsia" w:cstheme="minorEastAsia"/>
                <w:color w:val="auto"/>
                <w:sz w:val="24"/>
              </w:rPr>
              <w:t>不会危及人体健康，对外环境影响小。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（4）备用发电机废气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项目设置</w:t>
            </w:r>
            <w:r>
              <w:rPr>
                <w:rFonts w:hint="eastAsia" w:ascii="Times New Roman" w:hAnsi="Times New Roman" w:eastAsiaTheme="minorEastAsia" w:cstheme="minorEastAsia"/>
                <w:color w:val="auto"/>
                <w:sz w:val="24"/>
                <w:lang w:val="en-US" w:eastAsia="zh-CN"/>
              </w:rPr>
              <w:t>发电总量为25</w:t>
            </w:r>
            <w:r>
              <w:rPr>
                <w:rFonts w:hint="eastAsia" w:ascii="Times New Roman" w:hAnsi="Times New Roman" w:eastAsiaTheme="minorEastAsia" w:cstheme="minorEastAsia"/>
                <w:color w:val="auto"/>
                <w:sz w:val="24"/>
              </w:rPr>
              <w:t>00kw</w:t>
            </w:r>
            <w:r>
              <w:rPr>
                <w:rFonts w:hint="eastAsia" w:ascii="Times New Roman" w:hAnsi="Times New Roman" w:eastAsiaTheme="minorEastAsia" w:cstheme="minorEastAsia"/>
                <w:color w:val="auto"/>
                <w:sz w:val="24"/>
                <w:lang w:val="en-US" w:eastAsia="zh-CN"/>
              </w:rPr>
              <w:t>的</w:t>
            </w:r>
            <w:r>
              <w:rPr>
                <w:rFonts w:hint="eastAsia" w:ascii="Times New Roman" w:hAnsi="Times New Roman" w:eastAsiaTheme="minorEastAsia" w:cstheme="minorEastAsia"/>
                <w:color w:val="auto"/>
                <w:sz w:val="24"/>
              </w:rPr>
              <w:t>柴油发电机，年使用时间约15小时。备用发电机年耗油量</w:t>
            </w:r>
            <w:r>
              <w:rPr>
                <w:rFonts w:hint="eastAsia" w:ascii="Times New Roman" w:hAnsi="Times New Roman" w:eastAsiaTheme="minorEastAsia" w:cstheme="minorEastAsia"/>
                <w:color w:val="auto"/>
                <w:sz w:val="24"/>
                <w:lang w:val="en-US" w:eastAsia="zh-CN"/>
              </w:rPr>
              <w:t>9488.10</w:t>
            </w:r>
            <w:r>
              <w:rPr>
                <w:rFonts w:hint="eastAsia" w:ascii="Times New Roman" w:hAnsi="Times New Roman" w:eastAsiaTheme="minorEastAsia" w:cstheme="minorEastAsia"/>
                <w:color w:val="auto"/>
                <w:sz w:val="24"/>
              </w:rPr>
              <w:t>L。经计算，主要污染物排放量为SO</w:t>
            </w:r>
            <w:r>
              <w:rPr>
                <w:rFonts w:hint="eastAsia" w:ascii="Times New Roman" w:hAnsi="Times New Roman" w:eastAsiaTheme="minorEastAsia" w:cstheme="minorEastAsia"/>
                <w:color w:val="auto"/>
                <w:sz w:val="24"/>
                <w:vertAlign w:val="subscript"/>
              </w:rPr>
              <w:t>2</w:t>
            </w:r>
            <w:r>
              <w:rPr>
                <w:rFonts w:hint="eastAsia" w:ascii="Times New Roman" w:hAnsi="Times New Roman" w:eastAsiaTheme="minorEastAsia" w:cstheme="minorEastAsia"/>
                <w:color w:val="auto"/>
                <w:sz w:val="24"/>
              </w:rPr>
              <w:t xml:space="preserve"> </w:t>
            </w:r>
            <w:r>
              <w:rPr>
                <w:rFonts w:hint="eastAsia" w:ascii="Times New Roman" w:hAnsi="Times New Roman" w:eastAsiaTheme="minorEastAsia" w:cstheme="minorEastAsia"/>
                <w:color w:val="auto"/>
                <w:sz w:val="24"/>
                <w:lang w:val="en-US" w:eastAsia="zh-CN"/>
              </w:rPr>
              <w:t>37.95</w:t>
            </w:r>
            <w:r>
              <w:rPr>
                <w:rFonts w:hint="eastAsia" w:ascii="Times New Roman" w:hAnsi="Times New Roman" w:eastAsiaTheme="minorEastAsia" w:cstheme="minorEastAsia"/>
                <w:color w:val="auto"/>
                <w:sz w:val="24"/>
              </w:rPr>
              <w:t>kg/a，烟尘</w:t>
            </w:r>
            <w:r>
              <w:rPr>
                <w:rFonts w:hint="eastAsia" w:ascii="Times New Roman" w:hAnsi="Times New Roman" w:eastAsiaTheme="minorEastAsia" w:cstheme="minorEastAsia"/>
                <w:color w:val="auto"/>
                <w:sz w:val="24"/>
                <w:lang w:val="en-US" w:eastAsia="zh-CN"/>
              </w:rPr>
              <w:t>6.78</w:t>
            </w:r>
            <w:r>
              <w:rPr>
                <w:rFonts w:hint="eastAsia" w:ascii="Times New Roman" w:hAnsi="Times New Roman" w:eastAsiaTheme="minorEastAsia" w:cstheme="minorEastAsia"/>
                <w:color w:val="auto"/>
                <w:sz w:val="24"/>
              </w:rPr>
              <w:t>kg/a，NO</w:t>
            </w:r>
            <w:r>
              <w:rPr>
                <w:rFonts w:hint="eastAsia" w:ascii="Times New Roman" w:hAnsi="Times New Roman" w:eastAsiaTheme="minorEastAsia" w:cstheme="minorEastAsia"/>
                <w:color w:val="auto"/>
                <w:sz w:val="24"/>
                <w:vertAlign w:val="subscript"/>
              </w:rPr>
              <w:t>x</w:t>
            </w:r>
            <w:r>
              <w:rPr>
                <w:rFonts w:hint="eastAsia" w:ascii="Times New Roman" w:hAnsi="Times New Roman" w:eastAsiaTheme="minorEastAsia" w:cstheme="minorEastAsia"/>
                <w:color w:val="auto"/>
                <w:sz w:val="24"/>
                <w:lang w:val="en-US" w:eastAsia="zh-CN"/>
              </w:rPr>
              <w:t>24.28</w:t>
            </w:r>
            <w:r>
              <w:rPr>
                <w:rFonts w:hint="eastAsia" w:ascii="Times New Roman" w:hAnsi="Times New Roman" w:eastAsiaTheme="minorEastAsia" w:cstheme="minorEastAsia"/>
                <w:color w:val="auto"/>
                <w:sz w:val="24"/>
              </w:rPr>
              <w:t>kg/a。备用发电机废气通过2.5m高排气筒排放，排气口朝向避开周围人群易聚集或通行处。由于发电机仅在停电时启用，运行时间短。采取以上措施后，发电机尾气排放对周围环境的影响范围小，影响轻微。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2、水环境影响分析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（1）废水的处理及去向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本项目废水主要为生活污水，污水排放量</w:t>
            </w:r>
            <w:r>
              <w:rPr>
                <w:rFonts w:hint="eastAsia" w:ascii="Times New Roman" w:hAnsi="Times New Roman" w:eastAsiaTheme="minorEastAsia" w:cstheme="minorEastAsia"/>
                <w:color w:val="FF0000"/>
                <w:sz w:val="24"/>
                <w:lang w:val="en-US" w:eastAsia="zh-CN"/>
              </w:rPr>
              <w:t>457.99</w:t>
            </w:r>
            <w:r>
              <w:rPr>
                <w:rFonts w:hint="eastAsia" w:ascii="Times New Roman" w:hAnsi="Times New Roman" w:eastAsiaTheme="minorEastAsia" w:cstheme="minorEastAsia"/>
                <w:color w:val="FF0000"/>
                <w:sz w:val="24"/>
              </w:rPr>
              <w:t>m</w:t>
            </w:r>
            <w:r>
              <w:rPr>
                <w:rFonts w:hint="eastAsia" w:ascii="Times New Roman" w:hAnsi="Times New Roman" w:eastAsiaTheme="minorEastAsia" w:cstheme="minorEastAsia"/>
                <w:color w:val="FF0000"/>
                <w:sz w:val="24"/>
                <w:vertAlign w:val="superscript"/>
              </w:rPr>
              <w:t>3</w:t>
            </w:r>
            <w:r>
              <w:rPr>
                <w:rFonts w:hint="eastAsia" w:ascii="Times New Roman" w:hAnsi="Times New Roman" w:eastAsiaTheme="minorEastAsia" w:cstheme="minorEastAsia"/>
                <w:color w:val="FF0000"/>
                <w:sz w:val="24"/>
              </w:rPr>
              <w:t>/d、</w:t>
            </w:r>
            <w:r>
              <w:rPr>
                <w:rFonts w:hint="eastAsia" w:ascii="Times New Roman" w:hAnsi="Times New Roman" w:eastAsiaTheme="minorEastAsia" w:cstheme="minorEastAsia"/>
                <w:color w:val="FF0000"/>
                <w:sz w:val="24"/>
                <w:lang w:val="en-US" w:eastAsia="zh-CN"/>
              </w:rPr>
              <w:t>165738.65</w:t>
            </w:r>
            <w:r>
              <w:rPr>
                <w:rFonts w:hint="eastAsia" w:ascii="Times New Roman" w:hAnsi="Times New Roman" w:eastAsiaTheme="minorEastAsia" w:cstheme="minorEastAsia"/>
                <w:color w:val="FF0000"/>
                <w:sz w:val="24"/>
              </w:rPr>
              <w:t>m</w:t>
            </w:r>
            <w:r>
              <w:rPr>
                <w:rFonts w:hint="eastAsia" w:ascii="Times New Roman" w:hAnsi="Times New Roman" w:eastAsiaTheme="minorEastAsia" w:cstheme="minorEastAsia"/>
                <w:color w:val="FF0000"/>
                <w:sz w:val="24"/>
                <w:vertAlign w:val="superscript"/>
              </w:rPr>
              <w:t>3</w:t>
            </w:r>
            <w:r>
              <w:rPr>
                <w:rFonts w:hint="eastAsia" w:ascii="Times New Roman" w:hAnsi="Times New Roman" w:eastAsiaTheme="minorEastAsia" w:cstheme="minorEastAsia"/>
                <w:color w:val="FF0000"/>
                <w:sz w:val="24"/>
              </w:rPr>
              <w:t>/a，</w:t>
            </w:r>
            <w:r>
              <w:rPr>
                <w:rFonts w:hint="eastAsia" w:ascii="Times New Roman" w:hAnsi="Times New Roman" w:eastAsiaTheme="minorEastAsia" w:cstheme="minorEastAsia"/>
                <w:color w:val="FF0000"/>
                <w:kern w:val="0"/>
                <w:sz w:val="24"/>
              </w:rPr>
              <w:t>污染物为</w:t>
            </w:r>
            <w:r>
              <w:rPr>
                <w:rFonts w:hint="eastAsia" w:ascii="Times New Roman" w:hAnsi="Times New Roman" w:eastAsiaTheme="minorEastAsia" w:cstheme="minorEastAsia"/>
                <w:color w:val="FF0000"/>
                <w:sz w:val="24"/>
              </w:rPr>
              <w:t>COD</w:t>
            </w:r>
            <w:r>
              <w:rPr>
                <w:rFonts w:hint="eastAsia" w:ascii="Times New Roman" w:hAnsi="Times New Roman" w:eastAsiaTheme="minorEastAsia" w:cstheme="minorEastAsia"/>
                <w:color w:val="FF0000"/>
                <w:kern w:val="0"/>
                <w:sz w:val="24"/>
              </w:rPr>
              <w:t>、</w:t>
            </w:r>
            <w:r>
              <w:rPr>
                <w:rFonts w:hint="eastAsia" w:ascii="Times New Roman" w:hAnsi="Times New Roman" w:eastAsiaTheme="minorEastAsia" w:cstheme="minorEastAsia"/>
                <w:color w:val="FF0000"/>
                <w:sz w:val="24"/>
              </w:rPr>
              <w:t>BOD</w:t>
            </w:r>
            <w:r>
              <w:rPr>
                <w:rFonts w:hint="eastAsia" w:ascii="Times New Roman" w:hAnsi="Times New Roman" w:eastAsiaTheme="minorEastAsia" w:cstheme="minorEastAsia"/>
                <w:color w:val="FF0000"/>
                <w:sz w:val="24"/>
                <w:vertAlign w:val="subscript"/>
              </w:rPr>
              <w:t>5</w:t>
            </w:r>
            <w:r>
              <w:rPr>
                <w:rFonts w:hint="eastAsia" w:ascii="Times New Roman" w:hAnsi="Times New Roman" w:eastAsiaTheme="minorEastAsia" w:cstheme="minorEastAsia"/>
                <w:color w:val="FF0000"/>
                <w:kern w:val="0"/>
                <w:sz w:val="24"/>
              </w:rPr>
              <w:t>、</w:t>
            </w:r>
            <w:r>
              <w:rPr>
                <w:rFonts w:hint="eastAsia" w:ascii="Times New Roman" w:hAnsi="Times New Roman" w:eastAsiaTheme="minorEastAsia" w:cstheme="minorEastAsia"/>
                <w:color w:val="FF0000"/>
                <w:sz w:val="24"/>
              </w:rPr>
              <w:t>SS、NH</w:t>
            </w:r>
            <w:r>
              <w:rPr>
                <w:rFonts w:hint="eastAsia" w:ascii="Times New Roman" w:hAnsi="Times New Roman" w:eastAsiaTheme="minorEastAsia" w:cstheme="minorEastAsia"/>
                <w:color w:val="FF0000"/>
                <w:sz w:val="24"/>
                <w:vertAlign w:val="subscript"/>
              </w:rPr>
              <w:t>3</w:t>
            </w:r>
            <w:r>
              <w:rPr>
                <w:rFonts w:hint="eastAsia" w:ascii="Times New Roman" w:hAnsi="Times New Roman" w:eastAsiaTheme="minorEastAsia" w:cstheme="minorEastAsia"/>
                <w:color w:val="FF0000"/>
                <w:sz w:val="24"/>
              </w:rPr>
              <w:t>-N、</w:t>
            </w:r>
            <w:r>
              <w:rPr>
                <w:rFonts w:hint="eastAsia" w:ascii="Times New Roman" w:hAnsi="Times New Roman" w:eastAsiaTheme="minorEastAsia" w:cstheme="minorEastAsia"/>
                <w:color w:val="FF0000"/>
                <w:sz w:val="24"/>
                <w:lang w:val="en-US" w:eastAsia="zh-CN"/>
              </w:rPr>
              <w:t>总氮、总磷、</w:t>
            </w:r>
            <w:r>
              <w:rPr>
                <w:rFonts w:hint="eastAsia" w:ascii="Times New Roman" w:hAnsi="Times New Roman" w:eastAsiaTheme="minorEastAsia" w:cstheme="minorEastAsia"/>
                <w:color w:val="FF0000"/>
                <w:sz w:val="24"/>
              </w:rPr>
              <w:t>动植物油和阴离子表面活性剂。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
                <w:bCs/>
                <w:color w:val="FF0000"/>
                <w:sz w:val="24"/>
              </w:rPr>
            </w:pPr>
            <w:r>
              <w:rPr>
                <w:rFonts w:hint="eastAsia" w:ascii="Times New Roman" w:hAnsi="Times New Roman" w:eastAsiaTheme="minorEastAsia" w:cstheme="minorEastAsia"/>
                <w:color w:val="FF0000"/>
                <w:sz w:val="24"/>
              </w:rPr>
              <w:t>本项目生活污水经化粪池处理后各污染物产生、排放情况见表</w:t>
            </w:r>
            <w:r>
              <w:rPr>
                <w:rFonts w:hint="eastAsia" w:ascii="Times New Roman" w:hAnsi="Times New Roman" w:eastAsiaTheme="minorEastAsia" w:cstheme="minorEastAsia"/>
                <w:color w:val="FF0000"/>
                <w:sz w:val="24"/>
                <w:lang w:val="en-US" w:eastAsia="zh-CN"/>
              </w:rPr>
              <w:t>28</w:t>
            </w:r>
            <w:r>
              <w:rPr>
                <w:rFonts w:hint="eastAsia" w:ascii="Times New Roman" w:hAnsi="Times New Roman" w:eastAsiaTheme="minorEastAsia" w:cstheme="minorEastAsia"/>
                <w:color w:val="FF0000"/>
                <w:sz w:val="24"/>
              </w:rPr>
              <w:t>。</w:t>
            </w:r>
          </w:p>
          <w:p>
            <w:pPr>
              <w:spacing w:line="240" w:lineRule="auto"/>
              <w:jc w:val="center"/>
              <w:rPr>
                <w:rFonts w:hint="eastAsia" w:ascii="Times New Roman" w:hAnsi="Times New Roman" w:eastAsiaTheme="minorEastAsia" w:cstheme="minorEastAsia"/>
                <w:b/>
                <w:bCs/>
                <w:color w:val="FF0000"/>
                <w:sz w:val="24"/>
              </w:rPr>
            </w:pPr>
            <w:r>
              <w:rPr>
                <w:rFonts w:hint="eastAsia" w:ascii="Times New Roman" w:hAnsi="Times New Roman" w:eastAsiaTheme="minorEastAsia" w:cstheme="minorEastAsia"/>
                <w:b/>
                <w:bCs/>
                <w:color w:val="FF0000"/>
                <w:sz w:val="24"/>
              </w:rPr>
              <w:t>表</w:t>
            </w:r>
            <w:r>
              <w:rPr>
                <w:rFonts w:hint="eastAsia" w:ascii="Times New Roman" w:hAnsi="Times New Roman" w:eastAsiaTheme="minorEastAsia" w:cstheme="minorEastAsia"/>
                <w:b/>
                <w:bCs/>
                <w:color w:val="FF0000"/>
                <w:sz w:val="24"/>
                <w:lang w:val="en-US" w:eastAsia="zh-CN"/>
              </w:rPr>
              <w:t>28</w:t>
            </w:r>
            <w:r>
              <w:rPr>
                <w:rFonts w:hint="eastAsia" w:ascii="Times New Roman" w:hAnsi="Times New Roman" w:eastAsiaTheme="minorEastAsia" w:cstheme="minorEastAsia"/>
                <w:b/>
                <w:bCs/>
                <w:color w:val="FF0000"/>
                <w:sz w:val="24"/>
              </w:rPr>
              <w:t xml:space="preserve">   项目生活污水中污染物产排污情况一览表</w:t>
            </w:r>
          </w:p>
          <w:tbl>
            <w:tblPr>
              <w:tblStyle w:val="41"/>
              <w:tblW w:w="8311" w:type="dxa"/>
              <w:tblInd w:w="-1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73"/>
              <w:gridCol w:w="810"/>
              <w:gridCol w:w="795"/>
              <w:gridCol w:w="847"/>
              <w:gridCol w:w="723"/>
              <w:gridCol w:w="668"/>
              <w:gridCol w:w="661"/>
              <w:gridCol w:w="776"/>
              <w:gridCol w:w="861"/>
              <w:gridCol w:w="639"/>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31" w:type="dxa"/>
                  <w:gridSpan w:val="2"/>
                  <w:vMerge w:val="restart"/>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项目</w:t>
                  </w:r>
                </w:p>
              </w:tc>
              <w:tc>
                <w:tcPr>
                  <w:tcW w:w="6141" w:type="dxa"/>
                  <w:gridSpan w:val="8"/>
                  <w:tcBorders>
                    <w:bottom w:val="single" w:color="auto" w:sz="4" w:space="0"/>
                  </w:tcBorders>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污染物</w:t>
                  </w:r>
                </w:p>
              </w:tc>
              <w:tc>
                <w:tcPr>
                  <w:tcW w:w="639" w:type="dxa"/>
                  <w:vMerge w:val="restart"/>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废水</w:t>
                  </w:r>
                </w:p>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排放量</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11" w:hRule="atLeast"/>
              </w:trPr>
              <w:tc>
                <w:tcPr>
                  <w:tcW w:w="1531" w:type="dxa"/>
                  <w:gridSpan w:val="2"/>
                  <w:vMerge w:val="continue"/>
                  <w:vAlign w:val="center"/>
                </w:tcPr>
                <w:p>
                  <w:pPr>
                    <w:jc w:val="center"/>
                    <w:rPr>
                      <w:rFonts w:hint="eastAsia" w:ascii="Times New Roman" w:hAnsi="Times New Roman" w:eastAsiaTheme="minorEastAsia" w:cstheme="minorEastAsia"/>
                      <w:color w:val="FF0000"/>
                      <w:szCs w:val="21"/>
                    </w:rPr>
                  </w:pPr>
                </w:p>
              </w:tc>
              <w:tc>
                <w:tcPr>
                  <w:tcW w:w="810" w:type="dxa"/>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COD</w:t>
                  </w:r>
                </w:p>
              </w:tc>
              <w:tc>
                <w:tcPr>
                  <w:tcW w:w="795" w:type="dxa"/>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BOD</w:t>
                  </w:r>
                  <w:r>
                    <w:rPr>
                      <w:rFonts w:hint="eastAsia" w:ascii="Times New Roman" w:hAnsi="Times New Roman" w:eastAsiaTheme="minorEastAsia" w:cstheme="minorEastAsia"/>
                      <w:color w:val="FF0000"/>
                      <w:szCs w:val="21"/>
                      <w:vertAlign w:val="subscript"/>
                    </w:rPr>
                    <w:t>5</w:t>
                  </w:r>
                </w:p>
              </w:tc>
              <w:tc>
                <w:tcPr>
                  <w:tcW w:w="847" w:type="dxa"/>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SS</w:t>
                  </w:r>
                </w:p>
              </w:tc>
              <w:tc>
                <w:tcPr>
                  <w:tcW w:w="723" w:type="dxa"/>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NH</w:t>
                  </w:r>
                  <w:r>
                    <w:rPr>
                      <w:rFonts w:hint="eastAsia" w:ascii="Times New Roman" w:hAnsi="Times New Roman" w:eastAsiaTheme="minorEastAsia" w:cstheme="minorEastAsia"/>
                      <w:color w:val="FF0000"/>
                      <w:szCs w:val="21"/>
                      <w:vertAlign w:val="subscript"/>
                    </w:rPr>
                    <w:t>3</w:t>
                  </w:r>
                  <w:r>
                    <w:rPr>
                      <w:rFonts w:hint="eastAsia" w:ascii="Times New Roman" w:hAnsi="Times New Roman" w:eastAsiaTheme="minorEastAsia" w:cstheme="minorEastAsia"/>
                      <w:color w:val="FF0000"/>
                      <w:szCs w:val="21"/>
                    </w:rPr>
                    <w:t>-N</w:t>
                  </w:r>
                </w:p>
              </w:tc>
              <w:tc>
                <w:tcPr>
                  <w:tcW w:w="668"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总氮</w:t>
                  </w:r>
                </w:p>
              </w:tc>
              <w:tc>
                <w:tcPr>
                  <w:tcW w:w="661"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总磷</w:t>
                  </w:r>
                </w:p>
              </w:tc>
              <w:tc>
                <w:tcPr>
                  <w:tcW w:w="776" w:type="dxa"/>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动植</w:t>
                  </w:r>
                </w:p>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物油</w:t>
                  </w:r>
                </w:p>
              </w:tc>
              <w:tc>
                <w:tcPr>
                  <w:tcW w:w="861" w:type="dxa"/>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阴离子表面活性剂</w:t>
                  </w:r>
                </w:p>
              </w:tc>
              <w:tc>
                <w:tcPr>
                  <w:tcW w:w="639" w:type="dxa"/>
                  <w:vMerge w:val="continue"/>
                  <w:vAlign w:val="center"/>
                </w:tcPr>
                <w:p>
                  <w:pPr>
                    <w:jc w:val="center"/>
                    <w:rPr>
                      <w:rFonts w:hint="eastAsia" w:ascii="Times New Roman" w:hAnsi="Times New Roman" w:eastAsiaTheme="minorEastAsia" w:cstheme="minorEastAsia"/>
                      <w:color w:val="FF0000"/>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458" w:type="dxa"/>
                  <w:vMerge w:val="restart"/>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产生</w:t>
                  </w:r>
                </w:p>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情况</w:t>
                  </w:r>
                </w:p>
              </w:tc>
              <w:tc>
                <w:tcPr>
                  <w:tcW w:w="1073"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产生浓度(mg/L)</w:t>
                  </w:r>
                </w:p>
              </w:tc>
              <w:tc>
                <w:tcPr>
                  <w:tcW w:w="810"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390</w:t>
                  </w:r>
                </w:p>
              </w:tc>
              <w:tc>
                <w:tcPr>
                  <w:tcW w:w="795"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210</w:t>
                  </w:r>
                </w:p>
              </w:tc>
              <w:tc>
                <w:tcPr>
                  <w:tcW w:w="847"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200</w:t>
                  </w:r>
                </w:p>
              </w:tc>
              <w:tc>
                <w:tcPr>
                  <w:tcW w:w="723"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30</w:t>
                  </w:r>
                </w:p>
              </w:tc>
              <w:tc>
                <w:tcPr>
                  <w:tcW w:w="668"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40</w:t>
                  </w:r>
                </w:p>
              </w:tc>
              <w:tc>
                <w:tcPr>
                  <w:tcW w:w="661"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4</w:t>
                  </w:r>
                </w:p>
              </w:tc>
              <w:tc>
                <w:tcPr>
                  <w:tcW w:w="776"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100</w:t>
                  </w:r>
                </w:p>
              </w:tc>
              <w:tc>
                <w:tcPr>
                  <w:tcW w:w="861"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10</w:t>
                  </w:r>
                </w:p>
              </w:tc>
              <w:tc>
                <w:tcPr>
                  <w:tcW w:w="639" w:type="dxa"/>
                  <w:vMerge w:val="restart"/>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lang w:val="en-US" w:eastAsia="zh-CN"/>
                    </w:rPr>
                    <w:t>165739</w:t>
                  </w:r>
                  <w:r>
                    <w:rPr>
                      <w:rFonts w:hint="eastAsia" w:ascii="Times New Roman" w:hAnsi="Times New Roman" w:eastAsiaTheme="minorEastAsia" w:cstheme="minorEastAsia"/>
                      <w:color w:val="FF0000"/>
                      <w:szCs w:val="21"/>
                    </w:rPr>
                    <w:t>m</w:t>
                  </w:r>
                  <w:r>
                    <w:rPr>
                      <w:rFonts w:hint="eastAsia" w:ascii="Times New Roman" w:hAnsi="Times New Roman" w:eastAsiaTheme="minorEastAsia" w:cstheme="minorEastAsia"/>
                      <w:color w:val="FF0000"/>
                      <w:szCs w:val="21"/>
                      <w:vertAlign w:val="superscript"/>
                    </w:rPr>
                    <w:t>3</w:t>
                  </w:r>
                  <w:r>
                    <w:rPr>
                      <w:rFonts w:hint="eastAsia" w:ascii="Times New Roman" w:hAnsi="Times New Roman" w:eastAsiaTheme="minorEastAsia" w:cstheme="minorEastAsia"/>
                      <w:color w:val="FF0000"/>
                      <w:szCs w:val="21"/>
                    </w:rPr>
                    <w:t>/a</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458" w:type="dxa"/>
                  <w:vMerge w:val="continue"/>
                  <w:shd w:val="clear" w:color="auto" w:fill="auto"/>
                  <w:vAlign w:val="center"/>
                </w:tcPr>
                <w:p>
                  <w:pPr>
                    <w:jc w:val="center"/>
                    <w:rPr>
                      <w:rFonts w:hint="eastAsia" w:ascii="Times New Roman" w:hAnsi="Times New Roman" w:eastAsiaTheme="minorEastAsia" w:cstheme="minorEastAsia"/>
                      <w:color w:val="FF0000"/>
                      <w:szCs w:val="21"/>
                    </w:rPr>
                  </w:pPr>
                </w:p>
              </w:tc>
              <w:tc>
                <w:tcPr>
                  <w:tcW w:w="1073"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产生量（t/a）</w:t>
                  </w:r>
                </w:p>
              </w:tc>
              <w:tc>
                <w:tcPr>
                  <w:tcW w:w="810"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64.6</w:t>
                  </w:r>
                </w:p>
              </w:tc>
              <w:tc>
                <w:tcPr>
                  <w:tcW w:w="795"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210</w:t>
                  </w:r>
                </w:p>
              </w:tc>
              <w:tc>
                <w:tcPr>
                  <w:tcW w:w="847"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33.15</w:t>
                  </w:r>
                </w:p>
              </w:tc>
              <w:tc>
                <w:tcPr>
                  <w:tcW w:w="723"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4.97</w:t>
                  </w:r>
                </w:p>
              </w:tc>
              <w:tc>
                <w:tcPr>
                  <w:tcW w:w="668"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6.63</w:t>
                  </w:r>
                </w:p>
              </w:tc>
              <w:tc>
                <w:tcPr>
                  <w:tcW w:w="661"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0.66</w:t>
                  </w:r>
                </w:p>
              </w:tc>
              <w:tc>
                <w:tcPr>
                  <w:tcW w:w="776"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16.57</w:t>
                  </w:r>
                </w:p>
              </w:tc>
              <w:tc>
                <w:tcPr>
                  <w:tcW w:w="861"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1.66</w:t>
                  </w:r>
                </w:p>
              </w:tc>
              <w:tc>
                <w:tcPr>
                  <w:tcW w:w="639" w:type="dxa"/>
                  <w:vMerge w:val="continue"/>
                  <w:vAlign w:val="center"/>
                </w:tcPr>
                <w:p>
                  <w:pPr>
                    <w:jc w:val="center"/>
                    <w:rPr>
                      <w:rFonts w:hint="eastAsia" w:ascii="Times New Roman" w:hAnsi="Times New Roman" w:eastAsiaTheme="minorEastAsia" w:cstheme="minorEastAsia"/>
                      <w:color w:val="FF0000"/>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31" w:type="dxa"/>
                  <w:gridSpan w:val="2"/>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化粪池</w:t>
                  </w:r>
                </w:p>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去除率（%）</w:t>
                  </w:r>
                </w:p>
              </w:tc>
              <w:tc>
                <w:tcPr>
                  <w:tcW w:w="810"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≥15</w:t>
                  </w:r>
                </w:p>
              </w:tc>
              <w:tc>
                <w:tcPr>
                  <w:tcW w:w="795"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≥15</w:t>
                  </w:r>
                </w:p>
              </w:tc>
              <w:tc>
                <w:tcPr>
                  <w:tcW w:w="847"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≥50</w:t>
                  </w:r>
                </w:p>
              </w:tc>
              <w:tc>
                <w:tcPr>
                  <w:tcW w:w="723"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0</w:t>
                  </w:r>
                </w:p>
              </w:tc>
              <w:tc>
                <w:tcPr>
                  <w:tcW w:w="668" w:type="dxa"/>
                  <w:shd w:val="clear" w:color="auto" w:fill="auto"/>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0</w:t>
                  </w:r>
                </w:p>
              </w:tc>
              <w:tc>
                <w:tcPr>
                  <w:tcW w:w="661" w:type="dxa"/>
                  <w:shd w:val="clear" w:color="auto" w:fill="auto"/>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0</w:t>
                  </w:r>
                </w:p>
              </w:tc>
              <w:tc>
                <w:tcPr>
                  <w:tcW w:w="776"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≥60</w:t>
                  </w:r>
                </w:p>
              </w:tc>
              <w:tc>
                <w:tcPr>
                  <w:tcW w:w="861" w:type="dxa"/>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0</w:t>
                  </w:r>
                </w:p>
              </w:tc>
              <w:tc>
                <w:tcPr>
                  <w:tcW w:w="639" w:type="dxa"/>
                  <w:vMerge w:val="continue"/>
                  <w:vAlign w:val="center"/>
                </w:tcPr>
                <w:p>
                  <w:pPr>
                    <w:jc w:val="center"/>
                    <w:rPr>
                      <w:rFonts w:hint="eastAsia" w:ascii="Times New Roman" w:hAnsi="Times New Roman" w:eastAsiaTheme="minorEastAsia" w:cstheme="minorEastAsia"/>
                      <w:color w:val="FF0000"/>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458" w:type="dxa"/>
                  <w:vMerge w:val="restart"/>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排放</w:t>
                  </w:r>
                </w:p>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情况</w:t>
                  </w:r>
                </w:p>
              </w:tc>
              <w:tc>
                <w:tcPr>
                  <w:tcW w:w="1073" w:type="dxa"/>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排放浓度(mg/L)</w:t>
                  </w:r>
                </w:p>
              </w:tc>
              <w:tc>
                <w:tcPr>
                  <w:tcW w:w="810"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332</w:t>
                  </w:r>
                </w:p>
              </w:tc>
              <w:tc>
                <w:tcPr>
                  <w:tcW w:w="795"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179</w:t>
                  </w:r>
                </w:p>
              </w:tc>
              <w:tc>
                <w:tcPr>
                  <w:tcW w:w="847"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100</w:t>
                  </w:r>
                </w:p>
              </w:tc>
              <w:tc>
                <w:tcPr>
                  <w:tcW w:w="723"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30</w:t>
                  </w:r>
                </w:p>
              </w:tc>
              <w:tc>
                <w:tcPr>
                  <w:tcW w:w="668"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40</w:t>
                  </w:r>
                </w:p>
              </w:tc>
              <w:tc>
                <w:tcPr>
                  <w:tcW w:w="661"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4</w:t>
                  </w:r>
                </w:p>
              </w:tc>
              <w:tc>
                <w:tcPr>
                  <w:tcW w:w="776"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40</w:t>
                  </w:r>
                </w:p>
              </w:tc>
              <w:tc>
                <w:tcPr>
                  <w:tcW w:w="861"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10</w:t>
                  </w:r>
                </w:p>
              </w:tc>
              <w:tc>
                <w:tcPr>
                  <w:tcW w:w="639" w:type="dxa"/>
                  <w:vMerge w:val="continue"/>
                  <w:vAlign w:val="center"/>
                </w:tcPr>
                <w:p>
                  <w:pPr>
                    <w:jc w:val="center"/>
                    <w:rPr>
                      <w:rFonts w:hint="eastAsia" w:ascii="Times New Roman" w:hAnsi="Times New Roman" w:eastAsiaTheme="minorEastAsia" w:cstheme="minorEastAsia"/>
                      <w:color w:val="FF0000"/>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458" w:type="dxa"/>
                  <w:vMerge w:val="continue"/>
                  <w:vAlign w:val="center"/>
                </w:tcPr>
                <w:p>
                  <w:pPr>
                    <w:jc w:val="center"/>
                    <w:rPr>
                      <w:rFonts w:hint="eastAsia" w:ascii="Times New Roman" w:hAnsi="Times New Roman" w:eastAsiaTheme="minorEastAsia" w:cstheme="minorEastAsia"/>
                      <w:color w:val="FF0000"/>
                      <w:szCs w:val="21"/>
                    </w:rPr>
                  </w:pPr>
                </w:p>
              </w:tc>
              <w:tc>
                <w:tcPr>
                  <w:tcW w:w="1073" w:type="dxa"/>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排放量（t/a）</w:t>
                  </w:r>
                </w:p>
              </w:tc>
              <w:tc>
                <w:tcPr>
                  <w:tcW w:w="810"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54.9</w:t>
                  </w:r>
                </w:p>
              </w:tc>
              <w:tc>
                <w:tcPr>
                  <w:tcW w:w="795"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29.7</w:t>
                  </w:r>
                </w:p>
              </w:tc>
              <w:tc>
                <w:tcPr>
                  <w:tcW w:w="847"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0.0017</w:t>
                  </w:r>
                </w:p>
              </w:tc>
              <w:tc>
                <w:tcPr>
                  <w:tcW w:w="723"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4.97</w:t>
                  </w:r>
                </w:p>
              </w:tc>
              <w:tc>
                <w:tcPr>
                  <w:tcW w:w="668"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6.63</w:t>
                  </w:r>
                </w:p>
              </w:tc>
              <w:tc>
                <w:tcPr>
                  <w:tcW w:w="661" w:type="dxa"/>
                  <w:shd w:val="clear" w:color="auto" w:fill="auto"/>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eastAsiaTheme="minorEastAsia" w:cstheme="minorEastAsia"/>
                      <w:color w:val="FF0000"/>
                      <w:szCs w:val="21"/>
                      <w:lang w:val="en-US" w:eastAsia="zh-CN"/>
                    </w:rPr>
                    <w:t>0.66</w:t>
                  </w:r>
                </w:p>
              </w:tc>
              <w:tc>
                <w:tcPr>
                  <w:tcW w:w="776"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6.63</w:t>
                  </w:r>
                </w:p>
              </w:tc>
              <w:tc>
                <w:tcPr>
                  <w:tcW w:w="861" w:type="dxa"/>
                  <w:vAlign w:val="center"/>
                </w:tcPr>
                <w:p>
                  <w:pPr>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1.66</w:t>
                  </w:r>
                </w:p>
              </w:tc>
              <w:tc>
                <w:tcPr>
                  <w:tcW w:w="639" w:type="dxa"/>
                  <w:vMerge w:val="continue"/>
                  <w:vAlign w:val="center"/>
                </w:tcPr>
                <w:p>
                  <w:pPr>
                    <w:jc w:val="center"/>
                    <w:rPr>
                      <w:rFonts w:hint="eastAsia" w:ascii="Times New Roman" w:hAnsi="Times New Roman" w:eastAsiaTheme="minorEastAsia" w:cstheme="minorEastAsia"/>
                      <w:color w:val="FF0000"/>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31" w:type="dxa"/>
                  <w:gridSpan w:val="2"/>
                  <w:vAlign w:val="center"/>
                </w:tcPr>
                <w:p>
                  <w:pPr>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lang w:val="en-US" w:eastAsia="zh-CN"/>
                    </w:rPr>
                    <w:t>《污水综合排放标准》（GB8978-1996）三级标准</w:t>
                  </w:r>
                </w:p>
              </w:tc>
              <w:tc>
                <w:tcPr>
                  <w:tcW w:w="810" w:type="dxa"/>
                  <w:vAlign w:val="center"/>
                </w:tcPr>
                <w:p>
                  <w:pPr>
                    <w:adjustRightInd w:val="0"/>
                    <w:snapToGrid w:val="0"/>
                    <w:jc w:val="center"/>
                    <w:rPr>
                      <w:rFonts w:hint="eastAsia" w:ascii="Times New Roman" w:hAnsi="Times New Roman" w:eastAsiaTheme="minorEastAsia" w:cstheme="minorEastAsia"/>
                      <w:iCs/>
                      <w:color w:val="FF0000"/>
                      <w:szCs w:val="21"/>
                    </w:rPr>
                  </w:pPr>
                  <w:r>
                    <w:rPr>
                      <w:rFonts w:hint="eastAsia" w:ascii="Times New Roman" w:hAnsi="Times New Roman" w:eastAsiaTheme="minorEastAsia" w:cstheme="minorEastAsia"/>
                      <w:color w:val="FF0000"/>
                      <w:szCs w:val="21"/>
                      <w:lang w:val="en-US" w:eastAsia="zh-CN"/>
                    </w:rPr>
                    <w:t>500</w:t>
                  </w:r>
                </w:p>
              </w:tc>
              <w:tc>
                <w:tcPr>
                  <w:tcW w:w="795" w:type="dxa"/>
                  <w:vAlign w:val="center"/>
                </w:tcPr>
                <w:p>
                  <w:pPr>
                    <w:adjustRightInd w:val="0"/>
                    <w:snapToGrid w:val="0"/>
                    <w:jc w:val="center"/>
                    <w:rPr>
                      <w:rFonts w:hint="eastAsia" w:ascii="Times New Roman" w:hAnsi="Times New Roman" w:eastAsiaTheme="minorEastAsia" w:cstheme="minorEastAsia"/>
                      <w:iCs/>
                      <w:color w:val="FF0000"/>
                      <w:szCs w:val="21"/>
                    </w:rPr>
                  </w:pPr>
                  <w:r>
                    <w:rPr>
                      <w:rFonts w:hint="eastAsia" w:eastAsiaTheme="minorEastAsia" w:cstheme="minorEastAsia"/>
                      <w:color w:val="FF0000"/>
                      <w:szCs w:val="21"/>
                      <w:lang w:val="en-US" w:eastAsia="zh-CN"/>
                    </w:rPr>
                    <w:t>3</w:t>
                  </w:r>
                  <w:r>
                    <w:rPr>
                      <w:rFonts w:hint="eastAsia" w:ascii="Times New Roman" w:hAnsi="Times New Roman" w:eastAsiaTheme="minorEastAsia" w:cstheme="minorEastAsia"/>
                      <w:color w:val="FF0000"/>
                      <w:szCs w:val="21"/>
                      <w:lang w:val="en-US" w:eastAsia="zh-CN"/>
                    </w:rPr>
                    <w:t>00</w:t>
                  </w:r>
                </w:p>
              </w:tc>
              <w:tc>
                <w:tcPr>
                  <w:tcW w:w="847" w:type="dxa"/>
                  <w:vAlign w:val="center"/>
                </w:tcPr>
                <w:p>
                  <w:pPr>
                    <w:adjustRightInd w:val="0"/>
                    <w:snapToGrid w:val="0"/>
                    <w:jc w:val="center"/>
                    <w:rPr>
                      <w:rFonts w:hint="eastAsia" w:ascii="Times New Roman" w:hAnsi="Times New Roman" w:eastAsiaTheme="minorEastAsia" w:cstheme="minorEastAsia"/>
                      <w:iCs/>
                      <w:color w:val="FF0000"/>
                      <w:szCs w:val="21"/>
                    </w:rPr>
                  </w:pPr>
                  <w:r>
                    <w:rPr>
                      <w:rFonts w:hint="eastAsia" w:ascii="Times New Roman" w:hAnsi="Times New Roman" w:eastAsiaTheme="minorEastAsia" w:cstheme="minorEastAsia"/>
                      <w:color w:val="FF0000"/>
                      <w:szCs w:val="21"/>
                      <w:lang w:val="en-US" w:eastAsia="zh-CN"/>
                    </w:rPr>
                    <w:t>400</w:t>
                  </w:r>
                </w:p>
              </w:tc>
              <w:tc>
                <w:tcPr>
                  <w:tcW w:w="723" w:type="dxa"/>
                  <w:vAlign w:val="center"/>
                </w:tcPr>
                <w:p>
                  <w:pPr>
                    <w:adjustRightInd w:val="0"/>
                    <w:snapToGrid w:val="0"/>
                    <w:jc w:val="center"/>
                    <w:rPr>
                      <w:rFonts w:hint="eastAsia" w:ascii="Times New Roman" w:hAnsi="Times New Roman" w:eastAsiaTheme="minorEastAsia" w:cstheme="minorEastAsia"/>
                      <w:iCs/>
                      <w:color w:val="FF0000"/>
                      <w:szCs w:val="21"/>
                    </w:rPr>
                  </w:pPr>
                  <w:r>
                    <w:rPr>
                      <w:rFonts w:hint="eastAsia" w:ascii="Times New Roman" w:hAnsi="Times New Roman" w:eastAsiaTheme="minorEastAsia" w:cstheme="minorEastAsia"/>
                      <w:color w:val="FF0000"/>
                      <w:szCs w:val="21"/>
                      <w:lang w:val="en-US" w:eastAsia="zh-CN"/>
                    </w:rPr>
                    <w:t>/</w:t>
                  </w:r>
                </w:p>
              </w:tc>
              <w:tc>
                <w:tcPr>
                  <w:tcW w:w="668"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w:t>
                  </w:r>
                </w:p>
              </w:tc>
              <w:tc>
                <w:tcPr>
                  <w:tcW w:w="661"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w:t>
                  </w:r>
                </w:p>
              </w:tc>
              <w:tc>
                <w:tcPr>
                  <w:tcW w:w="776" w:type="dxa"/>
                  <w:vAlign w:val="center"/>
                </w:tcPr>
                <w:p>
                  <w:pPr>
                    <w:adjustRightInd w:val="0"/>
                    <w:snapToGrid w:val="0"/>
                    <w:jc w:val="center"/>
                    <w:rPr>
                      <w:rFonts w:hint="eastAsia" w:ascii="Times New Roman" w:hAnsi="Times New Roman" w:eastAsiaTheme="minorEastAsia" w:cstheme="minorEastAsia"/>
                      <w:iCs/>
                      <w:color w:val="FF0000"/>
                      <w:szCs w:val="21"/>
                    </w:rPr>
                  </w:pPr>
                  <w:r>
                    <w:rPr>
                      <w:rFonts w:hint="eastAsia" w:ascii="Times New Roman" w:hAnsi="Times New Roman" w:eastAsiaTheme="minorEastAsia" w:cstheme="minorEastAsia"/>
                      <w:color w:val="FF0000"/>
                      <w:szCs w:val="21"/>
                      <w:lang w:val="en-US" w:eastAsia="zh-CN"/>
                    </w:rPr>
                    <w:t>100</w:t>
                  </w:r>
                </w:p>
              </w:tc>
              <w:tc>
                <w:tcPr>
                  <w:tcW w:w="861" w:type="dxa"/>
                  <w:vAlign w:val="center"/>
                </w:tcPr>
                <w:p>
                  <w:pPr>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lang w:val="en-US" w:eastAsia="zh-CN"/>
                    </w:rPr>
                    <w:t>20</w:t>
                  </w:r>
                </w:p>
              </w:tc>
              <w:tc>
                <w:tcPr>
                  <w:tcW w:w="639" w:type="dxa"/>
                  <w:vMerge w:val="continue"/>
                  <w:vAlign w:val="center"/>
                </w:tcPr>
                <w:p>
                  <w:pPr>
                    <w:jc w:val="center"/>
                    <w:rPr>
                      <w:rFonts w:hint="eastAsia" w:ascii="Times New Roman" w:hAnsi="Times New Roman" w:eastAsiaTheme="minorEastAsia" w:cstheme="minorEastAsia"/>
                      <w:color w:val="FF0000"/>
                      <w:szCs w:val="21"/>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31" w:type="dxa"/>
                  <w:gridSpan w:val="2"/>
                  <w:vAlign w:val="center"/>
                </w:tcPr>
                <w:p>
                  <w:pPr>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lang w:val="en-US" w:eastAsia="zh-CN"/>
                    </w:rPr>
                    <w:t>《污水排入城镇下水道水质标准》（GB/T 31962-2015）中B等级标准</w:t>
                  </w:r>
                </w:p>
              </w:tc>
              <w:tc>
                <w:tcPr>
                  <w:tcW w:w="810" w:type="dxa"/>
                  <w:vAlign w:val="center"/>
                </w:tcPr>
                <w:p>
                  <w:pPr>
                    <w:adjustRightInd w:val="0"/>
                    <w:snapToGrid w:val="0"/>
                    <w:jc w:val="center"/>
                    <w:rPr>
                      <w:rFonts w:hint="eastAsia" w:ascii="Times New Roman" w:hAnsi="Times New Roman" w:eastAsiaTheme="minorEastAsia" w:cstheme="minorEastAsia"/>
                      <w:iCs/>
                      <w:color w:val="FF0000"/>
                      <w:szCs w:val="21"/>
                    </w:rPr>
                  </w:pPr>
                  <w:r>
                    <w:rPr>
                      <w:rFonts w:hint="eastAsia" w:ascii="Times New Roman" w:hAnsi="Times New Roman" w:eastAsiaTheme="minorEastAsia" w:cstheme="minorEastAsia"/>
                      <w:color w:val="FF0000"/>
                      <w:szCs w:val="21"/>
                      <w:lang w:val="en-US" w:eastAsia="zh-CN"/>
                    </w:rPr>
                    <w:t>500</w:t>
                  </w:r>
                </w:p>
              </w:tc>
              <w:tc>
                <w:tcPr>
                  <w:tcW w:w="795" w:type="dxa"/>
                  <w:vAlign w:val="center"/>
                </w:tcPr>
                <w:p>
                  <w:pPr>
                    <w:adjustRightInd w:val="0"/>
                    <w:snapToGrid w:val="0"/>
                    <w:jc w:val="center"/>
                    <w:rPr>
                      <w:rFonts w:hint="eastAsia" w:ascii="Times New Roman" w:hAnsi="Times New Roman" w:eastAsiaTheme="minorEastAsia" w:cstheme="minorEastAsia"/>
                      <w:iCs/>
                      <w:color w:val="FF0000"/>
                      <w:szCs w:val="21"/>
                    </w:rPr>
                  </w:pPr>
                  <w:r>
                    <w:rPr>
                      <w:rFonts w:hint="eastAsia" w:ascii="Times New Roman" w:hAnsi="Times New Roman" w:eastAsiaTheme="minorEastAsia" w:cstheme="minorEastAsia"/>
                      <w:color w:val="FF0000"/>
                      <w:szCs w:val="21"/>
                      <w:lang w:val="en-US" w:eastAsia="zh-CN"/>
                    </w:rPr>
                    <w:t>350</w:t>
                  </w:r>
                </w:p>
              </w:tc>
              <w:tc>
                <w:tcPr>
                  <w:tcW w:w="847" w:type="dxa"/>
                  <w:vAlign w:val="center"/>
                </w:tcPr>
                <w:p>
                  <w:pPr>
                    <w:adjustRightInd w:val="0"/>
                    <w:snapToGrid w:val="0"/>
                    <w:jc w:val="center"/>
                    <w:rPr>
                      <w:rFonts w:hint="eastAsia" w:ascii="Times New Roman" w:hAnsi="Times New Roman" w:eastAsiaTheme="minorEastAsia" w:cstheme="minorEastAsia"/>
                      <w:iCs/>
                      <w:color w:val="FF0000"/>
                      <w:szCs w:val="21"/>
                    </w:rPr>
                  </w:pPr>
                  <w:r>
                    <w:rPr>
                      <w:rFonts w:hint="eastAsia" w:ascii="Times New Roman" w:hAnsi="Times New Roman" w:eastAsiaTheme="minorEastAsia" w:cstheme="minorEastAsia"/>
                      <w:color w:val="FF0000"/>
                      <w:szCs w:val="21"/>
                      <w:lang w:val="en-US" w:eastAsia="zh-CN"/>
                    </w:rPr>
                    <w:t>400</w:t>
                  </w:r>
                </w:p>
              </w:tc>
              <w:tc>
                <w:tcPr>
                  <w:tcW w:w="723" w:type="dxa"/>
                  <w:vAlign w:val="center"/>
                </w:tcPr>
                <w:p>
                  <w:pPr>
                    <w:adjustRightInd w:val="0"/>
                    <w:snapToGrid w:val="0"/>
                    <w:jc w:val="center"/>
                    <w:rPr>
                      <w:rFonts w:hint="eastAsia" w:ascii="Times New Roman" w:hAnsi="Times New Roman" w:eastAsiaTheme="minorEastAsia" w:cstheme="minorEastAsia"/>
                      <w:iCs/>
                      <w:color w:val="FF0000"/>
                      <w:szCs w:val="21"/>
                    </w:rPr>
                  </w:pPr>
                  <w:r>
                    <w:rPr>
                      <w:rFonts w:hint="eastAsia" w:ascii="Times New Roman" w:hAnsi="Times New Roman" w:eastAsiaTheme="minorEastAsia" w:cstheme="minorEastAsia"/>
                      <w:color w:val="FF0000"/>
                      <w:szCs w:val="21"/>
                      <w:lang w:val="en-US" w:eastAsia="zh-CN"/>
                    </w:rPr>
                    <w:t>45</w:t>
                  </w:r>
                </w:p>
              </w:tc>
              <w:tc>
                <w:tcPr>
                  <w:tcW w:w="668"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70</w:t>
                  </w:r>
                </w:p>
              </w:tc>
              <w:tc>
                <w:tcPr>
                  <w:tcW w:w="661" w:type="dxa"/>
                  <w:vAlign w:val="center"/>
                </w:tcPr>
                <w:p>
                  <w:pPr>
                    <w:adjustRightInd w:val="0"/>
                    <w:snapToGrid w:val="0"/>
                    <w:jc w:val="center"/>
                    <w:rPr>
                      <w:rFonts w:hint="eastAsia" w:ascii="Times New Roman" w:hAnsi="Times New Roman" w:eastAsiaTheme="minorEastAsia" w:cstheme="minorEastAsia"/>
                      <w:color w:val="FF0000"/>
                      <w:szCs w:val="21"/>
                      <w:lang w:val="en-US" w:eastAsia="zh-CN"/>
                    </w:rPr>
                  </w:pPr>
                  <w:r>
                    <w:rPr>
                      <w:rFonts w:hint="eastAsia" w:ascii="Times New Roman" w:hAnsi="Times New Roman" w:eastAsiaTheme="minorEastAsia" w:cstheme="minorEastAsia"/>
                      <w:color w:val="FF0000"/>
                      <w:szCs w:val="21"/>
                      <w:lang w:val="en-US" w:eastAsia="zh-CN"/>
                    </w:rPr>
                    <w:t>8</w:t>
                  </w:r>
                </w:p>
              </w:tc>
              <w:tc>
                <w:tcPr>
                  <w:tcW w:w="776" w:type="dxa"/>
                  <w:vAlign w:val="center"/>
                </w:tcPr>
                <w:p>
                  <w:pPr>
                    <w:adjustRightInd w:val="0"/>
                    <w:snapToGrid w:val="0"/>
                    <w:jc w:val="center"/>
                    <w:rPr>
                      <w:rFonts w:hint="eastAsia" w:ascii="Times New Roman" w:hAnsi="Times New Roman" w:eastAsiaTheme="minorEastAsia" w:cstheme="minorEastAsia"/>
                      <w:iCs/>
                      <w:color w:val="FF0000"/>
                      <w:szCs w:val="21"/>
                      <w:lang w:val="en-US" w:eastAsia="zh-CN"/>
                    </w:rPr>
                  </w:pPr>
                  <w:r>
                    <w:rPr>
                      <w:rFonts w:hint="eastAsia" w:ascii="Times New Roman" w:hAnsi="Times New Roman" w:eastAsiaTheme="minorEastAsia" w:cstheme="minorEastAsia"/>
                      <w:iCs/>
                      <w:color w:val="FF0000"/>
                      <w:szCs w:val="21"/>
                      <w:lang w:val="en-US" w:eastAsia="zh-CN"/>
                    </w:rPr>
                    <w:t>100</w:t>
                  </w:r>
                </w:p>
              </w:tc>
              <w:tc>
                <w:tcPr>
                  <w:tcW w:w="861" w:type="dxa"/>
                  <w:vAlign w:val="center"/>
                </w:tcPr>
                <w:p>
                  <w:pPr>
                    <w:snapToGrid w:val="0"/>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lang w:val="en-US" w:eastAsia="zh-CN"/>
                    </w:rPr>
                    <w:t>20</w:t>
                  </w:r>
                </w:p>
              </w:tc>
              <w:tc>
                <w:tcPr>
                  <w:tcW w:w="639" w:type="dxa"/>
                  <w:vMerge w:val="continue"/>
                  <w:vAlign w:val="center"/>
                </w:tcPr>
                <w:p>
                  <w:pPr>
                    <w:jc w:val="center"/>
                    <w:rPr>
                      <w:rFonts w:hint="eastAsia" w:ascii="Times New Roman" w:hAnsi="Times New Roman" w:eastAsiaTheme="minorEastAsia" w:cstheme="minorEastAsia"/>
                      <w:color w:val="FF0000"/>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本项目拟设置</w:t>
            </w:r>
            <w:r>
              <w:rPr>
                <w:rFonts w:hint="eastAsia" w:ascii="Times New Roman" w:hAnsi="Times New Roman" w:eastAsiaTheme="minorEastAsia" w:cstheme="minorEastAsia"/>
                <w:color w:val="FF0000"/>
                <w:sz w:val="24"/>
                <w:lang w:val="en-US" w:eastAsia="zh-CN"/>
              </w:rPr>
              <w:t>4</w:t>
            </w:r>
            <w:r>
              <w:rPr>
                <w:rFonts w:hint="eastAsia" w:ascii="Times New Roman" w:hAnsi="Times New Roman" w:eastAsiaTheme="minorEastAsia" w:cstheme="minorEastAsia"/>
                <w:color w:val="FF0000"/>
                <w:sz w:val="24"/>
              </w:rPr>
              <w:t>个有效容积均为1</w:t>
            </w:r>
            <w:r>
              <w:rPr>
                <w:rFonts w:hint="eastAsia" w:ascii="Times New Roman" w:hAnsi="Times New Roman" w:eastAsiaTheme="minorEastAsia" w:cstheme="minorEastAsia"/>
                <w:color w:val="FF0000"/>
                <w:sz w:val="24"/>
                <w:lang w:val="en-US" w:eastAsia="zh-CN"/>
              </w:rPr>
              <w:t>2</w:t>
            </w:r>
            <w:r>
              <w:rPr>
                <w:rFonts w:hint="eastAsia" w:ascii="Times New Roman" w:hAnsi="Times New Roman" w:eastAsiaTheme="minorEastAsia" w:cstheme="minorEastAsia"/>
                <w:color w:val="FF0000"/>
                <w:sz w:val="24"/>
              </w:rPr>
              <w:t>0m</w:t>
            </w:r>
            <w:r>
              <w:rPr>
                <w:rFonts w:hint="eastAsia" w:ascii="Times New Roman" w:hAnsi="Times New Roman" w:eastAsiaTheme="minorEastAsia" w:cstheme="minorEastAsia"/>
                <w:color w:val="FF0000"/>
                <w:sz w:val="24"/>
                <w:vertAlign w:val="superscript"/>
              </w:rPr>
              <w:t>3</w:t>
            </w:r>
            <w:r>
              <w:rPr>
                <w:rFonts w:hint="eastAsia" w:ascii="Times New Roman" w:hAnsi="Times New Roman" w:eastAsiaTheme="minorEastAsia" w:cstheme="minorEastAsia"/>
                <w:color w:val="FF0000"/>
                <w:sz w:val="24"/>
              </w:rPr>
              <w:t>的化粪池。由上表可知，本项目生活污水经化粪池处理后水质满足</w:t>
            </w:r>
            <w:r>
              <w:rPr>
                <w:rFonts w:hint="eastAsia" w:ascii="Times New Roman" w:hAnsi="Times New Roman" w:eastAsiaTheme="minorEastAsia" w:cstheme="minorEastAsia"/>
                <w:color w:val="FF0000"/>
                <w:sz w:val="24"/>
                <w:lang w:val="en-US" w:eastAsia="zh-CN"/>
              </w:rPr>
              <w:t>《污水排入城镇下水道水质标准》（GB/T 31962-2015）中B等级标准</w:t>
            </w:r>
            <w:r>
              <w:rPr>
                <w:rFonts w:hint="eastAsia" w:ascii="Times New Roman" w:hAnsi="Times New Roman" w:eastAsiaTheme="minorEastAsia" w:cstheme="minorEastAsia"/>
                <w:color w:val="FF0000"/>
                <w:sz w:val="24"/>
              </w:rPr>
              <w:t>和《污水综合排放标准》（GB8978-1996）三级标准要求，经市政污水管网排入杨凌示范区第二污水处理厂集中处置。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（2）杨凌示范区第二污水处理厂概况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杨凌示范区第二污水处理厂总投资9324万元，占地面积66500.04m</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，位于杨凌示范区杨青路以东、高研路以西、滨河路以南，杨凌示范区第二污水处理厂主要服务范围为杨凌示范区西区（杨凌大道以西、西至西环路、北至杨扶路、南至渭河），总规划服务面积约36.4km</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，预计2018年3月建成运营。该污水处理厂处理工艺采用改良型A</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/O工艺</w:t>
            </w:r>
            <w:r>
              <w:rPr>
                <w:rFonts w:hint="eastAsia" w:ascii="Times New Roman" w:hAnsi="Times New Roman" w:eastAsiaTheme="minorEastAsia" w:cstheme="minorEastAsia"/>
                <w:color w:val="auto"/>
                <w:sz w:val="24"/>
                <w:lang w:eastAsia="zh-CN"/>
              </w:rPr>
              <w:t>，</w:t>
            </w:r>
            <w:r>
              <w:rPr>
                <w:rFonts w:hint="eastAsia" w:ascii="Times New Roman" w:hAnsi="Times New Roman" w:eastAsiaTheme="minorEastAsia" w:cstheme="minorEastAsia"/>
                <w:color w:val="auto"/>
                <w:sz w:val="24"/>
              </w:rPr>
              <w:t>日处理能力为3万吨</w:t>
            </w:r>
            <w:r>
              <w:rPr>
                <w:rFonts w:hint="eastAsia" w:eastAsiaTheme="minorEastAsia" w:cstheme="minor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本项目拟建地位于第二污水处理厂收水范围内。本项目污水排放量约为</w:t>
            </w:r>
            <w:r>
              <w:rPr>
                <w:rFonts w:hint="eastAsia" w:eastAsiaTheme="minorEastAsia" w:cstheme="minorEastAsia"/>
                <w:color w:val="auto"/>
                <w:sz w:val="24"/>
                <w:lang w:val="en-US" w:eastAsia="zh-CN"/>
              </w:rPr>
              <w:t>457.66</w:t>
            </w:r>
            <w:r>
              <w:rPr>
                <w:rFonts w:hint="eastAsia" w:ascii="Times New Roman" w:hAnsi="Times New Roman" w:eastAsiaTheme="minorEastAsia" w:cstheme="minorEastAsia"/>
                <w:color w:val="auto"/>
                <w:sz w:val="24"/>
              </w:rPr>
              <w:t>m</w:t>
            </w:r>
            <w:r>
              <w:rPr>
                <w:rFonts w:hint="eastAsia" w:ascii="Times New Roman" w:hAnsi="Times New Roman" w:eastAsiaTheme="minorEastAsia" w:cstheme="minorEastAsia"/>
                <w:color w:val="auto"/>
                <w:sz w:val="24"/>
                <w:vertAlign w:val="superscript"/>
              </w:rPr>
              <w:t>3</w:t>
            </w:r>
            <w:r>
              <w:rPr>
                <w:rFonts w:hint="eastAsia" w:ascii="Times New Roman" w:hAnsi="Times New Roman" w:eastAsiaTheme="minorEastAsia" w:cstheme="minorEastAsia"/>
                <w:color w:val="auto"/>
                <w:sz w:val="24"/>
              </w:rPr>
              <w:t>/d，</w:t>
            </w:r>
            <w:r>
              <w:rPr>
                <w:rFonts w:hint="eastAsia" w:eastAsiaTheme="minorEastAsia" w:cstheme="minorEastAsia"/>
                <w:color w:val="auto"/>
                <w:sz w:val="24"/>
                <w:lang w:val="en-US" w:eastAsia="zh-CN"/>
              </w:rPr>
              <w:t>165738.65m</w:t>
            </w:r>
            <w:r>
              <w:rPr>
                <w:rFonts w:hint="eastAsia" w:eastAsiaTheme="minorEastAsia" w:cstheme="minorEastAsia"/>
                <w:color w:val="auto"/>
                <w:sz w:val="24"/>
                <w:vertAlign w:val="superscript"/>
                <w:lang w:val="en-US" w:eastAsia="zh-CN"/>
              </w:rPr>
              <w:t>3</w:t>
            </w:r>
            <w:r>
              <w:rPr>
                <w:rFonts w:hint="eastAsia" w:eastAsiaTheme="minorEastAsia" w:cstheme="minorEastAsia"/>
                <w:color w:val="auto"/>
                <w:sz w:val="24"/>
                <w:lang w:val="en-US" w:eastAsia="zh-CN"/>
              </w:rPr>
              <w:t>/d，</w:t>
            </w:r>
            <w:r>
              <w:rPr>
                <w:rFonts w:hint="eastAsia" w:ascii="Times New Roman" w:hAnsi="Times New Roman" w:eastAsiaTheme="minorEastAsia" w:cstheme="minorEastAsia"/>
                <w:color w:val="auto"/>
                <w:sz w:val="24"/>
              </w:rPr>
              <w:t>项目污水排放量占第二污水处理厂日处理水量份额较小，污水厂有足够的接纳容量。项目排放生活污水水质简单，废水可生化降解性较好，排入污水处理厂后不会对其产生冲击负荷。</w:t>
            </w:r>
            <w:r>
              <w:rPr>
                <w:rFonts w:hint="eastAsia" w:eastAsiaTheme="minorEastAsia" w:cstheme="minorEastAsia"/>
                <w:color w:val="FF0000"/>
                <w:sz w:val="24"/>
                <w:lang w:val="en-US" w:eastAsia="zh-CN"/>
              </w:rPr>
              <w:t>根据杨凌示范区第二污水处理厂的设计方案，其设计进水水质为COD 350mg/L，BOD</w:t>
            </w:r>
            <w:r>
              <w:rPr>
                <w:rFonts w:hint="eastAsia" w:eastAsiaTheme="minorEastAsia" w:cstheme="minorEastAsia"/>
                <w:color w:val="FF0000"/>
                <w:sz w:val="24"/>
                <w:vertAlign w:val="subscript"/>
                <w:lang w:val="en-US" w:eastAsia="zh-CN"/>
              </w:rPr>
              <w:t>5</w:t>
            </w:r>
            <w:r>
              <w:rPr>
                <w:rFonts w:hint="eastAsia" w:eastAsiaTheme="minorEastAsia" w:cstheme="minorEastAsia"/>
                <w:color w:val="FF0000"/>
                <w:sz w:val="24"/>
                <w:lang w:val="en-US" w:eastAsia="zh-CN"/>
              </w:rPr>
              <w:t xml:space="preserve"> 180mg/L，SS 210mg/L,NH</w:t>
            </w:r>
            <w:r>
              <w:rPr>
                <w:rFonts w:hint="eastAsia" w:eastAsiaTheme="minorEastAsia" w:cstheme="minorEastAsia"/>
                <w:color w:val="FF0000"/>
                <w:sz w:val="24"/>
                <w:vertAlign w:val="subscript"/>
                <w:lang w:val="en-US" w:eastAsia="zh-CN"/>
              </w:rPr>
              <w:t>3</w:t>
            </w:r>
            <w:r>
              <w:rPr>
                <w:rFonts w:hint="eastAsia" w:eastAsiaTheme="minorEastAsia" w:cstheme="minorEastAsia"/>
                <w:color w:val="FF0000"/>
                <w:sz w:val="24"/>
                <w:lang w:val="en-US" w:eastAsia="zh-CN"/>
              </w:rPr>
              <w:t>-N 35mg/L，总氮 45mg/L，总磷 4mg/L。同时根据《厌氧-缺氧-好氧活性污泥法污水处理工程技术规范》（HJ 576-2010）的生化处理进水水质要求，BOD</w:t>
            </w:r>
            <w:r>
              <w:rPr>
                <w:rFonts w:hint="eastAsia" w:eastAsiaTheme="minorEastAsia" w:cstheme="minorEastAsia"/>
                <w:color w:val="FF0000"/>
                <w:sz w:val="24"/>
                <w:vertAlign w:val="subscript"/>
                <w:lang w:val="en-US" w:eastAsia="zh-CN"/>
              </w:rPr>
              <w:t>5</w:t>
            </w:r>
            <w:r>
              <w:rPr>
                <w:rFonts w:hint="eastAsia" w:eastAsiaTheme="minorEastAsia" w:cstheme="minorEastAsia"/>
                <w:color w:val="FF0000"/>
                <w:sz w:val="24"/>
                <w:vertAlign w:val="baseline"/>
                <w:lang w:val="en-US" w:eastAsia="zh-CN"/>
              </w:rPr>
              <w:t>:</w:t>
            </w:r>
            <w:r>
              <w:rPr>
                <w:rFonts w:hint="eastAsia" w:eastAsiaTheme="minorEastAsia" w:cstheme="minorEastAsia"/>
                <w:color w:val="FF0000"/>
                <w:sz w:val="24"/>
                <w:lang w:val="en-US" w:eastAsia="zh-CN"/>
              </w:rPr>
              <w:t>COD≥0.3，BOD</w:t>
            </w:r>
            <w:r>
              <w:rPr>
                <w:rFonts w:hint="eastAsia" w:eastAsiaTheme="minorEastAsia" w:cstheme="minorEastAsia"/>
                <w:color w:val="FF0000"/>
                <w:sz w:val="24"/>
                <w:vertAlign w:val="subscript"/>
                <w:lang w:val="en-US" w:eastAsia="zh-CN"/>
              </w:rPr>
              <w:t>5</w:t>
            </w:r>
            <w:r>
              <w:rPr>
                <w:rFonts w:hint="eastAsia" w:eastAsiaTheme="minorEastAsia" w:cstheme="minorEastAsia"/>
                <w:color w:val="FF0000"/>
                <w:sz w:val="24"/>
                <w:vertAlign w:val="baseline"/>
                <w:lang w:val="en-US" w:eastAsia="zh-CN"/>
              </w:rPr>
              <w:t>:</w:t>
            </w:r>
            <w:r>
              <w:rPr>
                <w:rFonts w:hint="eastAsia" w:eastAsiaTheme="minorEastAsia" w:cstheme="minorEastAsia"/>
                <w:color w:val="FF0000"/>
                <w:sz w:val="24"/>
                <w:lang w:val="en-US" w:eastAsia="zh-CN"/>
              </w:rPr>
              <w:t>TN≥4.0，BOD</w:t>
            </w:r>
            <w:r>
              <w:rPr>
                <w:rFonts w:hint="eastAsia" w:eastAsiaTheme="minorEastAsia" w:cstheme="minorEastAsia"/>
                <w:color w:val="FF0000"/>
                <w:sz w:val="24"/>
                <w:vertAlign w:val="subscript"/>
                <w:lang w:val="en-US" w:eastAsia="zh-CN"/>
              </w:rPr>
              <w:t>5</w:t>
            </w:r>
            <w:r>
              <w:rPr>
                <w:rFonts w:hint="eastAsia" w:eastAsiaTheme="minorEastAsia" w:cstheme="minorEastAsia"/>
                <w:color w:val="FF0000"/>
                <w:sz w:val="24"/>
                <w:vertAlign w:val="baseline"/>
                <w:lang w:val="en-US" w:eastAsia="zh-CN"/>
              </w:rPr>
              <w:t>:</w:t>
            </w:r>
            <w:r>
              <w:rPr>
                <w:rFonts w:hint="eastAsia" w:eastAsiaTheme="minorEastAsia" w:cstheme="minorEastAsia"/>
                <w:color w:val="FF0000"/>
                <w:sz w:val="24"/>
                <w:lang w:val="en-US" w:eastAsia="zh-CN"/>
              </w:rPr>
              <w:t>TP≥17，本项目的出水水质为COD 332mg/L，BOD</w:t>
            </w:r>
            <w:r>
              <w:rPr>
                <w:rFonts w:hint="eastAsia" w:eastAsiaTheme="minorEastAsia" w:cstheme="minorEastAsia"/>
                <w:color w:val="FF0000"/>
                <w:sz w:val="24"/>
                <w:vertAlign w:val="subscript"/>
                <w:lang w:val="en-US" w:eastAsia="zh-CN"/>
              </w:rPr>
              <w:t>5</w:t>
            </w:r>
            <w:r>
              <w:rPr>
                <w:rFonts w:hint="eastAsia" w:eastAsiaTheme="minorEastAsia" w:cstheme="minorEastAsia"/>
                <w:color w:val="FF0000"/>
                <w:sz w:val="24"/>
                <w:lang w:val="en-US" w:eastAsia="zh-CN"/>
              </w:rPr>
              <w:t xml:space="preserve"> 179mg/L，SS 100mg/L,NH</w:t>
            </w:r>
            <w:r>
              <w:rPr>
                <w:rFonts w:hint="eastAsia" w:eastAsiaTheme="minorEastAsia" w:cstheme="minorEastAsia"/>
                <w:color w:val="FF0000"/>
                <w:sz w:val="24"/>
                <w:vertAlign w:val="subscript"/>
                <w:lang w:val="en-US" w:eastAsia="zh-CN"/>
              </w:rPr>
              <w:t>3</w:t>
            </w:r>
            <w:r>
              <w:rPr>
                <w:rFonts w:hint="eastAsia" w:eastAsiaTheme="minorEastAsia" w:cstheme="minorEastAsia"/>
                <w:color w:val="FF0000"/>
                <w:sz w:val="24"/>
                <w:lang w:val="en-US" w:eastAsia="zh-CN"/>
              </w:rPr>
              <w:t>-N 30mg/L，总氮 40mg/L，总磷 4mg/L，既满足了污水处理厂的设计进水水质要求，又满足了A</w:t>
            </w:r>
            <w:r>
              <w:rPr>
                <w:rFonts w:hint="eastAsia" w:eastAsiaTheme="minorEastAsia" w:cstheme="minorEastAsia"/>
                <w:color w:val="FF0000"/>
                <w:sz w:val="24"/>
                <w:vertAlign w:val="superscript"/>
                <w:lang w:val="en-US" w:eastAsia="zh-CN"/>
              </w:rPr>
              <w:t>2</w:t>
            </w:r>
            <w:r>
              <w:rPr>
                <w:rFonts w:hint="eastAsia" w:eastAsiaTheme="minorEastAsia" w:cstheme="minorEastAsia"/>
                <w:color w:val="FF0000"/>
                <w:sz w:val="24"/>
                <w:lang w:val="en-US" w:eastAsia="zh-CN"/>
              </w:rPr>
              <w:t>O 工艺的工程技术规范中的生化处理进水水质要求，所以本项目的出水可以进入杨凌示范区第二污水处理厂。</w:t>
            </w:r>
          </w:p>
          <w:p>
            <w:pPr>
              <w:keepNext w:val="0"/>
              <w:keepLines w:val="0"/>
              <w:pageBreakBefore w:val="0"/>
              <w:widowControl w:val="0"/>
              <w:tabs>
                <w:tab w:val="left" w:pos="253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（3）项目中水回用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按照《陕西省城市节约用水管理办法》中“各类新建面积在2万m</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以上的宾馆、饭店、商店、公寓、居住区等综合性服务设施，应当建设中水回用设施”和“城市道路清洁、绿化、公厕、消防等公共用水应优先利用中水”的规定，环评建议项目铺设再生水回用管网并预留中水接口，待管网接通后，将污水厂中水接入，可用于本项目用于绿化和道路喷洒、冲厕等杂用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3、地下水环境影响分析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z w:val="24"/>
              </w:rPr>
              <w:t>依据《环境影响评价技术导则地下水环境》（HJ610-2016）中附录A地下水环境影响评价项目分类，本项目属于地下水环境影响评价项目类别</w:t>
            </w:r>
            <w:r>
              <w:rPr>
                <w:rFonts w:hint="eastAsia" w:ascii="Times New Roman" w:hAnsi="Times New Roman" w:eastAsiaTheme="minorEastAsia" w:cstheme="minorEastAsia"/>
                <w:bCs/>
                <w:color w:val="auto"/>
                <w:sz w:val="24"/>
              </w:rPr>
              <w:fldChar w:fldCharType="begin"/>
            </w:r>
            <w:r>
              <w:rPr>
                <w:rFonts w:hint="eastAsia" w:ascii="Times New Roman" w:hAnsi="Times New Roman" w:eastAsiaTheme="minorEastAsia" w:cstheme="minorEastAsia"/>
                <w:bCs/>
                <w:color w:val="auto"/>
                <w:sz w:val="24"/>
              </w:rPr>
              <w:instrText xml:space="preserve"> = 4 \* ROMAN </w:instrText>
            </w:r>
            <w:r>
              <w:rPr>
                <w:rFonts w:hint="eastAsia" w:ascii="Times New Roman" w:hAnsi="Times New Roman" w:eastAsiaTheme="minorEastAsia" w:cstheme="minorEastAsia"/>
                <w:bCs/>
                <w:color w:val="auto"/>
                <w:sz w:val="24"/>
              </w:rPr>
              <w:fldChar w:fldCharType="separate"/>
            </w:r>
            <w:r>
              <w:rPr>
                <w:rFonts w:hint="eastAsia" w:ascii="Times New Roman" w:hAnsi="Times New Roman" w:eastAsiaTheme="minorEastAsia" w:cstheme="minorEastAsia"/>
                <w:bCs/>
                <w:color w:val="auto"/>
                <w:sz w:val="24"/>
              </w:rPr>
              <w:t>IV</w:t>
            </w:r>
            <w:r>
              <w:rPr>
                <w:rFonts w:hint="eastAsia" w:ascii="Times New Roman" w:hAnsi="Times New Roman" w:eastAsiaTheme="minorEastAsia" w:cstheme="minorEastAsia"/>
                <w:bCs/>
                <w:color w:val="auto"/>
                <w:sz w:val="24"/>
              </w:rPr>
              <w:fldChar w:fldCharType="end"/>
            </w:r>
            <w:r>
              <w:rPr>
                <w:rFonts w:hint="eastAsia" w:ascii="Times New Roman" w:hAnsi="Times New Roman" w:eastAsiaTheme="minorEastAsia" w:cstheme="minorEastAsia"/>
                <w:bCs/>
                <w:color w:val="auto"/>
                <w:sz w:val="24"/>
              </w:rPr>
              <w:t>类。根据导则</w:t>
            </w:r>
            <w:r>
              <w:rPr>
                <w:rFonts w:hint="eastAsia" w:ascii="Times New Roman" w:hAnsi="Times New Roman" w:eastAsiaTheme="minorEastAsia" w:cstheme="minorEastAsia"/>
                <w:bCs/>
                <w:color w:val="auto"/>
                <w:sz w:val="24"/>
              </w:rPr>
              <w:fldChar w:fldCharType="begin"/>
            </w:r>
            <w:r>
              <w:rPr>
                <w:rFonts w:hint="eastAsia" w:ascii="Times New Roman" w:hAnsi="Times New Roman" w:eastAsiaTheme="minorEastAsia" w:cstheme="minorEastAsia"/>
                <w:bCs/>
                <w:color w:val="auto"/>
                <w:sz w:val="24"/>
              </w:rPr>
              <w:instrText xml:space="preserve"> = 4 \* ROMAN </w:instrText>
            </w:r>
            <w:r>
              <w:rPr>
                <w:rFonts w:hint="eastAsia" w:ascii="Times New Roman" w:hAnsi="Times New Roman" w:eastAsiaTheme="minorEastAsia" w:cstheme="minorEastAsia"/>
                <w:bCs/>
                <w:color w:val="auto"/>
                <w:sz w:val="24"/>
              </w:rPr>
              <w:fldChar w:fldCharType="separate"/>
            </w:r>
            <w:r>
              <w:rPr>
                <w:rFonts w:hint="eastAsia" w:ascii="Times New Roman" w:hAnsi="Times New Roman" w:eastAsiaTheme="minorEastAsia" w:cstheme="minorEastAsia"/>
                <w:bCs/>
                <w:color w:val="auto"/>
                <w:sz w:val="24"/>
              </w:rPr>
              <w:t>IV</w:t>
            </w:r>
            <w:r>
              <w:rPr>
                <w:rFonts w:hint="eastAsia" w:ascii="Times New Roman" w:hAnsi="Times New Roman" w:eastAsiaTheme="minorEastAsia" w:cstheme="minorEastAsia"/>
                <w:bCs/>
                <w:color w:val="auto"/>
                <w:sz w:val="24"/>
              </w:rPr>
              <w:fldChar w:fldCharType="end"/>
            </w:r>
            <w:r>
              <w:rPr>
                <w:rFonts w:hint="eastAsia" w:ascii="Times New Roman" w:hAnsi="Times New Roman" w:eastAsiaTheme="minorEastAsia" w:cstheme="minorEastAsia"/>
                <w:bCs/>
                <w:color w:val="auto"/>
                <w:sz w:val="24"/>
              </w:rPr>
              <w:t>类建设项目</w:t>
            </w:r>
            <w:r>
              <w:rPr>
                <w:rFonts w:hint="eastAsia" w:ascii="Times New Roman" w:hAnsi="Times New Roman" w:eastAsiaTheme="minorEastAsia" w:cstheme="minorEastAsia"/>
                <w:color w:val="auto"/>
                <w:sz w:val="24"/>
              </w:rPr>
              <w:t>不需要开展地下水环境影响评价，本次评价要求建设单位应充分做好污水管道的定期检修，防止污水“跑、冒、滴、漏”现象的发生，以及化粪池的防渗措施，杜绝污水渗漏对地下水</w:t>
            </w:r>
            <w:r>
              <w:rPr>
                <w:rFonts w:hint="eastAsia" w:ascii="Times New Roman" w:hAnsi="Times New Roman" w:eastAsiaTheme="minorEastAsia" w:cstheme="minorEastAsia"/>
                <w:color w:val="auto"/>
                <w:sz w:val="24"/>
                <w:lang w:val="en-US" w:eastAsia="zh-CN"/>
              </w:rPr>
              <w:t>造成的</w:t>
            </w:r>
            <w:r>
              <w:rPr>
                <w:rFonts w:hint="eastAsia" w:ascii="Times New Roman" w:hAnsi="Times New Roman" w:eastAsiaTheme="minorEastAsia" w:cstheme="minorEastAsia"/>
                <w:color w:val="auto"/>
                <w:sz w:val="24"/>
              </w:rPr>
              <w:t>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4、声环境影响分析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snapToGrid w:val="0"/>
                <w:color w:val="auto"/>
                <w:sz w:val="24"/>
              </w:rPr>
              <w:t>本项目运营期噪声源为给排水</w:t>
            </w:r>
            <w:r>
              <w:rPr>
                <w:rFonts w:hint="eastAsia" w:ascii="Times New Roman" w:hAnsi="Times New Roman" w:eastAsiaTheme="minorEastAsia" w:cstheme="minorEastAsia"/>
                <w:color w:val="auto"/>
                <w:sz w:val="24"/>
              </w:rPr>
              <w:t>泵、配电设备、备用发电机、地下车库风机以及车辆及社会活动噪声等，</w:t>
            </w:r>
            <w:r>
              <w:rPr>
                <w:rFonts w:hint="eastAsia" w:ascii="Times New Roman" w:hAnsi="Times New Roman" w:eastAsiaTheme="minorEastAsia" w:cstheme="minorEastAsia"/>
                <w:snapToGrid w:val="0"/>
                <w:color w:val="auto"/>
                <w:kern w:val="0"/>
                <w:sz w:val="24"/>
              </w:rPr>
              <w:t>其噪声源强为50～95</w:t>
            </w:r>
            <w:r>
              <w:rPr>
                <w:rFonts w:hint="eastAsia" w:ascii="Times New Roman" w:hAnsi="Times New Roman" w:eastAsiaTheme="minorEastAsia" w:cstheme="minorEastAsia"/>
                <w:color w:val="auto"/>
                <w:sz w:val="24"/>
              </w:rPr>
              <w:t>dB（A）。项目通过选用低噪声设备并做隔声、减振处理；将</w:t>
            </w:r>
            <w:r>
              <w:rPr>
                <w:rFonts w:hint="eastAsia" w:ascii="Times New Roman" w:hAnsi="Times New Roman" w:eastAsiaTheme="minorEastAsia" w:cstheme="minorEastAsia"/>
                <w:snapToGrid w:val="0"/>
                <w:color w:val="auto"/>
                <w:sz w:val="24"/>
              </w:rPr>
              <w:t>水泵房</w:t>
            </w:r>
            <w:r>
              <w:rPr>
                <w:rFonts w:hint="eastAsia" w:ascii="Times New Roman" w:hAnsi="Times New Roman" w:eastAsiaTheme="minorEastAsia" w:cstheme="minorEastAsia"/>
                <w:color w:val="auto"/>
                <w:sz w:val="24"/>
              </w:rPr>
              <w:t>、发电机房等置地下室并采取独立设计；对场区进行大面积绿化，并对进出汽车进行限速、禁鸣，同时禁止商家使用产生高噪声的高音喇叭或音响设备揽客，通过采取以上措施后，可将噪声减少10～20dB（A）。项目噪声源及降噪见表</w:t>
            </w:r>
            <w:r>
              <w:rPr>
                <w:rFonts w:hint="eastAsia" w:ascii="Times New Roman" w:hAnsi="Times New Roman" w:eastAsiaTheme="minorEastAsia" w:cstheme="minorEastAsia"/>
                <w:color w:val="auto"/>
                <w:sz w:val="24"/>
                <w:lang w:val="en-US" w:eastAsia="zh-CN"/>
              </w:rPr>
              <w:t>29</w:t>
            </w:r>
            <w:r>
              <w:rPr>
                <w:rFonts w:hint="eastAsia" w:ascii="Times New Roman" w:hAnsi="Times New Roman" w:eastAsiaTheme="minorEastAsia" w:cstheme="minorEastAsia"/>
                <w:color w:val="auto"/>
                <w:sz w:val="24"/>
              </w:rPr>
              <w:t>。</w:t>
            </w:r>
          </w:p>
          <w:p>
            <w:pPr>
              <w:spacing w:line="240" w:lineRule="auto"/>
              <w:jc w:val="center"/>
              <w:rPr>
                <w:rFonts w:hint="eastAsia" w:ascii="Times New Roman" w:hAnsi="Times New Roman" w:eastAsiaTheme="minorEastAsia" w:cstheme="minorEastAsia"/>
                <w:b/>
                <w:bCs/>
                <w:color w:val="auto"/>
                <w:sz w:val="24"/>
              </w:rPr>
            </w:pPr>
            <w:r>
              <w:rPr>
                <w:rFonts w:hint="eastAsia" w:ascii="Times New Roman" w:hAnsi="Times New Roman" w:eastAsiaTheme="minorEastAsia" w:cstheme="minorEastAsia"/>
                <w:b/>
                <w:bCs/>
                <w:color w:val="auto"/>
                <w:sz w:val="24"/>
              </w:rPr>
              <w:t>表</w:t>
            </w:r>
            <w:r>
              <w:rPr>
                <w:rFonts w:hint="eastAsia" w:ascii="Times New Roman" w:hAnsi="Times New Roman" w:eastAsiaTheme="minorEastAsia" w:cstheme="minorEastAsia"/>
                <w:b/>
                <w:bCs/>
                <w:color w:val="auto"/>
                <w:sz w:val="24"/>
                <w:lang w:val="en-US" w:eastAsia="zh-CN"/>
              </w:rPr>
              <w:t>29</w:t>
            </w:r>
            <w:r>
              <w:rPr>
                <w:rFonts w:hint="eastAsia" w:ascii="Times New Roman" w:hAnsi="Times New Roman" w:eastAsiaTheme="minorEastAsia" w:cstheme="minorEastAsia"/>
                <w:b/>
                <w:bCs/>
                <w:color w:val="auto"/>
                <w:sz w:val="24"/>
              </w:rPr>
              <w:t xml:space="preserve">   噪声源声级值</w:t>
            </w:r>
          </w:p>
          <w:tbl>
            <w:tblPr>
              <w:tblStyle w:val="41"/>
              <w:tblW w:w="8311" w:type="dxa"/>
              <w:tblInd w:w="-1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05"/>
              <w:gridCol w:w="747"/>
              <w:gridCol w:w="1052"/>
              <w:gridCol w:w="1716"/>
              <w:gridCol w:w="1542"/>
              <w:gridCol w:w="986"/>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3"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序号</w:t>
                  </w:r>
                </w:p>
              </w:tc>
              <w:tc>
                <w:tcPr>
                  <w:tcW w:w="1605"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设备名称</w:t>
                  </w:r>
                </w:p>
              </w:tc>
              <w:tc>
                <w:tcPr>
                  <w:tcW w:w="74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数量</w:t>
                  </w:r>
                </w:p>
              </w:tc>
              <w:tc>
                <w:tcPr>
                  <w:tcW w:w="1052"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噪声级</w:t>
                  </w:r>
                  <w:r>
                    <w:rPr>
                      <w:rFonts w:hint="eastAsia" w:ascii="Times New Roman" w:hAnsi="Times New Roman" w:eastAsiaTheme="minorEastAsia" w:cstheme="minorEastAsia"/>
                      <w:color w:val="auto"/>
                      <w:sz w:val="24"/>
                    </w:rPr>
                    <w:t>dB(A)</w:t>
                  </w:r>
                </w:p>
              </w:tc>
              <w:tc>
                <w:tcPr>
                  <w:tcW w:w="171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处理措施要求</w:t>
                  </w:r>
                </w:p>
              </w:tc>
              <w:tc>
                <w:tcPr>
                  <w:tcW w:w="1542"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距厂界</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最近距离(m)</w:t>
                  </w:r>
                </w:p>
              </w:tc>
              <w:tc>
                <w:tcPr>
                  <w:tcW w:w="98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降噪后声级dB(A)</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663"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w:t>
                  </w:r>
                </w:p>
              </w:tc>
              <w:tc>
                <w:tcPr>
                  <w:tcW w:w="1605" w:type="dxa"/>
                  <w:vAlign w:val="center"/>
                </w:tcPr>
                <w:p>
                  <w:pPr>
                    <w:jc w:val="center"/>
                    <w:rPr>
                      <w:rFonts w:hint="eastAsia" w:ascii="Times New Roman" w:hAnsi="Times New Roman" w:eastAsiaTheme="minorEastAsia" w:cstheme="minorEastAsia"/>
                      <w:color w:val="auto"/>
                      <w:szCs w:val="21"/>
                    </w:rPr>
                  </w:pPr>
                  <w:r>
                    <w:rPr>
                      <w:rFonts w:hint="eastAsia" w:cstheme="minorEastAsia"/>
                      <w:color w:val="auto"/>
                      <w:szCs w:val="21"/>
                      <w:lang w:val="en-US" w:eastAsia="zh-CN"/>
                    </w:rPr>
                    <w:t>给排</w:t>
                  </w:r>
                  <w:r>
                    <w:rPr>
                      <w:rFonts w:hint="eastAsia" w:ascii="Times New Roman" w:hAnsi="Times New Roman" w:eastAsia="宋体" w:cstheme="minorEastAsia"/>
                      <w:color w:val="auto"/>
                      <w:szCs w:val="21"/>
                    </w:rPr>
                    <w:t>水泵</w:t>
                  </w:r>
                </w:p>
              </w:tc>
              <w:tc>
                <w:tcPr>
                  <w:tcW w:w="74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2台</w:t>
                  </w:r>
                </w:p>
              </w:tc>
              <w:tc>
                <w:tcPr>
                  <w:tcW w:w="1052"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85-90</w:t>
                  </w:r>
                </w:p>
              </w:tc>
              <w:tc>
                <w:tcPr>
                  <w:tcW w:w="1716" w:type="dxa"/>
                  <w:vMerge w:val="restart"/>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要求全部置于地下，选用低噪声设备；采取相应的隔声、消声、减振措施</w:t>
                  </w:r>
                </w:p>
              </w:tc>
              <w:tc>
                <w:tcPr>
                  <w:tcW w:w="1542" w:type="dxa"/>
                  <w:vAlign w:val="center"/>
                </w:tcPr>
                <w:p>
                  <w:pPr>
                    <w:ind w:left="1050" w:hanging="1050" w:hangingChars="500"/>
                    <w:jc w:val="both"/>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S</w:t>
                  </w:r>
                  <w:r>
                    <w:rPr>
                      <w:rFonts w:hint="eastAsia" w:eastAsiaTheme="minorEastAsia" w:cstheme="minorEastAsia"/>
                      <w:color w:val="auto"/>
                      <w:szCs w:val="21"/>
                      <w:lang w:val="en-US" w:eastAsia="zh-CN"/>
                    </w:rPr>
                    <w:t xml:space="preserve">230   </w:t>
                  </w:r>
                  <w:r>
                    <w:rPr>
                      <w:rFonts w:hint="eastAsia" w:ascii="Times New Roman" w:hAnsi="Times New Roman" w:eastAsiaTheme="minorEastAsia" w:cstheme="minorEastAsia"/>
                      <w:color w:val="auto"/>
                      <w:szCs w:val="21"/>
                      <w:lang w:val="en-US" w:eastAsia="zh-CN"/>
                    </w:rPr>
                    <w:t>E</w:t>
                  </w:r>
                  <w:r>
                    <w:rPr>
                      <w:rFonts w:hint="eastAsia" w:eastAsiaTheme="minorEastAsia" w:cstheme="minorEastAsia"/>
                      <w:color w:val="auto"/>
                      <w:szCs w:val="21"/>
                      <w:lang w:val="en-US" w:eastAsia="zh-CN"/>
                    </w:rPr>
                    <w:t>356</w:t>
                  </w:r>
                </w:p>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 xml:space="preserve">W </w:t>
                  </w:r>
                  <w:r>
                    <w:rPr>
                      <w:rFonts w:hint="eastAsia" w:eastAsiaTheme="minorEastAsia" w:cstheme="minorEastAsia"/>
                      <w:color w:val="auto"/>
                      <w:szCs w:val="21"/>
                      <w:lang w:val="en-US" w:eastAsia="zh-CN"/>
                    </w:rPr>
                    <w:t xml:space="preserve">193  </w:t>
                  </w:r>
                  <w:r>
                    <w:rPr>
                      <w:rFonts w:hint="eastAsia" w:ascii="Times New Roman" w:hAnsi="Times New Roman" w:eastAsiaTheme="minorEastAsia" w:cstheme="minorEastAsia"/>
                      <w:color w:val="auto"/>
                      <w:szCs w:val="21"/>
                      <w:lang w:val="en-US" w:eastAsia="zh-CN"/>
                    </w:rPr>
                    <w:t xml:space="preserve">N </w:t>
                  </w:r>
                  <w:r>
                    <w:rPr>
                      <w:rFonts w:hint="eastAsia" w:eastAsiaTheme="minorEastAsia" w:cstheme="minorEastAsia"/>
                      <w:color w:val="auto"/>
                      <w:szCs w:val="21"/>
                      <w:lang w:val="en-US" w:eastAsia="zh-CN"/>
                    </w:rPr>
                    <w:t>180</w:t>
                  </w:r>
                </w:p>
              </w:tc>
              <w:tc>
                <w:tcPr>
                  <w:tcW w:w="98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60-65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3" w:type="dxa"/>
                  <w:vAlign w:val="center"/>
                </w:tcPr>
                <w:p>
                  <w:pPr>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2</w:t>
                  </w:r>
                </w:p>
              </w:tc>
              <w:tc>
                <w:tcPr>
                  <w:tcW w:w="1605"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宋体" w:cstheme="minorEastAsia"/>
                      <w:color w:val="auto"/>
                      <w:szCs w:val="21"/>
                    </w:rPr>
                    <w:t>备用发电机</w:t>
                  </w:r>
                </w:p>
              </w:tc>
              <w:tc>
                <w:tcPr>
                  <w:tcW w:w="747" w:type="dxa"/>
                  <w:vAlign w:val="center"/>
                </w:tcPr>
                <w:p>
                  <w:pPr>
                    <w:jc w:val="center"/>
                    <w:rPr>
                      <w:rFonts w:hint="eastAsia" w:ascii="Times New Roman" w:hAnsi="Times New Roman" w:eastAsiaTheme="minorEastAsia" w:cstheme="minorEastAsia"/>
                      <w:color w:val="auto"/>
                      <w:szCs w:val="21"/>
                    </w:rPr>
                  </w:pPr>
                  <w:r>
                    <w:rPr>
                      <w:rFonts w:hint="eastAsia" w:eastAsiaTheme="minorEastAsia" w:cstheme="minorEastAsia"/>
                      <w:color w:val="auto"/>
                      <w:szCs w:val="21"/>
                      <w:lang w:val="en-US" w:eastAsia="zh-CN"/>
                    </w:rPr>
                    <w:t>4</w:t>
                  </w:r>
                  <w:r>
                    <w:rPr>
                      <w:rFonts w:hint="eastAsia" w:ascii="Times New Roman" w:hAnsi="Times New Roman" w:eastAsiaTheme="minorEastAsia" w:cstheme="minorEastAsia"/>
                      <w:color w:val="auto"/>
                      <w:szCs w:val="21"/>
                    </w:rPr>
                    <w:t>台</w:t>
                  </w:r>
                </w:p>
              </w:tc>
              <w:tc>
                <w:tcPr>
                  <w:tcW w:w="1052"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95-100</w:t>
                  </w:r>
                </w:p>
              </w:tc>
              <w:tc>
                <w:tcPr>
                  <w:tcW w:w="1716" w:type="dxa"/>
                  <w:vMerge w:val="continue"/>
                  <w:vAlign w:val="center"/>
                </w:tcPr>
                <w:p>
                  <w:pPr>
                    <w:jc w:val="center"/>
                    <w:rPr>
                      <w:rFonts w:hint="eastAsia" w:ascii="Times New Roman" w:hAnsi="Times New Roman" w:eastAsiaTheme="minorEastAsia" w:cstheme="minorEastAsia"/>
                      <w:color w:val="auto"/>
                      <w:szCs w:val="21"/>
                    </w:rPr>
                  </w:pPr>
                </w:p>
              </w:tc>
              <w:tc>
                <w:tcPr>
                  <w:tcW w:w="1542" w:type="dxa"/>
                  <w:vAlign w:val="center"/>
                </w:tcPr>
                <w:p>
                  <w:pPr>
                    <w:ind w:left="1050" w:hanging="1050" w:hangingChars="500"/>
                    <w:jc w:val="both"/>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 xml:space="preserve">S </w:t>
                  </w:r>
                  <w:r>
                    <w:rPr>
                      <w:rFonts w:hint="eastAsia" w:eastAsiaTheme="minorEastAsia" w:cstheme="minorEastAsia"/>
                      <w:color w:val="auto"/>
                      <w:szCs w:val="21"/>
                      <w:lang w:val="en-US" w:eastAsia="zh-CN"/>
                    </w:rPr>
                    <w:t xml:space="preserve">20    </w:t>
                  </w:r>
                  <w:r>
                    <w:rPr>
                      <w:rFonts w:hint="eastAsia" w:ascii="Times New Roman" w:hAnsi="Times New Roman" w:eastAsiaTheme="minorEastAsia" w:cstheme="minorEastAsia"/>
                      <w:color w:val="auto"/>
                      <w:szCs w:val="21"/>
                      <w:lang w:val="en-US" w:eastAsia="zh-CN"/>
                    </w:rPr>
                    <w:t>E</w:t>
                  </w:r>
                  <w:r>
                    <w:rPr>
                      <w:rFonts w:hint="eastAsia" w:eastAsiaTheme="minorEastAsia" w:cstheme="minorEastAsia"/>
                      <w:color w:val="auto"/>
                      <w:szCs w:val="21"/>
                      <w:lang w:val="en-US" w:eastAsia="zh-CN"/>
                    </w:rPr>
                    <w:t>400</w:t>
                  </w:r>
                </w:p>
                <w:p>
                  <w:pPr>
                    <w:jc w:val="both"/>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 xml:space="preserve">W </w:t>
                  </w:r>
                  <w:r>
                    <w:rPr>
                      <w:rFonts w:hint="eastAsia" w:eastAsiaTheme="minorEastAsia" w:cstheme="minorEastAsia"/>
                      <w:color w:val="auto"/>
                      <w:szCs w:val="21"/>
                      <w:lang w:val="en-US" w:eastAsia="zh-CN"/>
                    </w:rPr>
                    <w:t xml:space="preserve">155  </w:t>
                  </w:r>
                  <w:r>
                    <w:rPr>
                      <w:rFonts w:hint="eastAsia" w:ascii="Times New Roman" w:hAnsi="Times New Roman" w:eastAsiaTheme="minorEastAsia" w:cstheme="minorEastAsia"/>
                      <w:color w:val="auto"/>
                      <w:szCs w:val="21"/>
                      <w:lang w:val="en-US" w:eastAsia="zh-CN"/>
                    </w:rPr>
                    <w:t xml:space="preserve">N </w:t>
                  </w:r>
                  <w:r>
                    <w:rPr>
                      <w:rFonts w:hint="eastAsia" w:eastAsiaTheme="minorEastAsia" w:cstheme="minorEastAsia"/>
                      <w:color w:val="auto"/>
                      <w:szCs w:val="21"/>
                      <w:lang w:val="en-US" w:eastAsia="zh-CN"/>
                    </w:rPr>
                    <w:t>389</w:t>
                  </w:r>
                </w:p>
              </w:tc>
              <w:tc>
                <w:tcPr>
                  <w:tcW w:w="98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70-75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3"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3</w:t>
                  </w:r>
                </w:p>
              </w:tc>
              <w:tc>
                <w:tcPr>
                  <w:tcW w:w="1605"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宋体" w:cstheme="minorEastAsia"/>
                      <w:color w:val="auto"/>
                      <w:szCs w:val="21"/>
                      <w:lang w:val="en-US" w:eastAsia="zh-CN"/>
                    </w:rPr>
                    <w:t>变、配电室</w:t>
                  </w:r>
                </w:p>
              </w:tc>
              <w:tc>
                <w:tcPr>
                  <w:tcW w:w="74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1</w:t>
                  </w:r>
                  <w:r>
                    <w:rPr>
                      <w:rFonts w:hint="eastAsia" w:eastAsiaTheme="minorEastAsia" w:cstheme="minorEastAsia"/>
                      <w:color w:val="auto"/>
                      <w:szCs w:val="21"/>
                      <w:lang w:val="en-US" w:eastAsia="zh-CN"/>
                    </w:rPr>
                    <w:t>个</w:t>
                  </w:r>
                </w:p>
              </w:tc>
              <w:tc>
                <w:tcPr>
                  <w:tcW w:w="1052"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70-90</w:t>
                  </w:r>
                </w:p>
              </w:tc>
              <w:tc>
                <w:tcPr>
                  <w:tcW w:w="1716" w:type="dxa"/>
                  <w:vMerge w:val="continue"/>
                  <w:vAlign w:val="center"/>
                </w:tcPr>
                <w:p>
                  <w:pPr>
                    <w:jc w:val="center"/>
                    <w:rPr>
                      <w:rFonts w:hint="eastAsia" w:ascii="Times New Roman" w:hAnsi="Times New Roman" w:eastAsiaTheme="minorEastAsia" w:cstheme="minorEastAsia"/>
                      <w:color w:val="auto"/>
                      <w:szCs w:val="21"/>
                    </w:rPr>
                  </w:pPr>
                </w:p>
              </w:tc>
              <w:tc>
                <w:tcPr>
                  <w:tcW w:w="1542" w:type="dxa"/>
                  <w:vAlign w:val="center"/>
                </w:tcPr>
                <w:p>
                  <w:pPr>
                    <w:shd w:val="clear"/>
                    <w:ind w:left="1050" w:hanging="1050" w:hangingChars="500"/>
                    <w:jc w:val="both"/>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 xml:space="preserve">S </w:t>
                  </w:r>
                  <w:r>
                    <w:rPr>
                      <w:rFonts w:hint="eastAsia" w:eastAsiaTheme="minorEastAsia" w:cstheme="minorEastAsia"/>
                      <w:color w:val="auto"/>
                      <w:szCs w:val="21"/>
                      <w:lang w:val="en-US" w:eastAsia="zh-CN"/>
                    </w:rPr>
                    <w:t xml:space="preserve">30    </w:t>
                  </w:r>
                  <w:r>
                    <w:rPr>
                      <w:rFonts w:hint="eastAsia" w:ascii="Times New Roman" w:hAnsi="Times New Roman" w:eastAsiaTheme="minorEastAsia" w:cstheme="minorEastAsia"/>
                      <w:color w:val="auto"/>
                      <w:szCs w:val="21"/>
                      <w:lang w:val="en-US" w:eastAsia="zh-CN"/>
                    </w:rPr>
                    <w:t xml:space="preserve">E </w:t>
                  </w:r>
                  <w:r>
                    <w:rPr>
                      <w:rFonts w:hint="eastAsia" w:eastAsiaTheme="minorEastAsia" w:cstheme="minorEastAsia"/>
                      <w:color w:val="auto"/>
                      <w:szCs w:val="21"/>
                      <w:lang w:val="en-US" w:eastAsia="zh-CN"/>
                    </w:rPr>
                    <w:t>400</w:t>
                  </w:r>
                </w:p>
                <w:p>
                  <w:pPr>
                    <w:shd w:val="clea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w:t>
                  </w:r>
                  <w:r>
                    <w:rPr>
                      <w:rFonts w:hint="eastAsia" w:eastAsiaTheme="minorEastAsia" w:cstheme="minorEastAsia"/>
                      <w:color w:val="auto"/>
                      <w:szCs w:val="21"/>
                      <w:lang w:val="en-US" w:eastAsia="zh-CN"/>
                    </w:rPr>
                    <w:t xml:space="preserve">200  </w:t>
                  </w:r>
                  <w:r>
                    <w:rPr>
                      <w:rFonts w:hint="eastAsia" w:ascii="Times New Roman" w:hAnsi="Times New Roman" w:eastAsiaTheme="minorEastAsia" w:cstheme="minorEastAsia"/>
                      <w:color w:val="auto"/>
                      <w:szCs w:val="21"/>
                      <w:lang w:val="en-US" w:eastAsia="zh-CN"/>
                    </w:rPr>
                    <w:t xml:space="preserve">N </w:t>
                  </w:r>
                  <w:r>
                    <w:rPr>
                      <w:rFonts w:hint="eastAsia" w:eastAsiaTheme="minorEastAsia" w:cstheme="minorEastAsia"/>
                      <w:color w:val="auto"/>
                      <w:szCs w:val="21"/>
                      <w:lang w:val="en-US" w:eastAsia="zh-CN"/>
                    </w:rPr>
                    <w:t>390</w:t>
                  </w:r>
                </w:p>
              </w:tc>
              <w:tc>
                <w:tcPr>
                  <w:tcW w:w="986"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45-65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3"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w:t>
                  </w:r>
                </w:p>
              </w:tc>
              <w:tc>
                <w:tcPr>
                  <w:tcW w:w="1605"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宋体" w:cstheme="minorEastAsia"/>
                      <w:color w:val="auto"/>
                      <w:szCs w:val="21"/>
                      <w:lang w:val="en-US" w:eastAsia="zh-CN"/>
                    </w:rPr>
                    <w:t>换热站房</w:t>
                  </w:r>
                </w:p>
              </w:tc>
              <w:tc>
                <w:tcPr>
                  <w:tcW w:w="74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1套</w:t>
                  </w:r>
                </w:p>
              </w:tc>
              <w:tc>
                <w:tcPr>
                  <w:tcW w:w="1052"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75-90</w:t>
                  </w:r>
                </w:p>
              </w:tc>
              <w:tc>
                <w:tcPr>
                  <w:tcW w:w="1716" w:type="dxa"/>
                  <w:vMerge w:val="continue"/>
                  <w:vAlign w:val="center"/>
                </w:tcPr>
                <w:p>
                  <w:pPr>
                    <w:jc w:val="center"/>
                    <w:rPr>
                      <w:rFonts w:hint="eastAsia" w:ascii="Times New Roman" w:hAnsi="Times New Roman" w:eastAsiaTheme="minorEastAsia" w:cstheme="minorEastAsia"/>
                      <w:color w:val="auto"/>
                      <w:szCs w:val="21"/>
                    </w:rPr>
                  </w:pPr>
                </w:p>
              </w:tc>
              <w:tc>
                <w:tcPr>
                  <w:tcW w:w="1542" w:type="dxa"/>
                  <w:vAlign w:val="center"/>
                </w:tcPr>
                <w:p>
                  <w:pPr>
                    <w:ind w:left="1050" w:hanging="1050" w:hangingChars="500"/>
                    <w:jc w:val="both"/>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S 30</w:t>
                  </w:r>
                  <w:r>
                    <w:rPr>
                      <w:rFonts w:hint="eastAsia" w:eastAsiaTheme="minorEastAsia" w:cstheme="minorEastAsia"/>
                      <w:color w:val="auto"/>
                      <w:szCs w:val="21"/>
                      <w:lang w:val="en-US" w:eastAsia="zh-CN"/>
                    </w:rPr>
                    <w:t xml:space="preserve">    </w:t>
                  </w:r>
                  <w:r>
                    <w:rPr>
                      <w:rFonts w:hint="eastAsia" w:ascii="Times New Roman" w:hAnsi="Times New Roman" w:eastAsiaTheme="minorEastAsia" w:cstheme="minorEastAsia"/>
                      <w:color w:val="auto"/>
                      <w:szCs w:val="21"/>
                      <w:lang w:val="en-US" w:eastAsia="zh-CN"/>
                    </w:rPr>
                    <w:t xml:space="preserve">E </w:t>
                  </w:r>
                  <w:r>
                    <w:rPr>
                      <w:rFonts w:hint="eastAsia" w:eastAsiaTheme="minorEastAsia" w:cstheme="minorEastAsia"/>
                      <w:color w:val="auto"/>
                      <w:szCs w:val="21"/>
                      <w:lang w:val="en-US" w:eastAsia="zh-CN"/>
                    </w:rPr>
                    <w:t>24</w:t>
                  </w:r>
                  <w:r>
                    <w:rPr>
                      <w:rFonts w:hint="eastAsia" w:ascii="Times New Roman" w:hAnsi="Times New Roman" w:eastAsiaTheme="minorEastAsia" w:cstheme="minorEastAsia"/>
                      <w:color w:val="auto"/>
                      <w:szCs w:val="21"/>
                      <w:lang w:val="en-US" w:eastAsia="zh-CN"/>
                    </w:rPr>
                    <w:t>0</w:t>
                  </w:r>
                </w:p>
                <w:p>
                  <w:pPr>
                    <w:jc w:val="both"/>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 xml:space="preserve">W </w:t>
                  </w:r>
                  <w:r>
                    <w:rPr>
                      <w:rFonts w:hint="eastAsia" w:eastAsiaTheme="minorEastAsia" w:cstheme="minorEastAsia"/>
                      <w:color w:val="auto"/>
                      <w:szCs w:val="21"/>
                      <w:lang w:val="en-US" w:eastAsia="zh-CN"/>
                    </w:rPr>
                    <w:t xml:space="preserve">310  </w:t>
                  </w:r>
                  <w:r>
                    <w:rPr>
                      <w:rFonts w:hint="eastAsia" w:ascii="Times New Roman" w:hAnsi="Times New Roman" w:eastAsiaTheme="minorEastAsia" w:cstheme="minorEastAsia"/>
                      <w:color w:val="auto"/>
                      <w:szCs w:val="21"/>
                      <w:lang w:val="en-US" w:eastAsia="zh-CN"/>
                    </w:rPr>
                    <w:t xml:space="preserve">N </w:t>
                  </w:r>
                  <w:r>
                    <w:rPr>
                      <w:rFonts w:hint="eastAsia" w:eastAsiaTheme="minorEastAsia" w:cstheme="minorEastAsia"/>
                      <w:color w:val="auto"/>
                      <w:szCs w:val="21"/>
                      <w:lang w:val="en-US" w:eastAsia="zh-CN"/>
                    </w:rPr>
                    <w:t>390</w:t>
                  </w:r>
                </w:p>
              </w:tc>
              <w:tc>
                <w:tcPr>
                  <w:tcW w:w="986"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50-65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3" w:type="dxa"/>
                  <w:vAlign w:val="center"/>
                </w:tcPr>
                <w:p>
                  <w:pPr>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5</w:t>
                  </w:r>
                </w:p>
              </w:tc>
              <w:tc>
                <w:tcPr>
                  <w:tcW w:w="1605"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宋体" w:cstheme="minorEastAsia"/>
                      <w:color w:val="auto"/>
                      <w:szCs w:val="21"/>
                    </w:rPr>
                    <w:t>地下车库</w:t>
                  </w:r>
                </w:p>
              </w:tc>
              <w:tc>
                <w:tcPr>
                  <w:tcW w:w="74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45</w:t>
                  </w:r>
                  <w:r>
                    <w:rPr>
                      <w:rFonts w:hint="eastAsia" w:ascii="Times New Roman" w:hAnsi="Times New Roman" w:eastAsiaTheme="minorEastAsia" w:cstheme="minorEastAsia"/>
                      <w:color w:val="auto"/>
                      <w:szCs w:val="21"/>
                    </w:rPr>
                    <w:t>套</w:t>
                  </w:r>
                </w:p>
              </w:tc>
              <w:tc>
                <w:tcPr>
                  <w:tcW w:w="1052"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80-90</w:t>
                  </w:r>
                </w:p>
              </w:tc>
              <w:tc>
                <w:tcPr>
                  <w:tcW w:w="171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消声、地下车库设置</w:t>
                  </w:r>
                </w:p>
              </w:tc>
              <w:tc>
                <w:tcPr>
                  <w:tcW w:w="1542" w:type="dxa"/>
                  <w:vMerge w:val="restart"/>
                  <w:vAlign w:val="center"/>
                </w:tcPr>
                <w:p>
                  <w:pPr>
                    <w:jc w:val="center"/>
                    <w:rPr>
                      <w:rFonts w:hint="eastAsia" w:ascii="Times New Roman" w:hAnsi="Times New Roman" w:eastAsiaTheme="minorEastAsia" w:cstheme="minorEastAsia"/>
                      <w:color w:val="auto"/>
                      <w:szCs w:val="21"/>
                      <w:lang w:val="en-US" w:eastAsia="zh-CN"/>
                    </w:rPr>
                  </w:pPr>
                  <w:r>
                    <w:rPr>
                      <w:rFonts w:hint="eastAsia" w:eastAsiaTheme="minorEastAsia" w:cstheme="minorEastAsia"/>
                      <w:color w:val="auto"/>
                      <w:szCs w:val="21"/>
                      <w:lang w:val="en-US" w:eastAsia="zh-CN"/>
                    </w:rPr>
                    <w:t>/</w:t>
                  </w:r>
                </w:p>
              </w:tc>
              <w:tc>
                <w:tcPr>
                  <w:tcW w:w="98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50-60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3"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6</w:t>
                  </w:r>
                </w:p>
              </w:tc>
              <w:tc>
                <w:tcPr>
                  <w:tcW w:w="1605" w:type="dxa"/>
                  <w:vAlign w:val="center"/>
                </w:tcPr>
                <w:p>
                  <w:pPr>
                    <w:jc w:val="center"/>
                    <w:rPr>
                      <w:rFonts w:hint="eastAsia" w:ascii="Times New Roman" w:hAnsi="Times New Roman" w:eastAsiaTheme="minorEastAsia" w:cstheme="minorEastAsia"/>
                      <w:color w:val="auto"/>
                      <w:szCs w:val="21"/>
                    </w:rPr>
                  </w:pPr>
                  <w:r>
                    <w:rPr>
                      <w:rFonts w:hint="eastAsia" w:cstheme="minorEastAsia"/>
                      <w:color w:val="auto"/>
                      <w:szCs w:val="21"/>
                      <w:lang w:val="en-US" w:eastAsia="zh-CN"/>
                    </w:rPr>
                    <w:t>项目区</w:t>
                  </w:r>
                </w:p>
              </w:tc>
              <w:tc>
                <w:tcPr>
                  <w:tcW w:w="747" w:type="dxa"/>
                  <w:vAlign w:val="center"/>
                </w:tcPr>
                <w:p>
                  <w:pPr>
                    <w:jc w:val="center"/>
                    <w:rPr>
                      <w:rFonts w:hint="eastAsia" w:ascii="Times New Roman" w:hAnsi="Times New Roman" w:eastAsiaTheme="minorEastAsia" w:cstheme="minorEastAsia"/>
                      <w:color w:val="auto"/>
                      <w:szCs w:val="21"/>
                    </w:rPr>
                  </w:pPr>
                </w:p>
              </w:tc>
              <w:tc>
                <w:tcPr>
                  <w:tcW w:w="1052"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65-72</w:t>
                  </w:r>
                </w:p>
              </w:tc>
              <w:tc>
                <w:tcPr>
                  <w:tcW w:w="171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设减速带，禁鸣、加强管理</w:t>
                  </w:r>
                </w:p>
              </w:tc>
              <w:tc>
                <w:tcPr>
                  <w:tcW w:w="1542" w:type="dxa"/>
                  <w:vMerge w:val="continue"/>
                  <w:vAlign w:val="center"/>
                </w:tcPr>
                <w:p>
                  <w:pPr>
                    <w:jc w:val="center"/>
                    <w:rPr>
                      <w:rFonts w:hint="eastAsia" w:ascii="Times New Roman" w:hAnsi="Times New Roman" w:eastAsiaTheme="minorEastAsia" w:cstheme="minorEastAsia"/>
                      <w:color w:val="auto"/>
                      <w:szCs w:val="21"/>
                    </w:rPr>
                  </w:pPr>
                </w:p>
              </w:tc>
              <w:tc>
                <w:tcPr>
                  <w:tcW w:w="98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项目噪声对周围环境的影响预测: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预测计算选用《环境影响评价技术导则·声环境》（HJ2.4-2009）中推荐的噪声户外传播声级衰减计算模式（室内设备按照导则推荐的公式计算其从室内向室外传播的声级差）。</w:t>
            </w:r>
          </w:p>
          <w:p>
            <w:pPr>
              <w:spacing w:line="480" w:lineRule="exact"/>
              <w:ind w:firstLine="480" w:firstLineChars="200"/>
              <w:jc w:val="lef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①单一点源衰减模式：</w:t>
            </w:r>
          </w:p>
          <w:p>
            <w:pPr>
              <w:spacing w:line="360" w:lineRule="auto"/>
              <w:jc w:val="center"/>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position w:val="-14"/>
                <w:sz w:val="24"/>
              </w:rPr>
              <w:object>
                <v:shape id="_x0000_i1026" o:spt="75" type="#_x0000_t75" style="height:18.5pt;width:180.55pt;" o:ole="t" filled="f" o:preferrelative="t" stroked="f" coordsize="21600,21600">
                  <v:path/>
                  <v:fill on="f" focussize="0,0"/>
                  <v:stroke on="f"/>
                  <v:imagedata r:id="rId17" o:title=""/>
                  <o:lock v:ext="edit" aspectratio="t"/>
                  <w10:wrap type="none"/>
                  <w10:anchorlock/>
                </v:shape>
                <o:OLEObject Type="Embed" ProgID="Equation.DSMT4" ShapeID="_x0000_i1026" DrawAspect="Content" ObjectID="_1468075726" r:id="rId16">
                  <o:LockedField>false</o:LockedField>
                </o:OLEObject>
              </w:object>
            </w:r>
          </w:p>
          <w:p>
            <w:pPr>
              <w:spacing w:line="480" w:lineRule="exact"/>
              <w:ind w:firstLine="480" w:firstLineChars="200"/>
              <w:jc w:val="lef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式中：</w:t>
            </w:r>
            <w:r>
              <w:rPr>
                <w:rFonts w:hint="eastAsia" w:ascii="Times New Roman" w:hAnsi="Times New Roman" w:eastAsiaTheme="minorEastAsia" w:cstheme="minorEastAsia"/>
                <w:color w:val="auto"/>
                <w:position w:val="-14"/>
                <w:sz w:val="24"/>
              </w:rPr>
              <w:object>
                <v:shape id="_x0000_i1027" o:spt="75" type="#_x0000_t75" style="height:18.5pt;width:23.6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Times New Roman" w:hAnsi="Times New Roman" w:eastAsiaTheme="minorEastAsia" w:cstheme="minorEastAsia"/>
                <w:color w:val="auto"/>
                <w:sz w:val="24"/>
              </w:rPr>
              <w:t>—— 距离声源</w:t>
            </w:r>
            <w:r>
              <w:rPr>
                <w:rFonts w:hint="eastAsia" w:ascii="Times New Roman" w:hAnsi="Times New Roman" w:eastAsiaTheme="minorEastAsia" w:cstheme="minorEastAsia"/>
                <w:color w:val="auto"/>
                <w:position w:val="-4"/>
                <w:sz w:val="24"/>
              </w:rPr>
              <w:object>
                <v:shape id="_x0000_i1028" o:spt="75" type="#_x0000_t75" style="height:9.25pt;width:9.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ascii="Times New Roman" w:hAnsi="Times New Roman" w:eastAsiaTheme="minorEastAsia" w:cstheme="minorEastAsia"/>
                <w:color w:val="auto"/>
                <w:sz w:val="24"/>
              </w:rPr>
              <w:t>处的声级，dB(A)；</w:t>
            </w:r>
          </w:p>
          <w:p>
            <w:pPr>
              <w:spacing w:line="480" w:lineRule="exact"/>
              <w:ind w:firstLine="1200" w:firstLineChars="500"/>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position w:val="-14"/>
                <w:sz w:val="24"/>
              </w:rPr>
              <w:object>
                <v:shape id="_x0000_i1029" o:spt="75" type="#_x0000_t75" style="height:18.5pt;width:42.1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ascii="Times New Roman" w:hAnsi="Times New Roman" w:eastAsiaTheme="minorEastAsia" w:cstheme="minorEastAsia"/>
                <w:color w:val="auto"/>
                <w:sz w:val="24"/>
              </w:rPr>
              <w:t>—— 参考位置</w:t>
            </w:r>
            <w:r>
              <w:rPr>
                <w:rFonts w:hint="eastAsia" w:ascii="Times New Roman" w:hAnsi="Times New Roman" w:eastAsiaTheme="minorEastAsia" w:cstheme="minorEastAsia"/>
                <w:color w:val="auto"/>
                <w:position w:val="-12"/>
                <w:sz w:val="24"/>
              </w:rPr>
              <w:object>
                <v:shape id="_x0000_i1030" o:spt="75" type="#_x0000_t75" style="height:18.5pt;width:11.3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ascii="Times New Roman" w:hAnsi="Times New Roman" w:eastAsiaTheme="minorEastAsia" w:cstheme="minorEastAsia"/>
                <w:color w:val="auto"/>
                <w:sz w:val="24"/>
              </w:rPr>
              <w:t>处的声级dB(A)；</w:t>
            </w:r>
          </w:p>
          <w:p>
            <w:pPr>
              <w:spacing w:line="480" w:lineRule="exact"/>
              <w:ind w:firstLine="1200" w:firstLineChars="500"/>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position w:val="-12"/>
                <w:sz w:val="24"/>
              </w:rPr>
              <w:object>
                <v:shape id="_x0000_i1031" o:spt="75" type="#_x0000_t75" style="height:18.5pt;width:20.5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ascii="Times New Roman" w:hAnsi="Times New Roman" w:eastAsiaTheme="minorEastAsia" w:cstheme="minorEastAsia"/>
                <w:color w:val="auto"/>
                <w:sz w:val="24"/>
              </w:rPr>
              <w:t>—— 声源几何发散引起的声级衰减量，dB(A)；</w:t>
            </w:r>
          </w:p>
          <w:p>
            <w:pPr>
              <w:spacing w:line="480" w:lineRule="exact"/>
              <w:ind w:firstLine="1200" w:firstLineChars="500"/>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position w:val="-12"/>
                <w:sz w:val="24"/>
              </w:rPr>
              <w:object>
                <v:shape id="_x0000_i1032" o:spt="75" type="#_x0000_t75" style="height:18.5pt;width:20.55pt;" o:ole="t" filled="f" o:preferrelative="t" stroked="f" coordsize="21600,21600">
                  <v:path/>
                  <v:fill on="f" focussize="0,0"/>
                  <v:stroke on="f" joinstyle="miter"/>
                  <v:imagedata r:id="rId29" o:title=""/>
                  <o:lock v:ext="edit" aspectratio="t"/>
                  <w10:wrap type="none"/>
                  <w10:anchorlock/>
                </v:shape>
                <o:OLEObject Type="Embed" ProgID="Equation.DSMT4" ShapeID="_x0000_i1032" DrawAspect="Content" ObjectID="_1468075732" r:id="rId28">
                  <o:LockedField>false</o:LockedField>
                </o:OLEObject>
              </w:object>
            </w:r>
            <w:r>
              <w:rPr>
                <w:rFonts w:hint="eastAsia" w:ascii="Times New Roman" w:hAnsi="Times New Roman" w:eastAsiaTheme="minorEastAsia" w:cstheme="minorEastAsia"/>
                <w:color w:val="auto"/>
                <w:sz w:val="24"/>
              </w:rPr>
              <w:t>—— 遮挡物引起的声级衰减量，dB(A)；</w:t>
            </w:r>
          </w:p>
          <w:p>
            <w:pPr>
              <w:spacing w:line="480" w:lineRule="exact"/>
              <w:ind w:firstLine="1200" w:firstLineChars="500"/>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position w:val="-12"/>
                <w:sz w:val="24"/>
              </w:rPr>
              <w:object>
                <v:shape id="_x0000_i1033" o:spt="75" type="#_x0000_t75" style="height:18.5pt;width:21.6pt;" o:ole="t" filled="f" o:preferrelative="t" stroked="f" coordsize="21600,21600">
                  <v:path/>
                  <v:fill on="f" focussize="0,0"/>
                  <v:stroke on="f" joinstyle="miter"/>
                  <v:imagedata r:id="rId31" o:title=""/>
                  <o:lock v:ext="edit" aspectratio="t"/>
                  <w10:wrap type="none"/>
                  <w10:anchorlock/>
                </v:shape>
                <o:OLEObject Type="Embed" ProgID="Equation.DSMT4" ShapeID="_x0000_i1033" DrawAspect="Content" ObjectID="_1468075733" r:id="rId30">
                  <o:LockedField>false</o:LockedField>
                </o:OLEObject>
              </w:object>
            </w:r>
            <w:r>
              <w:rPr>
                <w:rFonts w:hint="eastAsia" w:ascii="Times New Roman" w:hAnsi="Times New Roman" w:eastAsiaTheme="minorEastAsia" w:cstheme="minorEastAsia"/>
                <w:color w:val="auto"/>
                <w:sz w:val="24"/>
              </w:rPr>
              <w:t>—— 空气吸收引起的声级衰减量，dB(A)；</w:t>
            </w:r>
          </w:p>
          <w:p>
            <w:pPr>
              <w:spacing w:line="480" w:lineRule="exact"/>
              <w:ind w:firstLine="1200" w:firstLineChars="500"/>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position w:val="-12"/>
                <w:sz w:val="24"/>
              </w:rPr>
              <w:object>
                <v:shape id="_x0000_i1034" o:spt="75" type="#_x0000_t75" style="height:18.5pt;width:20.55pt;" o:ole="t" filled="f" o:preferrelative="t" stroked="f" coordsize="21600,21600">
                  <v:path/>
                  <v:fill on="f" focussize="0,0"/>
                  <v:stroke on="f" joinstyle="miter"/>
                  <v:imagedata r:id="rId33" o:title=""/>
                  <o:lock v:ext="edit" aspectratio="t"/>
                  <w10:wrap type="none"/>
                  <w10:anchorlock/>
                </v:shape>
                <o:OLEObject Type="Embed" ProgID="Equation.DSMT4" ShapeID="_x0000_i1034" DrawAspect="Content" ObjectID="_1468075734" r:id="rId32">
                  <o:LockedField>false</o:LockedField>
                </o:OLEObject>
              </w:object>
            </w:r>
            <w:r>
              <w:rPr>
                <w:rFonts w:hint="eastAsia" w:ascii="Times New Roman" w:hAnsi="Times New Roman" w:eastAsiaTheme="minorEastAsia" w:cstheme="minorEastAsia"/>
                <w:color w:val="auto"/>
                <w:sz w:val="24"/>
              </w:rPr>
              <w:t>—— 附加衰减量，dB(A)</w:t>
            </w:r>
          </w:p>
          <w:p>
            <w:pPr>
              <w:spacing w:line="480" w:lineRule="exact"/>
              <w:ind w:firstLine="480" w:firstLineChars="200"/>
              <w:jc w:val="lef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②多个点源共同作用预测点的叠加声级：</w:t>
            </w:r>
          </w:p>
          <w:p>
            <w:pPr>
              <w:spacing w:line="360" w:lineRule="auto"/>
              <w:jc w:val="center"/>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position w:val="-14"/>
                <w:sz w:val="24"/>
              </w:rPr>
              <w:object>
                <v:shape id="_x0000_i1035" o:spt="75" type="#_x0000_t75" style="height:20pt;width:138.7pt;" o:ole="t" filled="f" o:preferrelative="t" stroked="f" coordsize="21600,21600">
                  <v:path/>
                  <v:fill on="f" focussize="0,0"/>
                  <v:stroke on="f"/>
                  <v:imagedata r:id="rId35" o:title=""/>
                  <o:lock v:ext="edit" aspectratio="t"/>
                  <w10:wrap type="none"/>
                  <w10:anchorlock/>
                </v:shape>
                <o:OLEObject Type="Embed" ProgID="Equation.DSMT4" ShapeID="_x0000_i1035" DrawAspect="Content" ObjectID="_1468075735" r:id="rId34">
                  <o:LockedField>false</o:LockedField>
                </o:OLEObject>
              </w:object>
            </w:r>
          </w:p>
          <w:p>
            <w:pPr>
              <w:spacing w:line="480" w:lineRule="exact"/>
              <w:ind w:firstLine="480" w:firstLineChars="200"/>
              <w:jc w:val="lef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式中：</w:t>
            </w:r>
            <w:r>
              <w:rPr>
                <w:rFonts w:hint="eastAsia" w:ascii="Times New Roman" w:hAnsi="Times New Roman" w:eastAsiaTheme="minorEastAsia" w:cstheme="minorEastAsia"/>
                <w:color w:val="auto"/>
                <w:position w:val="-14"/>
                <w:sz w:val="24"/>
              </w:rPr>
              <w:object>
                <v:shape id="_x0000_i1036" o:spt="75" type="#_x0000_t75" style="height:18.5pt;width:33.9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ascii="Times New Roman" w:hAnsi="Times New Roman" w:eastAsiaTheme="minorEastAsia" w:cstheme="minorEastAsia"/>
                <w:color w:val="auto"/>
                <w:sz w:val="24"/>
              </w:rPr>
              <w:t>—— 多个点源的噪声叠加值，dB(A)；</w:t>
            </w:r>
          </w:p>
          <w:p>
            <w:pPr>
              <w:spacing w:line="480" w:lineRule="exact"/>
              <w:ind w:firstLine="480" w:firstLineChars="200"/>
              <w:jc w:val="lef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 xml:space="preserve">      </w:t>
            </w:r>
            <w:r>
              <w:rPr>
                <w:rFonts w:hint="eastAsia" w:ascii="Times New Roman" w:hAnsi="Times New Roman" w:eastAsiaTheme="minorEastAsia" w:cstheme="minorEastAsia"/>
                <w:color w:val="auto"/>
                <w:position w:val="-14"/>
                <w:sz w:val="24"/>
              </w:rPr>
              <w:object>
                <v:shape id="_x0000_i1037" o:spt="75" type="#_x0000_t75" style="height:18.5pt;width:29.8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ascii="Times New Roman" w:hAnsi="Times New Roman" w:eastAsiaTheme="minorEastAsia" w:cstheme="minorEastAsia"/>
                <w:color w:val="auto"/>
                <w:sz w:val="24"/>
              </w:rPr>
              <w:t>—— 某个单一点源的声压级，dB(A)</w:t>
            </w:r>
          </w:p>
          <w:p>
            <w:pPr>
              <w:spacing w:line="480" w:lineRule="exact"/>
              <w:ind w:firstLine="480" w:firstLineChars="200"/>
              <w:jc w:val="lef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③预测点的噪声预测值：</w:t>
            </w:r>
          </w:p>
          <w:p>
            <w:pPr>
              <w:spacing w:line="360" w:lineRule="auto"/>
              <w:jc w:val="center"/>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position w:val="-14"/>
                <w:sz w:val="24"/>
              </w:rPr>
              <w:object>
                <v:shape id="_x0000_i1038" o:spt="75" type="#_x0000_t75" style="height:19.5pt;width:168.75pt;" o:ole="t" filled="f" o:preferrelative="t" stroked="f" coordsize="21600,21600">
                  <v:path/>
                  <v:fill on="f" focussize="0,0"/>
                  <v:stroke on="f"/>
                  <v:imagedata r:id="rId41" o:title=""/>
                  <o:lock v:ext="edit" aspectratio="t"/>
                  <w10:wrap type="none"/>
                  <w10:anchorlock/>
                </v:shape>
                <o:OLEObject Type="Embed" ProgID="Equation.DSMT4" ShapeID="_x0000_i1038" DrawAspect="Content" ObjectID="_1468075738" r:id="rId40">
                  <o:LockedField>false</o:LockedField>
                </o:OLEObject>
              </w:object>
            </w:r>
          </w:p>
          <w:p>
            <w:pPr>
              <w:spacing w:line="480" w:lineRule="exact"/>
              <w:ind w:firstLine="480" w:firstLineChars="200"/>
              <w:jc w:val="lef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式中：</w:t>
            </w:r>
            <w:r>
              <w:rPr>
                <w:rFonts w:hint="eastAsia" w:ascii="Times New Roman" w:hAnsi="Times New Roman" w:eastAsiaTheme="minorEastAsia" w:cstheme="minorEastAsia"/>
                <w:color w:val="auto"/>
                <w:position w:val="-12"/>
                <w:sz w:val="24"/>
              </w:rPr>
              <w:object>
                <v:shape id="_x0000_i1039" o:spt="75" type="#_x0000_t75" style="height:18.5pt;width:23.6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ascii="Times New Roman" w:hAnsi="Times New Roman" w:eastAsiaTheme="minorEastAsia" w:cstheme="minorEastAsia"/>
                <w:color w:val="auto"/>
                <w:sz w:val="24"/>
              </w:rPr>
              <w:t>—— 各预测点的噪声预测值，dB(A)；</w:t>
            </w:r>
          </w:p>
          <w:p>
            <w:pPr>
              <w:spacing w:line="480" w:lineRule="exact"/>
              <w:ind w:firstLine="1200" w:firstLineChars="500"/>
              <w:jc w:val="lef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position w:val="-14"/>
                <w:sz w:val="24"/>
              </w:rPr>
              <w:object>
                <v:shape id="_x0000_i1040" o:spt="75" type="#_x0000_t75" style="height:18.5pt;width:33.9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ascii="Times New Roman" w:hAnsi="Times New Roman" w:eastAsiaTheme="minorEastAsia" w:cstheme="minorEastAsia"/>
                <w:color w:val="auto"/>
                <w:sz w:val="24"/>
              </w:rPr>
              <w:t>—— 各噪声源对预测点的噪声贡献值，dB(A)；</w:t>
            </w:r>
          </w:p>
          <w:p>
            <w:pPr>
              <w:spacing w:line="480" w:lineRule="exact"/>
              <w:ind w:firstLine="1200" w:firstLineChars="500"/>
              <w:jc w:val="lef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position w:val="-14"/>
                <w:sz w:val="24"/>
              </w:rPr>
              <w:object>
                <v:shape id="_x0000_i1041" o:spt="75" type="#_x0000_t75" style="height:18.5pt;width:34.9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ascii="Times New Roman" w:hAnsi="Times New Roman" w:eastAsiaTheme="minorEastAsia" w:cstheme="minorEastAsia"/>
                <w:color w:val="auto"/>
                <w:sz w:val="24"/>
              </w:rPr>
              <w:t>—— 各预测点的噪声背景值，dB(A)</w:t>
            </w:r>
          </w:p>
          <w:p>
            <w:pPr>
              <w:spacing w:line="480" w:lineRule="exact"/>
              <w:ind w:firstLine="480"/>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项目噪声预测结果见表3</w:t>
            </w:r>
            <w:r>
              <w:rPr>
                <w:rFonts w:hint="eastAsia" w:ascii="Times New Roman" w:hAnsi="Times New Roman" w:eastAsiaTheme="minorEastAsia" w:cstheme="minorEastAsia"/>
                <w:color w:val="auto"/>
                <w:sz w:val="24"/>
                <w:lang w:val="en-US" w:eastAsia="zh-CN"/>
              </w:rPr>
              <w:t>0</w:t>
            </w:r>
            <w:r>
              <w:rPr>
                <w:rFonts w:hint="eastAsia" w:ascii="Times New Roman" w:hAnsi="Times New Roman" w:eastAsiaTheme="minorEastAsia" w:cstheme="minorEastAsia"/>
                <w:color w:val="auto"/>
                <w:sz w:val="24"/>
              </w:rPr>
              <w:t>。</w:t>
            </w:r>
          </w:p>
          <w:p>
            <w:pPr>
              <w:spacing w:line="240" w:lineRule="auto"/>
              <w:jc w:val="center"/>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 xml:space="preserve">           </w:t>
            </w:r>
            <w:r>
              <w:rPr>
                <w:rFonts w:hint="eastAsia" w:ascii="Times New Roman" w:hAnsi="Times New Roman" w:eastAsiaTheme="minorEastAsia" w:cstheme="minorEastAsia"/>
                <w:b/>
                <w:bCs/>
                <w:color w:val="auto"/>
                <w:sz w:val="24"/>
              </w:rPr>
              <w:t xml:space="preserve">  表3</w:t>
            </w:r>
            <w:r>
              <w:rPr>
                <w:rFonts w:hint="eastAsia" w:ascii="Times New Roman" w:hAnsi="Times New Roman" w:eastAsiaTheme="minorEastAsia" w:cstheme="minorEastAsia"/>
                <w:b/>
                <w:bCs/>
                <w:color w:val="auto"/>
                <w:sz w:val="24"/>
                <w:lang w:val="en-US" w:eastAsia="zh-CN"/>
              </w:rPr>
              <w:t>0</w:t>
            </w:r>
            <w:r>
              <w:rPr>
                <w:rFonts w:hint="eastAsia" w:ascii="Times New Roman" w:hAnsi="Times New Roman" w:eastAsiaTheme="minorEastAsia" w:cstheme="minorEastAsia"/>
                <w:b/>
                <w:bCs/>
                <w:color w:val="auto"/>
                <w:sz w:val="24"/>
              </w:rPr>
              <w:t xml:space="preserve">   场界噪声预测结果           单位：dB(A)</w:t>
            </w:r>
          </w:p>
          <w:tbl>
            <w:tblPr>
              <w:tblStyle w:val="41"/>
              <w:tblW w:w="8311" w:type="dxa"/>
              <w:tblInd w:w="-1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65"/>
              <w:gridCol w:w="1187"/>
              <w:gridCol w:w="1190"/>
              <w:gridCol w:w="1186"/>
              <w:gridCol w:w="1187"/>
              <w:gridCol w:w="1187"/>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9" w:type="dxa"/>
                  <w:vMerge w:val="restart"/>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测点</w:t>
                  </w:r>
                </w:p>
              </w:tc>
              <w:tc>
                <w:tcPr>
                  <w:tcW w:w="3442" w:type="dxa"/>
                  <w:gridSpan w:val="3"/>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昼间</w:t>
                  </w:r>
                </w:p>
              </w:tc>
              <w:tc>
                <w:tcPr>
                  <w:tcW w:w="3560" w:type="dxa"/>
                  <w:gridSpan w:val="3"/>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夜间</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9" w:type="dxa"/>
                  <w:vMerge w:val="continue"/>
                  <w:vAlign w:val="center"/>
                </w:tcPr>
                <w:p>
                  <w:pPr>
                    <w:jc w:val="center"/>
                    <w:rPr>
                      <w:rFonts w:hint="eastAsia" w:ascii="Times New Roman" w:hAnsi="Times New Roman" w:eastAsiaTheme="minorEastAsia" w:cstheme="minorEastAsia"/>
                      <w:color w:val="auto"/>
                      <w:szCs w:val="21"/>
                    </w:rPr>
                  </w:pPr>
                </w:p>
              </w:tc>
              <w:tc>
                <w:tcPr>
                  <w:tcW w:w="1065"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本底值</w:t>
                  </w:r>
                </w:p>
              </w:tc>
              <w:tc>
                <w:tcPr>
                  <w:tcW w:w="118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贡献值</w:t>
                  </w:r>
                </w:p>
              </w:tc>
              <w:tc>
                <w:tcPr>
                  <w:tcW w:w="119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预测值</w:t>
                  </w:r>
                </w:p>
              </w:tc>
              <w:tc>
                <w:tcPr>
                  <w:tcW w:w="118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本底值</w:t>
                  </w:r>
                </w:p>
              </w:tc>
              <w:tc>
                <w:tcPr>
                  <w:tcW w:w="118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贡献值</w:t>
                  </w:r>
                </w:p>
              </w:tc>
              <w:tc>
                <w:tcPr>
                  <w:tcW w:w="118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预测值</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9"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北</w:t>
                  </w:r>
                  <w:r>
                    <w:rPr>
                      <w:rFonts w:hint="eastAsia" w:ascii="Times New Roman" w:hAnsi="Times New Roman" w:eastAsiaTheme="minorEastAsia" w:cstheme="minorEastAsia"/>
                      <w:color w:val="auto"/>
                      <w:szCs w:val="21"/>
                    </w:rPr>
                    <w:t>厂界1#</w:t>
                  </w:r>
                </w:p>
              </w:tc>
              <w:tc>
                <w:tcPr>
                  <w:tcW w:w="1065"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47.2</w:t>
                  </w:r>
                </w:p>
              </w:tc>
              <w:tc>
                <w:tcPr>
                  <w:tcW w:w="1190"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c>
                <w:tcPr>
                  <w:tcW w:w="1186"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47.2</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9"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东</w:t>
                  </w:r>
                  <w:r>
                    <w:rPr>
                      <w:rFonts w:hint="eastAsia" w:ascii="Times New Roman" w:hAnsi="Times New Roman" w:eastAsiaTheme="minorEastAsia" w:cstheme="minorEastAsia"/>
                      <w:color w:val="auto"/>
                      <w:szCs w:val="21"/>
                    </w:rPr>
                    <w:t>厂界2#</w:t>
                  </w:r>
                </w:p>
              </w:tc>
              <w:tc>
                <w:tcPr>
                  <w:tcW w:w="1065"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47.1</w:t>
                  </w:r>
                </w:p>
              </w:tc>
              <w:tc>
                <w:tcPr>
                  <w:tcW w:w="1190"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c>
                <w:tcPr>
                  <w:tcW w:w="1186"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47.1</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9"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南</w:t>
                  </w:r>
                  <w:r>
                    <w:rPr>
                      <w:rFonts w:hint="eastAsia" w:ascii="Times New Roman" w:hAnsi="Times New Roman" w:eastAsiaTheme="minorEastAsia" w:cstheme="minorEastAsia"/>
                      <w:color w:val="auto"/>
                      <w:szCs w:val="21"/>
                    </w:rPr>
                    <w:t>厂界3#</w:t>
                  </w:r>
                </w:p>
              </w:tc>
              <w:tc>
                <w:tcPr>
                  <w:tcW w:w="1065"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45.7</w:t>
                  </w:r>
                </w:p>
              </w:tc>
              <w:tc>
                <w:tcPr>
                  <w:tcW w:w="1190"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c>
                <w:tcPr>
                  <w:tcW w:w="1186"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45.7</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9"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西</w:t>
                  </w:r>
                  <w:r>
                    <w:rPr>
                      <w:rFonts w:hint="eastAsia" w:ascii="Times New Roman" w:hAnsi="Times New Roman" w:eastAsiaTheme="minorEastAsia" w:cstheme="minorEastAsia"/>
                      <w:color w:val="auto"/>
                      <w:szCs w:val="21"/>
                    </w:rPr>
                    <w:t>厂界4#</w:t>
                  </w:r>
                </w:p>
              </w:tc>
              <w:tc>
                <w:tcPr>
                  <w:tcW w:w="1065"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47.5</w:t>
                  </w:r>
                </w:p>
              </w:tc>
              <w:tc>
                <w:tcPr>
                  <w:tcW w:w="1190"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c>
                <w:tcPr>
                  <w:tcW w:w="1186"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47.5</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9"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下落兽村5#</w:t>
                  </w:r>
                </w:p>
              </w:tc>
              <w:tc>
                <w:tcPr>
                  <w:tcW w:w="1065"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53.3</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45.3</w:t>
                  </w:r>
                </w:p>
              </w:tc>
              <w:tc>
                <w:tcPr>
                  <w:tcW w:w="1190"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53.9</w:t>
                  </w:r>
                </w:p>
              </w:tc>
              <w:tc>
                <w:tcPr>
                  <w:tcW w:w="1186"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43.1</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45.3</w:t>
                  </w:r>
                </w:p>
              </w:tc>
              <w:tc>
                <w:tcPr>
                  <w:tcW w:w="1187"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47.3</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Times New Roman" w:hAnsi="Times New Roman"/>
                <w:color w:val="auto"/>
                <w:sz w:val="24"/>
              </w:rPr>
            </w:pPr>
            <w:r>
              <w:rPr>
                <w:rFonts w:hint="eastAsia" w:ascii="Times New Roman" w:hAnsi="Times New Roman" w:eastAsiaTheme="minorEastAsia" w:cstheme="minorEastAsia"/>
                <w:color w:val="auto"/>
                <w:sz w:val="24"/>
              </w:rPr>
              <w:t>由上表预测结果可知，项目建成运行后，场界</w:t>
            </w:r>
            <w:r>
              <w:rPr>
                <w:rFonts w:hint="eastAsia" w:ascii="Times New Roman" w:hAnsi="Times New Roman" w:eastAsiaTheme="minorEastAsia" w:cstheme="minorEastAsia"/>
                <w:color w:val="auto"/>
                <w:sz w:val="24"/>
                <w:lang w:val="en-US" w:eastAsia="zh-CN"/>
              </w:rPr>
              <w:t>和敏感点的</w:t>
            </w:r>
            <w:r>
              <w:rPr>
                <w:rFonts w:hint="eastAsia" w:ascii="Times New Roman" w:hAnsi="Times New Roman" w:eastAsiaTheme="minorEastAsia" w:cstheme="minorEastAsia"/>
                <w:color w:val="auto"/>
                <w:sz w:val="24"/>
              </w:rPr>
              <w:t>昼</w:t>
            </w:r>
            <w:r>
              <w:rPr>
                <w:rFonts w:hint="eastAsia" w:ascii="Times New Roman" w:hAnsi="Times New Roman" w:eastAsiaTheme="minorEastAsia" w:cstheme="minorEastAsia"/>
                <w:color w:val="auto"/>
                <w:sz w:val="24"/>
                <w:lang w:eastAsia="zh-CN"/>
              </w:rPr>
              <w:t>、</w:t>
            </w:r>
            <w:r>
              <w:rPr>
                <w:rFonts w:hint="eastAsia" w:ascii="Times New Roman" w:hAnsi="Times New Roman" w:eastAsiaTheme="minorEastAsia" w:cstheme="minorEastAsia"/>
                <w:color w:val="auto"/>
                <w:sz w:val="24"/>
              </w:rPr>
              <w:t>夜间噪声满足《工业企业厂界环境噪声排放标准》（GB12348-2008）</w:t>
            </w:r>
            <w:r>
              <w:rPr>
                <w:rFonts w:hint="eastAsia" w:ascii="Times New Roman" w:hAnsi="Times New Roman" w:eastAsiaTheme="minorEastAsia" w:cstheme="minorEastAsia"/>
                <w:color w:val="auto"/>
                <w:kern w:val="0"/>
                <w:sz w:val="24"/>
              </w:rPr>
              <w:t>2</w:t>
            </w:r>
            <w:r>
              <w:rPr>
                <w:rFonts w:hint="eastAsia" w:ascii="Times New Roman" w:hAnsi="Times New Roman" w:eastAsiaTheme="minorEastAsia" w:cstheme="minorEastAsia"/>
                <w:color w:val="auto"/>
                <w:sz w:val="24"/>
              </w:rPr>
              <w:t>类标准。</w:t>
            </w:r>
            <w:r>
              <w:rPr>
                <w:rFonts w:hint="eastAsia" w:ascii="Times New Roman" w:hAnsi="Times New Roman"/>
                <w:color w:val="auto"/>
                <w:sz w:val="24"/>
              </w:rPr>
              <w:t>本项目的主要噪声源均位于地下设备间内，对周边环境影响很小</w:t>
            </w:r>
            <w:r>
              <w:rPr>
                <w:rFonts w:hint="eastAsia" w:ascii="Times New Roman" w:hAnsi="Times New Roman"/>
                <w:color w:val="auto"/>
                <w:sz w:val="24"/>
                <w:lang w:eastAsia="zh-CN"/>
              </w:rPr>
              <w:t>。</w:t>
            </w:r>
          </w:p>
          <w:p>
            <w:pPr>
              <w:adjustRightInd w:val="0"/>
              <w:snapToGrid w:val="0"/>
              <w:spacing w:line="520" w:lineRule="exact"/>
              <w:ind w:firstLine="480" w:firstLineChars="200"/>
              <w:rPr>
                <w:rFonts w:ascii="Times New Roman" w:hAnsi="Times New Roman"/>
                <w:color w:val="auto"/>
                <w:sz w:val="24"/>
              </w:rPr>
            </w:pPr>
            <w:r>
              <w:rPr>
                <w:rFonts w:hint="eastAsia" w:ascii="Times New Roman" w:hAnsi="Times New Roman"/>
                <w:color w:val="auto"/>
                <w:sz w:val="24"/>
              </w:rPr>
              <w:t>为进一步保证项目运营期间噪声的达标排放，本次评价针对降噪提出如下要求：</w:t>
            </w:r>
          </w:p>
          <w:p>
            <w:pPr>
              <w:adjustRightInd w:val="0"/>
              <w:snapToGrid w:val="0"/>
              <w:spacing w:line="520" w:lineRule="exact"/>
              <w:ind w:firstLine="480" w:firstLineChars="200"/>
              <w:rPr>
                <w:rFonts w:ascii="Times New Roman" w:hAnsi="Times New Roman"/>
                <w:color w:val="FF0000"/>
                <w:sz w:val="24"/>
              </w:rPr>
            </w:pPr>
            <w:r>
              <w:rPr>
                <w:rFonts w:hint="eastAsia" w:ascii="Times New Roman" w:hAnsi="Times New Roman"/>
                <w:color w:val="FF0000"/>
                <w:sz w:val="24"/>
              </w:rPr>
              <w:t>①评价建议对小区行驶车辆限速行驶（不得高于20km/h），并严禁鸣笛；</w:t>
            </w:r>
          </w:p>
          <w:p>
            <w:pPr>
              <w:adjustRightInd w:val="0"/>
              <w:snapToGrid w:val="0"/>
              <w:spacing w:line="520" w:lineRule="exact"/>
              <w:ind w:firstLine="480" w:firstLineChars="200"/>
              <w:rPr>
                <w:rFonts w:ascii="Times New Roman" w:hAnsi="Times New Roman"/>
                <w:color w:val="FF0000"/>
                <w:sz w:val="24"/>
              </w:rPr>
            </w:pPr>
            <w:r>
              <w:rPr>
                <w:rFonts w:hint="eastAsia" w:ascii="Times New Roman" w:hAnsi="Times New Roman"/>
                <w:color w:val="FF0000"/>
                <w:sz w:val="24"/>
              </w:rPr>
              <w:t>②地下车库出入口露天部分增设透明隔声罩，以此来切断汽车进出地下车库产生的噪声传播途径，保护居住环境；</w:t>
            </w:r>
          </w:p>
          <w:p>
            <w:pPr>
              <w:adjustRightInd w:val="0"/>
              <w:snapToGrid w:val="0"/>
              <w:spacing w:line="520" w:lineRule="exact"/>
              <w:ind w:firstLine="480" w:firstLineChars="200"/>
              <w:rPr>
                <w:rFonts w:ascii="Times New Roman" w:hAnsi="Times New Roman"/>
                <w:color w:val="FF0000"/>
                <w:sz w:val="24"/>
              </w:rPr>
            </w:pPr>
            <w:r>
              <w:rPr>
                <w:rFonts w:hint="eastAsia" w:ascii="Times New Roman" w:hAnsi="Times New Roman"/>
                <w:color w:val="FF0000"/>
                <w:sz w:val="24"/>
              </w:rPr>
              <w:t>③选用低噪声设备，将运行噪声较大的设备置于地下设备间或隔声间内</w:t>
            </w:r>
            <w:r>
              <w:rPr>
                <w:rFonts w:hint="eastAsia"/>
                <w:color w:val="FF0000"/>
                <w:sz w:val="24"/>
                <w:lang w:eastAsia="zh-CN"/>
              </w:rPr>
              <w:t>。</w:t>
            </w:r>
            <w:r>
              <w:rPr>
                <w:rFonts w:hint="eastAsia"/>
                <w:color w:val="FF0000"/>
                <w:sz w:val="24"/>
                <w:lang w:val="en-US" w:eastAsia="zh-CN"/>
              </w:rPr>
              <w:t>同时应合理安排地下设备间，为避免高噪声设备置于住宅楼地下会对楼上的住户造成影响，应尽量将高噪声设备放置于商业楼地下设备间，并尽量远离住宅楼。</w:t>
            </w:r>
          </w:p>
          <w:p>
            <w:pPr>
              <w:adjustRightInd w:val="0"/>
              <w:snapToGrid w:val="0"/>
              <w:spacing w:line="520" w:lineRule="exact"/>
              <w:ind w:firstLine="480" w:firstLineChars="200"/>
              <w:rPr>
                <w:rFonts w:hint="eastAsia" w:ascii="Times New Roman" w:hAnsi="Times New Roman"/>
                <w:color w:val="FF0000"/>
                <w:sz w:val="24"/>
              </w:rPr>
            </w:pPr>
            <w:r>
              <w:rPr>
                <w:rFonts w:hint="eastAsia" w:ascii="Times New Roman" w:hAnsi="Times New Roman"/>
                <w:color w:val="FF0000"/>
                <w:sz w:val="24"/>
              </w:rPr>
              <w:t>④风机进、出口按照操作规范安装消声，风机、水泵进出口设可曲挠性软接头，管道穿墙应加装减振垫，管道空中架设设置减振钩固定，以防刚性振动引起的噪声；</w:t>
            </w:r>
          </w:p>
          <w:p>
            <w:pPr>
              <w:adjustRightInd w:val="0"/>
              <w:snapToGrid w:val="0"/>
              <w:spacing w:line="520" w:lineRule="exact"/>
              <w:ind w:firstLine="480" w:firstLineChars="200"/>
              <w:rPr>
                <w:rFonts w:hint="eastAsia" w:ascii="Times New Roman" w:hAnsi="Times New Roman"/>
                <w:color w:val="FF0000"/>
                <w:sz w:val="24"/>
              </w:rPr>
            </w:pPr>
            <w:r>
              <w:rPr>
                <w:rFonts w:hint="eastAsia" w:ascii="Times New Roman" w:hAnsi="Times New Roman"/>
                <w:color w:val="FF0000"/>
                <w:sz w:val="24"/>
              </w:rPr>
              <w:t>⑤换热站泵组安装隔音罩，泵组进、出口设可曲挠性软接头，管道穿墙应加装减振垫，管道空中架设设置减振钩固定，以防刚性振动引起的噪声；</w:t>
            </w:r>
          </w:p>
          <w:p>
            <w:pPr>
              <w:adjustRightInd w:val="0"/>
              <w:snapToGrid w:val="0"/>
              <w:spacing w:line="520" w:lineRule="exact"/>
              <w:ind w:firstLine="480" w:firstLineChars="200"/>
              <w:rPr>
                <w:rFonts w:ascii="Times New Roman" w:hAnsi="Times New Roman"/>
                <w:color w:val="FF0000"/>
                <w:sz w:val="24"/>
              </w:rPr>
            </w:pPr>
            <w:r>
              <w:rPr>
                <w:rFonts w:hint="eastAsia" w:ascii="Times New Roman" w:hAnsi="Times New Roman"/>
                <w:color w:val="FF0000"/>
                <w:sz w:val="24"/>
              </w:rPr>
              <w:t>⑥落实小区绿化措施，绿化降噪，同时临路一侧住宅采用双层隔声窗，外墙的门窗缝必须严密，必要时采用密封条等措施，在不影响采光和通风的前提下，保证室内声环境质量达标。</w:t>
            </w:r>
          </w:p>
          <w:p>
            <w:pPr>
              <w:adjustRightInd w:val="0"/>
              <w:snapToGrid w:val="0"/>
              <w:spacing w:line="520" w:lineRule="exact"/>
              <w:ind w:firstLine="480" w:firstLineChars="200"/>
              <w:rPr>
                <w:rFonts w:hint="eastAsia" w:ascii="Times New Roman" w:hAnsi="Times New Roman" w:eastAsiaTheme="minorEastAsia" w:cstheme="minorEastAsia"/>
                <w:color w:val="auto"/>
                <w:sz w:val="24"/>
              </w:rPr>
            </w:pPr>
            <w:r>
              <w:rPr>
                <w:rFonts w:hint="eastAsia" w:ascii="Times New Roman" w:hAnsi="Times New Roman"/>
                <w:color w:val="auto"/>
                <w:sz w:val="24"/>
              </w:rPr>
              <w:t>采取以上措施后，项目运营对周围声环境影响很小。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Theme="minorEastAsia" w:cstheme="minorEastAsia"/>
                <w:b/>
                <w:bCs/>
                <w:color w:val="auto"/>
                <w:sz w:val="24"/>
              </w:rPr>
            </w:pPr>
            <w:r>
              <w:rPr>
                <w:rFonts w:hint="eastAsia" w:ascii="Times New Roman" w:hAnsi="Times New Roman" w:eastAsiaTheme="minorEastAsia" w:cstheme="minorEastAsia"/>
                <w:bCs/>
                <w:color w:val="auto"/>
                <w:spacing w:val="4"/>
                <w:sz w:val="24"/>
              </w:rPr>
              <w:t>5、固废影响分析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Cs/>
                <w:color w:val="auto"/>
                <w:sz w:val="24"/>
              </w:rPr>
            </w:pPr>
            <w:r>
              <w:rPr>
                <w:rFonts w:hint="eastAsia" w:ascii="Times New Roman" w:hAnsi="Times New Roman" w:eastAsiaTheme="minorEastAsia" w:cstheme="minorEastAsia"/>
                <w:bCs/>
                <w:color w:val="auto"/>
                <w:sz w:val="24"/>
              </w:rPr>
              <w:t>项目建成运营期，固体废弃物主要为居民生活垃圾、商业及配套公建商业垃圾及化粪池污泥等。生活垃圾</w:t>
            </w:r>
            <w:r>
              <w:rPr>
                <w:rFonts w:hint="eastAsia" w:ascii="Times New Roman" w:hAnsi="Times New Roman" w:eastAsiaTheme="minorEastAsia" w:cstheme="minorEastAsia"/>
                <w:color w:val="auto"/>
                <w:sz w:val="24"/>
              </w:rPr>
              <w:t>产生量为</w:t>
            </w:r>
            <w:r>
              <w:rPr>
                <w:rFonts w:hint="eastAsia" w:ascii="Times New Roman" w:hAnsi="Times New Roman" w:eastAsiaTheme="minorEastAsia" w:cstheme="minorEastAsia"/>
                <w:color w:val="auto"/>
                <w:sz w:val="24"/>
                <w:lang w:val="en-US" w:eastAsia="zh-CN"/>
              </w:rPr>
              <w:t>1654.91</w:t>
            </w:r>
            <w:r>
              <w:rPr>
                <w:rFonts w:hint="eastAsia" w:ascii="Times New Roman" w:hAnsi="Times New Roman" w:eastAsiaTheme="minorEastAsia" w:cstheme="minorEastAsia"/>
                <w:color w:val="auto"/>
                <w:sz w:val="24"/>
              </w:rPr>
              <w:t>t/a；</w:t>
            </w:r>
            <w:r>
              <w:rPr>
                <w:rFonts w:hint="eastAsia" w:ascii="Times New Roman" w:hAnsi="Times New Roman" w:eastAsiaTheme="minorEastAsia" w:cstheme="minorEastAsia"/>
                <w:bCs/>
                <w:color w:val="auto"/>
                <w:sz w:val="24"/>
              </w:rPr>
              <w:t>商业及配套公建商业垃圾为</w:t>
            </w:r>
            <w:r>
              <w:rPr>
                <w:rFonts w:hint="eastAsia" w:ascii="Times New Roman" w:hAnsi="Times New Roman" w:eastAsiaTheme="minorEastAsia" w:cstheme="minorEastAsia"/>
                <w:color w:val="auto"/>
                <w:sz w:val="24"/>
                <w:lang w:val="en-US" w:eastAsia="zh-CN"/>
              </w:rPr>
              <w:t>714</w:t>
            </w:r>
            <w:r>
              <w:rPr>
                <w:rFonts w:hint="eastAsia" w:ascii="Times New Roman" w:hAnsi="Times New Roman" w:eastAsiaTheme="minorEastAsia" w:cstheme="minorEastAsia"/>
                <w:color w:val="auto"/>
                <w:sz w:val="24"/>
              </w:rPr>
              <w:t>t/a；</w:t>
            </w:r>
            <w:r>
              <w:rPr>
                <w:rFonts w:hint="eastAsia" w:ascii="Times New Roman" w:hAnsi="Times New Roman" w:eastAsiaTheme="minorEastAsia" w:cstheme="minorEastAsia"/>
                <w:bCs/>
                <w:color w:val="auto"/>
                <w:sz w:val="24"/>
              </w:rPr>
              <w:t>化粪池污泥的产生量为</w:t>
            </w:r>
            <w:r>
              <w:rPr>
                <w:rFonts w:hint="eastAsia" w:ascii="Times New Roman" w:hAnsi="Times New Roman" w:eastAsiaTheme="minorEastAsia" w:cstheme="minorEastAsia"/>
                <w:bCs/>
                <w:color w:val="auto"/>
                <w:sz w:val="24"/>
                <w:lang w:val="en-US" w:eastAsia="zh-CN"/>
              </w:rPr>
              <w:t>99.44</w:t>
            </w:r>
            <w:r>
              <w:rPr>
                <w:rFonts w:hint="eastAsia" w:ascii="Times New Roman" w:hAnsi="Times New Roman" w:eastAsiaTheme="minorEastAsia" w:cstheme="minorEastAsia"/>
                <w:bCs/>
                <w:color w:val="auto"/>
                <w:sz w:val="24"/>
              </w:rPr>
              <w:t>t/a。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Cs/>
                <w:color w:val="auto"/>
                <w:sz w:val="24"/>
              </w:rPr>
            </w:pPr>
            <w:r>
              <w:rPr>
                <w:rFonts w:hint="eastAsia" w:ascii="Times New Roman" w:hAnsi="Times New Roman" w:eastAsiaTheme="minorEastAsia" w:cstheme="minorEastAsia"/>
                <w:bCs/>
                <w:color w:val="auto"/>
                <w:sz w:val="24"/>
              </w:rPr>
              <w:t>项目生活垃圾和商业垃圾采用垃圾袋分类袋装，用密闭容器存放收运，由该地区环卫部门统一清运至指定垃圾填埋场；化粪池污泥</w:t>
            </w:r>
            <w:r>
              <w:rPr>
                <w:rFonts w:hint="eastAsia" w:ascii="Times New Roman" w:hAnsi="Times New Roman" w:eastAsiaTheme="minorEastAsia" w:cstheme="minorEastAsia"/>
                <w:bCs/>
                <w:color w:val="auto"/>
                <w:sz w:val="24"/>
                <w:lang w:val="en-US" w:eastAsia="zh-CN"/>
              </w:rPr>
              <w:t>委托单位定期清掏清运</w:t>
            </w:r>
            <w:r>
              <w:rPr>
                <w:rFonts w:hint="eastAsia" w:ascii="Times New Roman" w:hAnsi="Times New Roman" w:eastAsiaTheme="minorEastAsia" w:cstheme="minorEastAsia"/>
                <w:bCs/>
                <w:color w:val="auto"/>
                <w:sz w:val="24"/>
              </w:rPr>
              <w:t>；</w:t>
            </w:r>
            <w:r>
              <w:rPr>
                <w:rFonts w:hint="eastAsia" w:ascii="Times New Roman" w:hAnsi="Times New Roman" w:eastAsiaTheme="minorEastAsia" w:cstheme="minorEastAsia"/>
                <w:color w:val="auto"/>
                <w:sz w:val="24"/>
              </w:rPr>
              <w:t>在采取以上处置措施后项目固体废弃物</w:t>
            </w:r>
            <w:r>
              <w:rPr>
                <w:rFonts w:hint="eastAsia" w:ascii="Times New Roman" w:hAnsi="Times New Roman" w:eastAsiaTheme="minorEastAsia" w:cstheme="minorEastAsia"/>
                <w:bCs/>
                <w:color w:val="auto"/>
                <w:sz w:val="24"/>
              </w:rPr>
              <w:t>不会对周围环境造成影响。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6、生态影响分析</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kern w:val="0"/>
                <w:sz w:val="24"/>
              </w:rPr>
              <w:t>本项目位于</w:t>
            </w:r>
            <w:r>
              <w:rPr>
                <w:rFonts w:hint="eastAsia" w:ascii="Times New Roman" w:hAnsi="Times New Roman" w:eastAsiaTheme="minorEastAsia" w:cstheme="minorEastAsia"/>
                <w:color w:val="auto"/>
                <w:sz w:val="24"/>
              </w:rPr>
              <w:t>杨凌示范区</w:t>
            </w:r>
            <w:r>
              <w:rPr>
                <w:rFonts w:hint="eastAsia" w:ascii="Times New Roman" w:hAnsi="Times New Roman" w:eastAsiaTheme="minorEastAsia" w:cstheme="minorEastAsia"/>
                <w:color w:val="auto"/>
                <w:sz w:val="24"/>
                <w:lang w:val="en-US" w:eastAsia="zh-CN"/>
              </w:rPr>
              <w:t>渭惠路以南，杨凌大道以西，博士路以北，金融路以东</w:t>
            </w:r>
            <w:r>
              <w:rPr>
                <w:rFonts w:hint="eastAsia" w:ascii="Times New Roman" w:hAnsi="Times New Roman" w:eastAsiaTheme="minorEastAsia" w:cstheme="minorEastAsia"/>
                <w:color w:val="auto"/>
                <w:sz w:val="24"/>
              </w:rPr>
              <w:t>。项目拟建地内无受保护的野生植物分布；</w:t>
            </w:r>
            <w:r>
              <w:rPr>
                <w:rFonts w:hint="eastAsia" w:ascii="Times New Roman" w:hAnsi="Times New Roman" w:eastAsiaTheme="minorEastAsia" w:cstheme="minorEastAsia"/>
                <w:color w:val="auto"/>
                <w:sz w:val="24"/>
                <w:szCs w:val="24"/>
              </w:rPr>
              <w:t>项目所在区域及周边出没的野生动物主要是鸟类、啮齿类、两栖类以及昆虫等，无保护的野生珍稀动物出没。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项目建成后，采用乔灌草生态型绿化设计方案，绿地面积约为</w:t>
            </w:r>
            <w:r>
              <w:rPr>
                <w:rFonts w:hint="eastAsia" w:ascii="Times New Roman" w:hAnsi="Times New Roman" w:eastAsiaTheme="minorEastAsia" w:cstheme="minorEastAsia"/>
                <w:color w:val="auto"/>
                <w:sz w:val="24"/>
                <w:lang w:val="en-US" w:eastAsia="zh-CN"/>
              </w:rPr>
              <w:t>72654.12</w:t>
            </w:r>
            <w:r>
              <w:rPr>
                <w:rFonts w:hint="eastAsia" w:ascii="Times New Roman" w:hAnsi="Times New Roman" w:eastAsiaTheme="minorEastAsia" w:cstheme="minorEastAsia"/>
                <w:color w:val="auto"/>
                <w:sz w:val="24"/>
              </w:rPr>
              <w:t>m</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，绿地率达</w:t>
            </w:r>
            <w:r>
              <w:rPr>
                <w:rFonts w:hint="eastAsia" w:ascii="Times New Roman" w:hAnsi="Times New Roman" w:eastAsiaTheme="minorEastAsia" w:cstheme="minorEastAsia"/>
                <w:color w:val="auto"/>
                <w:sz w:val="24"/>
                <w:lang w:val="en-US" w:eastAsia="zh-CN"/>
              </w:rPr>
              <w:t>31.50</w:t>
            </w:r>
            <w:r>
              <w:rPr>
                <w:rFonts w:hint="eastAsia" w:ascii="Times New Roman" w:hAnsi="Times New Roman" w:eastAsiaTheme="minorEastAsia" w:cstheme="minorEastAsia"/>
                <w:color w:val="auto"/>
                <w:sz w:val="24"/>
              </w:rPr>
              <w:t>%。本项目施工期间包括场地开挖、填方过程及</w:t>
            </w:r>
            <w:r>
              <w:rPr>
                <w:rFonts w:hint="eastAsia" w:ascii="Times New Roman" w:hAnsi="Times New Roman" w:eastAsiaTheme="minorEastAsia" w:cstheme="minorEastAsia"/>
                <w:color w:val="auto"/>
                <w:sz w:val="24"/>
                <w:szCs w:val="28"/>
              </w:rPr>
              <w:t>要注意施工场地建筑材料堆放及施工过程弃土的雨水冲刷问题。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通过采取以上措施后，本项目建设不会对周围生态环境产生明显的破坏和影响。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eastAsiaTheme="minorEastAsia" w:cstheme="minorEastAsia"/>
                <w:color w:val="auto"/>
                <w:sz w:val="24"/>
                <w:lang w:val="en-US" w:eastAsia="zh-CN"/>
              </w:rPr>
            </w:pPr>
            <w:r>
              <w:rPr>
                <w:rFonts w:hint="eastAsia" w:eastAsiaTheme="minorEastAsia" w:cstheme="minorEastAsia"/>
                <w:color w:val="auto"/>
                <w:sz w:val="24"/>
                <w:lang w:val="en-US" w:eastAsia="zh-CN"/>
              </w:rPr>
              <w:t>外环境对本项目的影响分析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项目建成后主要的外部</w:t>
            </w:r>
            <w:r>
              <w:rPr>
                <w:rFonts w:hint="eastAsia" w:ascii="宋体" w:hAnsi="宋体" w:cs="宋体"/>
                <w:b w:val="0"/>
                <w:bCs/>
                <w:color w:val="auto"/>
                <w:sz w:val="24"/>
                <w:lang w:val="en-US" w:eastAsia="zh-CN"/>
              </w:rPr>
              <w:t>环境对本项目的影响主要是交通噪声影响</w:t>
            </w:r>
            <w:r>
              <w:rPr>
                <w:rFonts w:hint="eastAsia" w:ascii="宋体" w:hAnsi="宋体" w:eastAsia="宋体" w:cs="宋体"/>
                <w:b w:val="0"/>
                <w:bCs/>
                <w:color w:val="auto"/>
                <w:sz w:val="24"/>
                <w:lang w:val="en-US" w:eastAsia="zh-CN"/>
              </w:rPr>
              <w:t>。根据建设项目平面布置图，本项目建成后，</w:t>
            </w:r>
            <w:r>
              <w:rPr>
                <w:rFonts w:hint="eastAsia" w:ascii="宋体" w:hAnsi="宋体" w:cs="宋体"/>
                <w:b w:val="0"/>
                <w:bCs/>
                <w:color w:val="auto"/>
                <w:sz w:val="24"/>
                <w:lang w:val="en-US" w:eastAsia="zh-CN"/>
              </w:rPr>
              <w:t>东侧为杨凌大道，北侧为渭惠路，西侧为金融路，南侧为博士路。</w:t>
            </w:r>
            <w:r>
              <w:rPr>
                <w:rFonts w:hint="eastAsia" w:ascii="宋体" w:hAnsi="宋体" w:eastAsia="宋体" w:cs="宋体"/>
                <w:b w:val="0"/>
                <w:bCs/>
                <w:color w:val="auto"/>
                <w:sz w:val="24"/>
                <w:lang w:val="en-US" w:eastAsia="zh-CN"/>
              </w:rPr>
              <w:t>随着小区入住率的提高，</w:t>
            </w:r>
            <w:r>
              <w:rPr>
                <w:rFonts w:hint="eastAsia" w:ascii="宋体" w:hAnsi="宋体" w:cs="宋体"/>
                <w:b w:val="0"/>
                <w:bCs/>
                <w:color w:val="auto"/>
                <w:sz w:val="24"/>
                <w:lang w:val="en-US" w:eastAsia="zh-CN"/>
              </w:rPr>
              <w:t>四周</w:t>
            </w:r>
            <w:r>
              <w:rPr>
                <w:rFonts w:hint="eastAsia" w:ascii="宋体" w:hAnsi="宋体" w:eastAsia="宋体" w:cs="宋体"/>
                <w:b w:val="0"/>
                <w:bCs/>
                <w:color w:val="auto"/>
                <w:sz w:val="24"/>
                <w:lang w:val="en-US" w:eastAsia="zh-CN"/>
              </w:rPr>
              <w:t>道路上的车流量将逐年增加，交通噪声会对小区环境产生一定的影响。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为了保证项目住宅区的住户能有正常生活休息的环境，有效地减少交通噪声对住户的影响，本项目建议采取以下措施来减轻噪声影响：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① 临街住宅楼门窗均采用中空双层隔音玻璃，以减少交通噪声对项目敏感点的噪声影响。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② 楼层布局时，将一些对噪声要求不高的房间（例如厨房、卫生间等）布置在临街一侧，将客厅、卧式等房间远离道路布置。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③ 在道路和敏感点之间多种植些能够降噪防尘的树种绿化带，例如高大的乔木、灌木等，进一步减少噪声的影响。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通过采取以上措施，可以满足室内声环境质量达标 ( 临路侧住宅室内达到 “昼间60dB(A)、夜间 50dB(A)”标准要求 ) 。</w:t>
            </w:r>
          </w:p>
          <w:p>
            <w:pPr>
              <w:spacing w:beforeLines="50" w:afterLines="50" w:line="480" w:lineRule="exact"/>
              <w:ind w:firstLine="560" w:firstLineChars="200"/>
              <w:rPr>
                <w:rFonts w:hint="eastAsia" w:ascii="Times New Roman" w:hAnsi="Times New Roman" w:eastAsia="黑体" w:cs="黑体"/>
                <w:color w:val="auto"/>
                <w:sz w:val="24"/>
              </w:rPr>
            </w:pPr>
            <w:r>
              <w:rPr>
                <w:rFonts w:hint="eastAsia" w:ascii="Times New Roman" w:hAnsi="Times New Roman" w:eastAsia="黑体" w:cs="黑体"/>
                <w:color w:val="auto"/>
                <w:sz w:val="28"/>
                <w:szCs w:val="28"/>
                <w:lang w:val="en-US" w:eastAsia="zh-CN"/>
              </w:rPr>
              <w:t>三</w:t>
            </w:r>
            <w:r>
              <w:rPr>
                <w:rFonts w:hint="eastAsia" w:ascii="Times New Roman" w:hAnsi="Times New Roman" w:eastAsia="黑体" w:cs="黑体"/>
                <w:color w:val="auto"/>
                <w:sz w:val="28"/>
                <w:szCs w:val="28"/>
              </w:rPr>
              <w:t>、环境管理及监测计划</w:t>
            </w:r>
          </w:p>
          <w:p>
            <w:pPr>
              <w:spacing w:line="480" w:lineRule="exact"/>
              <w:ind w:firstLine="496" w:firstLineChars="200"/>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1、环境管理</w:t>
            </w:r>
          </w:p>
          <w:p>
            <w:pPr>
              <w:spacing w:line="480" w:lineRule="exact"/>
              <w:ind w:firstLine="480" w:firstLineChars="200"/>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（1）施工期环境管理</w:t>
            </w:r>
          </w:p>
          <w:p>
            <w:pPr>
              <w:spacing w:line="480" w:lineRule="exact"/>
              <w:ind w:firstLine="480" w:firstLineChars="200"/>
              <w:rPr>
                <w:rFonts w:hint="eastAsia" w:ascii="Times New Roman" w:hAnsi="Times New Roman" w:eastAsiaTheme="minorEastAsia" w:cstheme="minorEastAsia"/>
                <w:b/>
                <w:color w:val="auto"/>
                <w:sz w:val="24"/>
              </w:rPr>
            </w:pPr>
            <w:r>
              <w:rPr>
                <w:rFonts w:hint="eastAsia" w:ascii="Times New Roman" w:hAnsi="Times New Roman" w:eastAsiaTheme="minorEastAsia" w:cstheme="minorEastAsia"/>
                <w:color w:val="auto"/>
                <w:sz w:val="24"/>
              </w:rPr>
              <w:t>根据项目工程建设内容，本次评价提出施工期环境管理清单见表3</w:t>
            </w:r>
            <w:r>
              <w:rPr>
                <w:rFonts w:hint="eastAsia" w:ascii="Times New Roman" w:hAnsi="Times New Roman" w:eastAsiaTheme="minorEastAsia" w:cstheme="minorEastAsia"/>
                <w:color w:val="auto"/>
                <w:sz w:val="24"/>
                <w:lang w:val="en-US" w:eastAsia="zh-CN"/>
              </w:rPr>
              <w:t>1</w:t>
            </w:r>
            <w:r>
              <w:rPr>
                <w:rFonts w:hint="eastAsia" w:ascii="Times New Roman" w:hAnsi="Times New Roman" w:eastAsiaTheme="minorEastAsia" w:cstheme="minorEastAsia"/>
                <w:color w:val="auto"/>
                <w:sz w:val="24"/>
              </w:rPr>
              <w:t>。</w:t>
            </w:r>
          </w:p>
          <w:p>
            <w:pPr>
              <w:spacing w:line="240" w:lineRule="auto"/>
              <w:ind w:firstLine="482" w:firstLineChars="200"/>
              <w:jc w:val="center"/>
              <w:rPr>
                <w:rFonts w:hint="eastAsia" w:ascii="Times New Roman" w:hAnsi="Times New Roman" w:eastAsiaTheme="minorEastAsia" w:cstheme="minorEastAsia"/>
                <w:b/>
                <w:bCs/>
                <w:color w:val="auto"/>
                <w:sz w:val="24"/>
              </w:rPr>
            </w:pPr>
            <w:r>
              <w:rPr>
                <w:rFonts w:hint="eastAsia" w:ascii="Times New Roman" w:hAnsi="Times New Roman" w:eastAsiaTheme="minorEastAsia" w:cstheme="minorEastAsia"/>
                <w:b/>
                <w:bCs/>
                <w:color w:val="auto"/>
                <w:sz w:val="24"/>
              </w:rPr>
              <w:t>表3</w:t>
            </w:r>
            <w:r>
              <w:rPr>
                <w:rFonts w:hint="eastAsia" w:ascii="Times New Roman" w:hAnsi="Times New Roman" w:eastAsiaTheme="minorEastAsia" w:cstheme="minorEastAsia"/>
                <w:b/>
                <w:bCs/>
                <w:color w:val="auto"/>
                <w:sz w:val="24"/>
                <w:lang w:val="en-US" w:eastAsia="zh-CN"/>
              </w:rPr>
              <w:t>1</w:t>
            </w:r>
            <w:r>
              <w:rPr>
                <w:rFonts w:hint="eastAsia" w:ascii="Times New Roman" w:hAnsi="Times New Roman" w:eastAsiaTheme="minorEastAsia" w:cstheme="minorEastAsia"/>
                <w:b/>
                <w:bCs/>
                <w:color w:val="auto"/>
                <w:sz w:val="24"/>
              </w:rPr>
              <w:t xml:space="preserve">   施工期环境管理清单</w:t>
            </w:r>
          </w:p>
          <w:tbl>
            <w:tblPr>
              <w:tblStyle w:val="41"/>
              <w:tblW w:w="8311" w:type="dxa"/>
              <w:jc w:val="center"/>
              <w:tblInd w:w="-1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476"/>
              <w:gridCol w:w="3113"/>
              <w:gridCol w:w="3281"/>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41"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序号</w:t>
                  </w:r>
                </w:p>
              </w:tc>
              <w:tc>
                <w:tcPr>
                  <w:tcW w:w="1476"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管理项目</w:t>
                  </w:r>
                </w:p>
              </w:tc>
              <w:tc>
                <w:tcPr>
                  <w:tcW w:w="3113"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管理内容</w:t>
                  </w:r>
                </w:p>
              </w:tc>
              <w:tc>
                <w:tcPr>
                  <w:tcW w:w="3281"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管理要求</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1"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w:t>
                  </w:r>
                </w:p>
              </w:tc>
              <w:tc>
                <w:tcPr>
                  <w:tcW w:w="1476"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场地基础开挖</w:t>
                  </w:r>
                </w:p>
              </w:tc>
              <w:tc>
                <w:tcPr>
                  <w:tcW w:w="3113"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①开挖产生砂土用于场区填方</w:t>
                  </w:r>
                </w:p>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②干燥天气施工定时洒水降尘</w:t>
                  </w:r>
                </w:p>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fldChar w:fldCharType="begin"/>
                  </w:r>
                  <w:r>
                    <w:rPr>
                      <w:rFonts w:hint="eastAsia" w:ascii="Times New Roman" w:hAnsi="Times New Roman" w:eastAsiaTheme="minorEastAsia" w:cstheme="minorEastAsia"/>
                      <w:color w:val="auto"/>
                      <w:szCs w:val="21"/>
                    </w:rPr>
                    <w:instrText xml:space="preserve"> = 3 \* GB3 </w:instrText>
                  </w:r>
                  <w:r>
                    <w:rPr>
                      <w:rFonts w:hint="eastAsia" w:ascii="Times New Roman" w:hAnsi="Times New Roman" w:eastAsiaTheme="minorEastAsia" w:cstheme="minorEastAsia"/>
                      <w:color w:val="auto"/>
                      <w:szCs w:val="21"/>
                    </w:rPr>
                    <w:fldChar w:fldCharType="separate"/>
                  </w:r>
                  <w:r>
                    <w:rPr>
                      <w:rFonts w:hint="eastAsia" w:ascii="Times New Roman" w:hAnsi="Times New Roman" w:eastAsiaTheme="minorEastAsia" w:cstheme="minorEastAsia"/>
                      <w:color w:val="auto"/>
                      <w:szCs w:val="21"/>
                    </w:rPr>
                    <w:t>③</w:t>
                  </w:r>
                  <w:r>
                    <w:rPr>
                      <w:rFonts w:hint="eastAsia" w:ascii="Times New Roman" w:hAnsi="Times New Roman" w:eastAsiaTheme="minorEastAsia" w:cstheme="minorEastAsia"/>
                      <w:color w:val="auto"/>
                      <w:szCs w:val="21"/>
                    </w:rPr>
                    <w:fldChar w:fldCharType="end"/>
                  </w:r>
                  <w:r>
                    <w:rPr>
                      <w:rFonts w:hint="eastAsia" w:ascii="Times New Roman" w:hAnsi="Times New Roman" w:eastAsiaTheme="minorEastAsia" w:cstheme="minorEastAsia"/>
                      <w:color w:val="auto"/>
                      <w:szCs w:val="21"/>
                    </w:rPr>
                    <w:t>在雨后或无风、小风时进行，减少扬尘影响</w:t>
                  </w:r>
                </w:p>
              </w:tc>
              <w:tc>
                <w:tcPr>
                  <w:tcW w:w="3281"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① 砂土在场区内合理处置</w:t>
                  </w:r>
                </w:p>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② 强化环境管理，减少施工扬尘</w:t>
                  </w:r>
                </w:p>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fldChar w:fldCharType="begin"/>
                  </w:r>
                  <w:r>
                    <w:rPr>
                      <w:rFonts w:hint="eastAsia" w:ascii="Times New Roman" w:hAnsi="Times New Roman" w:eastAsiaTheme="minorEastAsia" w:cstheme="minorEastAsia"/>
                      <w:color w:val="auto"/>
                      <w:szCs w:val="21"/>
                    </w:rPr>
                    <w:instrText xml:space="preserve"> = 3 \* GB3 </w:instrText>
                  </w:r>
                  <w:r>
                    <w:rPr>
                      <w:rFonts w:hint="eastAsia" w:ascii="Times New Roman" w:hAnsi="Times New Roman" w:eastAsiaTheme="minorEastAsia" w:cstheme="minorEastAsia"/>
                      <w:color w:val="auto"/>
                      <w:szCs w:val="21"/>
                    </w:rPr>
                    <w:fldChar w:fldCharType="separate"/>
                  </w:r>
                  <w:r>
                    <w:rPr>
                      <w:rFonts w:hint="eastAsia" w:ascii="Times New Roman" w:hAnsi="Times New Roman" w:eastAsiaTheme="minorEastAsia" w:cstheme="minorEastAsia"/>
                      <w:color w:val="auto"/>
                      <w:szCs w:val="21"/>
                    </w:rPr>
                    <w:t>③</w:t>
                  </w:r>
                  <w:r>
                    <w:rPr>
                      <w:rFonts w:hint="eastAsia" w:ascii="Times New Roman" w:hAnsi="Times New Roman" w:eastAsiaTheme="minorEastAsia" w:cstheme="minorEastAsia"/>
                      <w:color w:val="auto"/>
                      <w:szCs w:val="21"/>
                    </w:rPr>
                    <w:fldChar w:fldCharType="end"/>
                  </w:r>
                  <w:r>
                    <w:rPr>
                      <w:rFonts w:hint="eastAsia" w:ascii="Times New Roman" w:hAnsi="Times New Roman" w:eastAsiaTheme="minorEastAsia" w:cstheme="minorEastAsia"/>
                      <w:color w:val="auto"/>
                      <w:szCs w:val="21"/>
                    </w:rPr>
                    <w:t>风速≥5.5m/s时应停止土方等扬尘类施工，并采取防尘措施</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1"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2</w:t>
                  </w:r>
                </w:p>
              </w:tc>
              <w:tc>
                <w:tcPr>
                  <w:tcW w:w="1476"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施工扬尘点</w:t>
                  </w:r>
                </w:p>
              </w:tc>
              <w:tc>
                <w:tcPr>
                  <w:tcW w:w="3113"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建筑材料石灰、水泥、砂石堆场（库）及现场作业点等</w:t>
                  </w:r>
                </w:p>
              </w:tc>
              <w:tc>
                <w:tcPr>
                  <w:tcW w:w="3281"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扬尘点</w:t>
                  </w:r>
                  <w:r>
                    <w:rPr>
                      <w:rFonts w:hint="eastAsia" w:eastAsiaTheme="minorEastAsia" w:cstheme="minorEastAsia"/>
                      <w:color w:val="auto"/>
                      <w:szCs w:val="21"/>
                      <w:lang w:val="en-US" w:eastAsia="zh-CN"/>
                    </w:rPr>
                    <w:t>监测点位</w:t>
                  </w:r>
                  <w:r>
                    <w:rPr>
                      <w:rFonts w:hint="eastAsia" w:ascii="Times New Roman" w:hAnsi="Times New Roman" w:eastAsiaTheme="minorEastAsia" w:cstheme="minorEastAsia"/>
                      <w:color w:val="auto"/>
                      <w:szCs w:val="21"/>
                    </w:rPr>
                    <w:t>应选在场地</w:t>
                  </w:r>
                  <w:r>
                    <w:rPr>
                      <w:rFonts w:hint="eastAsia" w:eastAsiaTheme="minorEastAsia" w:cstheme="minorEastAsia"/>
                      <w:color w:val="auto"/>
                      <w:szCs w:val="21"/>
                      <w:lang w:val="en-US" w:eastAsia="zh-CN"/>
                    </w:rPr>
                    <w:t>上、</w:t>
                  </w:r>
                  <w:r>
                    <w:rPr>
                      <w:rFonts w:hint="eastAsia" w:ascii="Times New Roman" w:hAnsi="Times New Roman" w:eastAsiaTheme="minorEastAsia" w:cstheme="minorEastAsia"/>
                      <w:color w:val="auto"/>
                      <w:szCs w:val="21"/>
                    </w:rPr>
                    <w:t>下风向，远离环境敏感点</w:t>
                  </w:r>
                  <w:r>
                    <w:rPr>
                      <w:rFonts w:hint="eastAsia" w:eastAsiaTheme="minorEastAsia" w:cstheme="minorEastAsia"/>
                      <w:color w:val="auto"/>
                      <w:szCs w:val="21"/>
                      <w:lang w:eastAsia="zh-CN"/>
                    </w:rPr>
                    <w:t>，</w:t>
                  </w:r>
                  <w:r>
                    <w:rPr>
                      <w:rFonts w:hint="eastAsia" w:eastAsiaTheme="minorEastAsia" w:cstheme="minorEastAsia"/>
                      <w:color w:val="auto"/>
                      <w:szCs w:val="21"/>
                      <w:lang w:val="en-US" w:eastAsia="zh-CN"/>
                    </w:rPr>
                    <w:t>每半年监测一次</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1"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3</w:t>
                  </w:r>
                </w:p>
              </w:tc>
              <w:tc>
                <w:tcPr>
                  <w:tcW w:w="1476"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建筑砂石材料运输</w:t>
                  </w:r>
                </w:p>
              </w:tc>
              <w:tc>
                <w:tcPr>
                  <w:tcW w:w="3113"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① 水泥、石灰等运输、装卸</w:t>
                  </w:r>
                </w:p>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② 运输建筑砂石料车辆加盖篷布</w:t>
                  </w:r>
                </w:p>
              </w:tc>
              <w:tc>
                <w:tcPr>
                  <w:tcW w:w="3281"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① 使用商品混凝土，罐装运输；</w:t>
                  </w:r>
                </w:p>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② 无篷布车辆不得运输砂石料</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1"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4</w:t>
                  </w:r>
                </w:p>
              </w:tc>
              <w:tc>
                <w:tcPr>
                  <w:tcW w:w="1476" w:type="dxa"/>
                  <w:vAlign w:val="center"/>
                </w:tcPr>
                <w:p>
                  <w:pPr>
                    <w:pStyle w:val="105"/>
                    <w:tabs>
                      <w:tab w:val="left" w:pos="5760"/>
                    </w:tabs>
                    <w:adjustRightInd/>
                    <w:spacing w:line="240" w:lineRule="auto"/>
                    <w:jc w:val="center"/>
                    <w:textAlignment w:val="auto"/>
                    <w:rPr>
                      <w:rFonts w:hint="eastAsia" w:ascii="Times New Roman" w:hAnsi="Times New Roman" w:eastAsiaTheme="minorEastAsia" w:cstheme="minorEastAsia"/>
                      <w:color w:val="auto"/>
                      <w:kern w:val="2"/>
                      <w:szCs w:val="21"/>
                    </w:rPr>
                  </w:pPr>
                  <w:r>
                    <w:rPr>
                      <w:rFonts w:hint="eastAsia" w:ascii="Times New Roman" w:hAnsi="Times New Roman" w:eastAsiaTheme="minorEastAsia" w:cstheme="minorEastAsia"/>
                      <w:color w:val="auto"/>
                      <w:kern w:val="2"/>
                      <w:szCs w:val="21"/>
                    </w:rPr>
                    <w:t>建筑物料堆放</w:t>
                  </w:r>
                </w:p>
              </w:tc>
              <w:tc>
                <w:tcPr>
                  <w:tcW w:w="3113"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沙、渣土、灰土等易产生扬尘的物料，必须采取覆盖等防尘措施</w:t>
                  </w:r>
                </w:p>
              </w:tc>
              <w:tc>
                <w:tcPr>
                  <w:tcW w:w="3281"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① 扬尘物料不得露天堆放</w:t>
                  </w:r>
                </w:p>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② 扬尘控制不利追究领导责任</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1"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w:t>
                  </w:r>
                </w:p>
              </w:tc>
              <w:tc>
                <w:tcPr>
                  <w:tcW w:w="1476"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施工噪声监理</w:t>
                  </w:r>
                </w:p>
              </w:tc>
              <w:tc>
                <w:tcPr>
                  <w:tcW w:w="3113"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定期对临近厂区周边人群居住处监测施工噪声</w:t>
                  </w:r>
                </w:p>
              </w:tc>
              <w:tc>
                <w:tcPr>
                  <w:tcW w:w="3281"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① 昼间≤60dB（A），夜间≤50dB（A）</w:t>
                  </w:r>
                </w:p>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② 夜间22时～凌晨06时严禁施工</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1"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w:t>
                  </w:r>
                </w:p>
              </w:tc>
              <w:tc>
                <w:tcPr>
                  <w:tcW w:w="1476"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临时堆渣场</w:t>
                  </w:r>
                </w:p>
              </w:tc>
              <w:tc>
                <w:tcPr>
                  <w:tcW w:w="3113"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fldChar w:fldCharType="begin"/>
                  </w:r>
                  <w:r>
                    <w:rPr>
                      <w:rFonts w:hint="eastAsia" w:ascii="Times New Roman" w:hAnsi="Times New Roman" w:eastAsiaTheme="minorEastAsia" w:cstheme="minorEastAsia"/>
                      <w:color w:val="auto"/>
                      <w:szCs w:val="21"/>
                    </w:rPr>
                    <w:instrText xml:space="preserve"> = 1 \* GB3 </w:instrText>
                  </w:r>
                  <w:r>
                    <w:rPr>
                      <w:rFonts w:hint="eastAsia" w:ascii="Times New Roman" w:hAnsi="Times New Roman" w:eastAsiaTheme="minorEastAsia" w:cstheme="minorEastAsia"/>
                      <w:color w:val="auto"/>
                      <w:szCs w:val="21"/>
                    </w:rPr>
                    <w:fldChar w:fldCharType="separate"/>
                  </w:r>
                  <w:r>
                    <w:rPr>
                      <w:rFonts w:hint="eastAsia" w:ascii="Times New Roman" w:hAnsi="Times New Roman" w:eastAsiaTheme="minorEastAsia" w:cstheme="minorEastAsia"/>
                      <w:color w:val="auto"/>
                      <w:szCs w:val="21"/>
                    </w:rPr>
                    <w:t>①</w:t>
                  </w:r>
                  <w:r>
                    <w:rPr>
                      <w:rFonts w:hint="eastAsia" w:ascii="Times New Roman" w:hAnsi="Times New Roman" w:eastAsiaTheme="minorEastAsia" w:cstheme="minorEastAsia"/>
                      <w:color w:val="auto"/>
                      <w:szCs w:val="21"/>
                    </w:rPr>
                    <w:fldChar w:fldCharType="end"/>
                  </w:r>
                  <w:r>
                    <w:rPr>
                      <w:rFonts w:hint="eastAsia" w:ascii="Times New Roman" w:hAnsi="Times New Roman" w:eastAsiaTheme="minorEastAsia" w:cstheme="minorEastAsia"/>
                      <w:color w:val="auto"/>
                      <w:szCs w:val="21"/>
                    </w:rPr>
                    <w:t>设置防扬尘、防水土流失设施；</w:t>
                  </w:r>
                </w:p>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fldChar w:fldCharType="begin"/>
                  </w:r>
                  <w:r>
                    <w:rPr>
                      <w:rFonts w:hint="eastAsia" w:ascii="Times New Roman" w:hAnsi="Times New Roman" w:eastAsiaTheme="minorEastAsia" w:cstheme="minorEastAsia"/>
                      <w:color w:val="auto"/>
                      <w:szCs w:val="21"/>
                    </w:rPr>
                    <w:instrText xml:space="preserve"> = 2 \* GB3 </w:instrText>
                  </w:r>
                  <w:r>
                    <w:rPr>
                      <w:rFonts w:hint="eastAsia" w:ascii="Times New Roman" w:hAnsi="Times New Roman" w:eastAsiaTheme="minorEastAsia" w:cstheme="minorEastAsia"/>
                      <w:color w:val="auto"/>
                      <w:szCs w:val="21"/>
                    </w:rPr>
                    <w:fldChar w:fldCharType="separate"/>
                  </w:r>
                  <w:r>
                    <w:rPr>
                      <w:rFonts w:hint="eastAsia" w:ascii="Times New Roman" w:hAnsi="Times New Roman" w:eastAsiaTheme="minorEastAsia" w:cstheme="minorEastAsia"/>
                      <w:color w:val="auto"/>
                      <w:szCs w:val="21"/>
                    </w:rPr>
                    <w:t>②</w:t>
                  </w:r>
                  <w:r>
                    <w:rPr>
                      <w:rFonts w:hint="eastAsia" w:ascii="Times New Roman" w:hAnsi="Times New Roman" w:eastAsiaTheme="minorEastAsia" w:cstheme="minorEastAsia"/>
                      <w:color w:val="auto"/>
                      <w:szCs w:val="21"/>
                    </w:rPr>
                    <w:fldChar w:fldCharType="end"/>
                  </w:r>
                  <w:r>
                    <w:rPr>
                      <w:rFonts w:hint="eastAsia" w:ascii="Times New Roman" w:hAnsi="Times New Roman" w:eastAsiaTheme="minorEastAsia" w:cstheme="minorEastAsia"/>
                      <w:color w:val="auto"/>
                      <w:szCs w:val="21"/>
                    </w:rPr>
                    <w:t>设弃土渣临时堆渣场</w:t>
                  </w:r>
                </w:p>
              </w:tc>
              <w:tc>
                <w:tcPr>
                  <w:tcW w:w="3281"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① 场地周边设置截排水沟、沉淀池</w:t>
                  </w:r>
                </w:p>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② 临时渣场周围设2.2m高防风墙</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1"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7</w:t>
                  </w:r>
                </w:p>
              </w:tc>
              <w:tc>
                <w:tcPr>
                  <w:tcW w:w="1476" w:type="dxa"/>
                  <w:vAlign w:val="center"/>
                </w:tcPr>
                <w:p>
                  <w:pPr>
                    <w:pStyle w:val="105"/>
                    <w:tabs>
                      <w:tab w:val="left" w:pos="5760"/>
                    </w:tabs>
                    <w:adjustRightInd/>
                    <w:spacing w:line="240" w:lineRule="auto"/>
                    <w:jc w:val="center"/>
                    <w:textAlignment w:val="auto"/>
                    <w:rPr>
                      <w:rFonts w:hint="eastAsia" w:ascii="Times New Roman" w:hAnsi="Times New Roman" w:eastAsiaTheme="minorEastAsia" w:cstheme="minorEastAsia"/>
                      <w:color w:val="auto"/>
                      <w:kern w:val="2"/>
                      <w:szCs w:val="21"/>
                    </w:rPr>
                  </w:pPr>
                  <w:r>
                    <w:rPr>
                      <w:rFonts w:hint="eastAsia" w:ascii="Times New Roman" w:hAnsi="Times New Roman" w:eastAsiaTheme="minorEastAsia" w:cstheme="minorEastAsia"/>
                      <w:color w:val="auto"/>
                      <w:kern w:val="2"/>
                      <w:szCs w:val="21"/>
                    </w:rPr>
                    <w:t>场地临时道路</w:t>
                  </w:r>
                </w:p>
              </w:tc>
              <w:tc>
                <w:tcPr>
                  <w:tcW w:w="3113"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硬化临时道路地面，防止扬尘</w:t>
                  </w:r>
                </w:p>
              </w:tc>
              <w:tc>
                <w:tcPr>
                  <w:tcW w:w="3281"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定时洒水灭尘</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1"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8</w:t>
                  </w:r>
                </w:p>
              </w:tc>
              <w:tc>
                <w:tcPr>
                  <w:tcW w:w="1476" w:type="dxa"/>
                  <w:vAlign w:val="center"/>
                </w:tcPr>
                <w:p>
                  <w:pPr>
                    <w:pStyle w:val="105"/>
                    <w:tabs>
                      <w:tab w:val="left" w:pos="5760"/>
                    </w:tabs>
                    <w:adjustRightInd/>
                    <w:spacing w:line="240" w:lineRule="auto"/>
                    <w:jc w:val="center"/>
                    <w:textAlignment w:val="auto"/>
                    <w:rPr>
                      <w:rFonts w:hint="eastAsia" w:ascii="Times New Roman" w:hAnsi="Times New Roman" w:eastAsiaTheme="minorEastAsia" w:cstheme="minorEastAsia"/>
                      <w:color w:val="auto"/>
                      <w:kern w:val="2"/>
                      <w:szCs w:val="21"/>
                    </w:rPr>
                  </w:pPr>
                  <w:r>
                    <w:rPr>
                      <w:rFonts w:hint="eastAsia" w:ascii="Times New Roman" w:hAnsi="Times New Roman" w:eastAsiaTheme="minorEastAsia" w:cstheme="minorEastAsia"/>
                      <w:color w:val="auto"/>
                      <w:kern w:val="2"/>
                      <w:szCs w:val="21"/>
                    </w:rPr>
                    <w:t>绿化</w:t>
                  </w:r>
                </w:p>
              </w:tc>
              <w:tc>
                <w:tcPr>
                  <w:tcW w:w="3113"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施工结束时应及时开展环境绿化，植树、种花种草</w:t>
                  </w:r>
                </w:p>
              </w:tc>
              <w:tc>
                <w:tcPr>
                  <w:tcW w:w="3281"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① 项目区内设置绿化区</w:t>
                  </w:r>
                </w:p>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② 绿化率为3</w:t>
                  </w:r>
                  <w:r>
                    <w:rPr>
                      <w:rFonts w:hint="eastAsia" w:ascii="Times New Roman" w:hAnsi="Times New Roman" w:eastAsiaTheme="minorEastAsia" w:cstheme="minorEastAsia"/>
                      <w:color w:val="auto"/>
                      <w:szCs w:val="21"/>
                      <w:lang w:val="en-US" w:eastAsia="zh-CN"/>
                    </w:rPr>
                    <w:t>1.5</w:t>
                  </w:r>
                  <w:r>
                    <w:rPr>
                      <w:rFonts w:hint="eastAsia" w:ascii="Times New Roman" w:hAnsi="Times New Roman" w:eastAsiaTheme="minorEastAsia" w:cstheme="minorEastAsia"/>
                      <w:color w:val="auto"/>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1" w:type="dxa"/>
                  <w:vAlign w:val="center"/>
                </w:tcPr>
                <w:p>
                  <w:pPr>
                    <w:tabs>
                      <w:tab w:val="left" w:pos="5760"/>
                    </w:tabs>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9</w:t>
                  </w:r>
                </w:p>
              </w:tc>
              <w:tc>
                <w:tcPr>
                  <w:tcW w:w="1476" w:type="dxa"/>
                  <w:vAlign w:val="center"/>
                </w:tcPr>
                <w:p>
                  <w:pPr>
                    <w:pStyle w:val="105"/>
                    <w:tabs>
                      <w:tab w:val="left" w:pos="5760"/>
                    </w:tabs>
                    <w:adjustRightInd/>
                    <w:spacing w:line="240" w:lineRule="auto"/>
                    <w:jc w:val="center"/>
                    <w:textAlignment w:val="auto"/>
                    <w:rPr>
                      <w:rFonts w:hint="eastAsia" w:ascii="Times New Roman" w:hAnsi="Times New Roman" w:eastAsiaTheme="minorEastAsia" w:cstheme="minorEastAsia"/>
                      <w:color w:val="auto"/>
                      <w:kern w:val="2"/>
                      <w:szCs w:val="21"/>
                    </w:rPr>
                  </w:pPr>
                  <w:r>
                    <w:rPr>
                      <w:rFonts w:hint="eastAsia" w:ascii="Times New Roman" w:hAnsi="Times New Roman" w:eastAsiaTheme="minorEastAsia" w:cstheme="minorEastAsia"/>
                      <w:color w:val="auto"/>
                      <w:kern w:val="2"/>
                      <w:szCs w:val="21"/>
                    </w:rPr>
                    <w:t>施工废水</w:t>
                  </w:r>
                </w:p>
              </w:tc>
              <w:tc>
                <w:tcPr>
                  <w:tcW w:w="3113"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施工生产废水及生活污水</w:t>
                  </w:r>
                </w:p>
              </w:tc>
              <w:tc>
                <w:tcPr>
                  <w:tcW w:w="3281" w:type="dxa"/>
                  <w:vAlign w:val="center"/>
                </w:tcPr>
                <w:p>
                  <w:pPr>
                    <w:tabs>
                      <w:tab w:val="left" w:pos="5760"/>
                    </w:tabs>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① 生产废水沉淀处理后回用不外排② 生活污水</w:t>
                  </w:r>
                  <w:r>
                    <w:rPr>
                      <w:rFonts w:hint="eastAsia" w:ascii="Times New Roman" w:hAnsi="Times New Roman" w:eastAsiaTheme="minorEastAsia" w:cstheme="minorEastAsia"/>
                      <w:color w:val="auto"/>
                      <w:szCs w:val="21"/>
                      <w:lang w:val="en-US" w:eastAsia="zh-CN"/>
                    </w:rPr>
                    <w:t>进入临时</w:t>
                  </w:r>
                  <w:r>
                    <w:rPr>
                      <w:rFonts w:hint="eastAsia" w:ascii="Times New Roman" w:hAnsi="Times New Roman" w:eastAsiaTheme="minorEastAsia" w:cstheme="minorEastAsia"/>
                      <w:color w:val="auto"/>
                      <w:szCs w:val="21"/>
                    </w:rPr>
                    <w:t>化粪池处理</w:t>
                  </w:r>
                  <w:r>
                    <w:rPr>
                      <w:rFonts w:hint="eastAsia" w:ascii="Times New Roman" w:hAnsi="Times New Roman" w:eastAsiaTheme="minorEastAsia" w:cstheme="minorEastAsia"/>
                      <w:color w:val="auto"/>
                      <w:szCs w:val="21"/>
                      <w:lang w:eastAsia="zh-CN"/>
                    </w:rPr>
                    <w:t>，</w:t>
                  </w:r>
                  <w:r>
                    <w:rPr>
                      <w:rFonts w:hint="eastAsia" w:ascii="Times New Roman" w:hAnsi="Times New Roman" w:eastAsiaTheme="minorEastAsia" w:cstheme="minorEastAsia"/>
                      <w:color w:val="auto"/>
                      <w:szCs w:val="21"/>
                      <w:lang w:val="en-US" w:eastAsia="zh-CN"/>
                    </w:rPr>
                    <w:t>之后进行清掏</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（2）运营期环境管理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Cs/>
                <w:color w:val="auto"/>
                <w:sz w:val="24"/>
              </w:rPr>
            </w:pPr>
            <w:r>
              <w:rPr>
                <w:rFonts w:hint="eastAsia" w:ascii="Times New Roman" w:hAnsi="Times New Roman" w:eastAsiaTheme="minorEastAsia" w:cstheme="minorEastAsia"/>
                <w:bCs/>
                <w:color w:val="auto"/>
                <w:sz w:val="24"/>
              </w:rPr>
              <w:t>本项目运营期应建立废水、废气、噪声、固废、绿化等相应的环境管理制度，且应有专人分管环境保护工作，保证场区环保设施的正常运行；定期对场区</w:t>
            </w:r>
            <w:r>
              <w:rPr>
                <w:rFonts w:hint="eastAsia" w:ascii="Times New Roman" w:hAnsi="Times New Roman" w:eastAsiaTheme="minorEastAsia" w:cstheme="minorEastAsia"/>
                <w:bCs/>
                <w:color w:val="auto"/>
                <w:sz w:val="24"/>
                <w:lang w:val="en-US" w:eastAsia="zh-CN"/>
              </w:rPr>
              <w:t>下的</w:t>
            </w:r>
            <w:r>
              <w:rPr>
                <w:rFonts w:hint="eastAsia" w:ascii="Times New Roman" w:hAnsi="Times New Roman" w:eastAsiaTheme="minorEastAsia" w:cstheme="minorEastAsia"/>
                <w:bCs/>
                <w:color w:val="auto"/>
                <w:sz w:val="24"/>
              </w:rPr>
              <w:t>化粪池进行疏通，确保污水处理设施出水达到排放标准；严格按照园林绿化管理规范对场区内的树木、花卉、草坪及景观进行日常管理、维护，使其达到绿化工程设计要求。</w:t>
            </w:r>
            <w:r>
              <w:rPr>
                <w:rFonts w:hint="eastAsia" w:ascii="Times New Roman" w:hAnsi="Times New Roman" w:eastAsiaTheme="minorEastAsia" w:cstheme="minorEastAsia"/>
                <w:color w:val="auto"/>
                <w:sz w:val="24"/>
              </w:rPr>
              <w:t>环境管理具体内容如下。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① 严格执行国家环境保护有关政策和法规，项目建成后及时协助有关环保部门进行建设项目竣工环境保护验收工作；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② 严格执行建设项目“三同时”制度，监督项目环保“三同时”落实情况；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③ 建立健全环境管理制度，设置专职或兼职环保人员1</w:t>
            </w:r>
            <w:r>
              <w:rPr>
                <w:rFonts w:hint="eastAsia" w:ascii="Times New Roman" w:hAnsi="Times New Roman" w:eastAsiaTheme="minorEastAsia" w:cstheme="minorEastAsia"/>
                <w:color w:val="auto"/>
                <w:sz w:val="24"/>
                <w:lang w:val="en-US" w:eastAsia="zh-CN"/>
              </w:rPr>
              <w:t>-</w:t>
            </w:r>
            <w:r>
              <w:rPr>
                <w:rFonts w:hint="eastAsia" w:ascii="Times New Roman" w:hAnsi="Times New Roman" w:eastAsiaTheme="minorEastAsia" w:cstheme="minorEastAsia"/>
                <w:color w:val="auto"/>
                <w:sz w:val="24"/>
              </w:rPr>
              <w:t>2人，负责日常环保安全，定期检查环保设施运行情况和环境监测工作；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④进行环保知识宣传教育，并开展环境文化教育活动。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2、环境监测计划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（1）施工期环境监测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为及时了解和掌握项目施工期主要污染源的排放情况，施工期监测要求见表3</w:t>
            </w:r>
            <w:r>
              <w:rPr>
                <w:rFonts w:hint="eastAsia" w:ascii="Times New Roman" w:hAnsi="Times New Roman" w:eastAsiaTheme="minorEastAsia" w:cstheme="minorEastAsia"/>
                <w:color w:val="auto"/>
                <w:sz w:val="24"/>
                <w:lang w:val="en-US" w:eastAsia="zh-CN"/>
              </w:rPr>
              <w:t>2</w:t>
            </w:r>
            <w:r>
              <w:rPr>
                <w:rFonts w:hint="eastAsia" w:ascii="Times New Roman" w:hAnsi="Times New Roman" w:eastAsiaTheme="minorEastAsia" w:cstheme="minorEastAsia"/>
                <w:color w:val="auto"/>
                <w:sz w:val="24"/>
              </w:rPr>
              <w:t>。</w:t>
            </w:r>
          </w:p>
          <w:p>
            <w:pPr>
              <w:spacing w:line="240" w:lineRule="auto"/>
              <w:jc w:val="center"/>
              <w:rPr>
                <w:rFonts w:hint="eastAsia" w:ascii="Times New Roman" w:hAnsi="Times New Roman" w:eastAsiaTheme="minorEastAsia" w:cstheme="minorEastAsia"/>
                <w:b/>
                <w:bCs/>
                <w:color w:val="auto"/>
                <w:sz w:val="24"/>
              </w:rPr>
            </w:pPr>
            <w:r>
              <w:rPr>
                <w:rFonts w:hint="eastAsia" w:ascii="Times New Roman" w:hAnsi="Times New Roman" w:eastAsiaTheme="minorEastAsia" w:cstheme="minorEastAsia"/>
                <w:b/>
                <w:bCs/>
                <w:color w:val="auto"/>
                <w:sz w:val="24"/>
              </w:rPr>
              <w:t>表3</w:t>
            </w:r>
            <w:r>
              <w:rPr>
                <w:rFonts w:hint="eastAsia" w:ascii="Times New Roman" w:hAnsi="Times New Roman" w:eastAsiaTheme="minorEastAsia" w:cstheme="minorEastAsia"/>
                <w:b/>
                <w:bCs/>
                <w:color w:val="auto"/>
                <w:sz w:val="24"/>
                <w:lang w:val="en-US" w:eastAsia="zh-CN"/>
              </w:rPr>
              <w:t>2</w:t>
            </w:r>
            <w:r>
              <w:rPr>
                <w:rFonts w:hint="eastAsia" w:ascii="Times New Roman" w:hAnsi="Times New Roman" w:eastAsiaTheme="minorEastAsia" w:cstheme="minorEastAsia"/>
                <w:b/>
                <w:bCs/>
                <w:color w:val="auto"/>
                <w:sz w:val="24"/>
              </w:rPr>
              <w:t xml:space="preserve">   施工期环境监测要求</w:t>
            </w:r>
          </w:p>
          <w:tbl>
            <w:tblPr>
              <w:tblStyle w:val="41"/>
              <w:tblW w:w="8311" w:type="dxa"/>
              <w:jc w:val="center"/>
              <w:tblInd w:w="-1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0" w:type="dxa"/>
                <w:bottom w:w="0" w:type="dxa"/>
                <w:right w:w="0" w:type="dxa"/>
              </w:tblCellMar>
            </w:tblPr>
            <w:tblGrid>
              <w:gridCol w:w="2728"/>
              <w:gridCol w:w="1553"/>
              <w:gridCol w:w="1553"/>
              <w:gridCol w:w="2477"/>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728" w:type="dxa"/>
                  <w:shd w:val="clear" w:color="auto" w:fill="auto"/>
                  <w:tcMar>
                    <w:top w:w="20" w:type="dxa"/>
                    <w:left w:w="20" w:type="dxa"/>
                    <w:bottom w:w="0" w:type="dxa"/>
                    <w:right w:w="20" w:type="dxa"/>
                  </w:tcMar>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类别</w:t>
                  </w:r>
                </w:p>
              </w:tc>
              <w:tc>
                <w:tcPr>
                  <w:tcW w:w="1553" w:type="dxa"/>
                  <w:tcMar>
                    <w:top w:w="20" w:type="dxa"/>
                    <w:left w:w="20" w:type="dxa"/>
                    <w:bottom w:w="0" w:type="dxa"/>
                    <w:right w:w="20" w:type="dxa"/>
                  </w:tcMar>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监测项目</w:t>
                  </w:r>
                </w:p>
              </w:tc>
              <w:tc>
                <w:tcPr>
                  <w:tcW w:w="1553" w:type="dxa"/>
                  <w:shd w:val="clear" w:color="auto" w:fill="auto"/>
                  <w:tcMar>
                    <w:top w:w="20" w:type="dxa"/>
                    <w:left w:w="20" w:type="dxa"/>
                    <w:bottom w:w="0" w:type="dxa"/>
                    <w:right w:w="20" w:type="dxa"/>
                  </w:tcMar>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监测频次</w:t>
                  </w:r>
                </w:p>
              </w:tc>
              <w:tc>
                <w:tcPr>
                  <w:tcW w:w="2477" w:type="dxa"/>
                  <w:shd w:val="clear" w:color="auto" w:fill="auto"/>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监测要求</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728" w:type="dxa"/>
                  <w:shd w:val="clear" w:color="auto" w:fill="auto"/>
                  <w:tcMar>
                    <w:top w:w="20" w:type="dxa"/>
                    <w:left w:w="20" w:type="dxa"/>
                    <w:bottom w:w="0" w:type="dxa"/>
                    <w:right w:w="20" w:type="dxa"/>
                  </w:tcMar>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环境空气</w:t>
                  </w:r>
                </w:p>
              </w:tc>
              <w:tc>
                <w:tcPr>
                  <w:tcW w:w="1553" w:type="dxa"/>
                  <w:tcMar>
                    <w:top w:w="20" w:type="dxa"/>
                    <w:left w:w="20" w:type="dxa"/>
                    <w:bottom w:w="0" w:type="dxa"/>
                    <w:right w:w="20" w:type="dxa"/>
                  </w:tcMar>
                  <w:vAlign w:val="center"/>
                </w:tcPr>
                <w:p>
                  <w:pPr>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TSP</w:t>
                  </w:r>
                </w:p>
              </w:tc>
              <w:tc>
                <w:tcPr>
                  <w:tcW w:w="1553" w:type="dxa"/>
                  <w:shd w:val="clear" w:color="auto" w:fill="auto"/>
                  <w:tcMar>
                    <w:top w:w="20" w:type="dxa"/>
                    <w:left w:w="20" w:type="dxa"/>
                    <w:bottom w:w="0" w:type="dxa"/>
                    <w:right w:w="20" w:type="dxa"/>
                  </w:tcMar>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每年一次</w:t>
                  </w:r>
                </w:p>
              </w:tc>
              <w:tc>
                <w:tcPr>
                  <w:tcW w:w="2477" w:type="dxa"/>
                  <w:vMerge w:val="restart"/>
                  <w:shd w:val="clear" w:color="auto" w:fill="auto"/>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按照GB/T16157中规定进行</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728" w:type="dxa"/>
                  <w:shd w:val="clear" w:color="auto" w:fill="auto"/>
                  <w:tcMar>
                    <w:top w:w="20" w:type="dxa"/>
                    <w:left w:w="20" w:type="dxa"/>
                    <w:bottom w:w="0" w:type="dxa"/>
                    <w:right w:w="20" w:type="dxa"/>
                  </w:tcMar>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厂界声环境</w:t>
                  </w:r>
                </w:p>
              </w:tc>
              <w:tc>
                <w:tcPr>
                  <w:tcW w:w="1553" w:type="dxa"/>
                  <w:tcMar>
                    <w:top w:w="20" w:type="dxa"/>
                    <w:left w:w="20" w:type="dxa"/>
                    <w:bottom w:w="0" w:type="dxa"/>
                    <w:right w:w="20" w:type="dxa"/>
                  </w:tcMar>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噪声</w:t>
                  </w:r>
                </w:p>
              </w:tc>
              <w:tc>
                <w:tcPr>
                  <w:tcW w:w="1553" w:type="dxa"/>
                  <w:shd w:val="clear" w:color="auto" w:fill="auto"/>
                  <w:tcMar>
                    <w:top w:w="20" w:type="dxa"/>
                    <w:left w:w="20" w:type="dxa"/>
                    <w:bottom w:w="0" w:type="dxa"/>
                    <w:right w:w="20" w:type="dxa"/>
                  </w:tcMar>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每年一次</w:t>
                  </w:r>
                </w:p>
              </w:tc>
              <w:tc>
                <w:tcPr>
                  <w:tcW w:w="2477" w:type="dxa"/>
                  <w:vMerge w:val="continue"/>
                  <w:shd w:val="clear" w:color="auto" w:fill="auto"/>
                  <w:vAlign w:val="center"/>
                </w:tcPr>
                <w:p>
                  <w:pPr>
                    <w:jc w:val="center"/>
                    <w:rPr>
                      <w:rFonts w:hint="eastAsia" w:ascii="Times New Roman" w:hAnsi="Times New Roman" w:eastAsiaTheme="minorEastAsia" w:cstheme="minorEastAsia"/>
                      <w:color w:val="auto"/>
                      <w:szCs w:val="21"/>
                    </w:rPr>
                  </w:pPr>
                </w:p>
              </w:tc>
            </w:tr>
          </w:tbl>
          <w:p>
            <w:pPr>
              <w:spacing w:line="480" w:lineRule="exact"/>
              <w:ind w:firstLine="480" w:firstLineChars="200"/>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（2）运营期环境监测计划</w:t>
            </w:r>
          </w:p>
          <w:p>
            <w:pPr>
              <w:spacing w:line="480" w:lineRule="exact"/>
              <w:ind w:firstLine="480" w:firstLineChars="200"/>
              <w:rPr>
                <w:rFonts w:hint="eastAsia" w:ascii="Times New Roman" w:hAnsi="Times New Roman" w:eastAsiaTheme="minorEastAsia" w:cstheme="minorEastAsia"/>
                <w:color w:val="FF0000"/>
                <w:sz w:val="24"/>
              </w:rPr>
            </w:pPr>
            <w:r>
              <w:rPr>
                <w:rFonts w:hint="eastAsia" w:ascii="Times New Roman" w:hAnsi="Times New Roman" w:eastAsiaTheme="minorEastAsia" w:cstheme="minorEastAsia"/>
                <w:color w:val="FF0000"/>
                <w:sz w:val="24"/>
              </w:rPr>
              <w:t>运营期项目污染源环境监测计划见表3</w:t>
            </w:r>
            <w:r>
              <w:rPr>
                <w:rFonts w:hint="eastAsia" w:ascii="Times New Roman" w:hAnsi="Times New Roman" w:eastAsiaTheme="minorEastAsia" w:cstheme="minorEastAsia"/>
                <w:color w:val="FF0000"/>
                <w:sz w:val="24"/>
                <w:lang w:val="en-US" w:eastAsia="zh-CN"/>
              </w:rPr>
              <w:t>3</w:t>
            </w:r>
            <w:r>
              <w:rPr>
                <w:rFonts w:hint="eastAsia" w:ascii="Times New Roman" w:hAnsi="Times New Roman" w:eastAsiaTheme="minorEastAsia" w:cstheme="minorEastAsia"/>
                <w:color w:val="FF0000"/>
                <w:sz w:val="24"/>
              </w:rPr>
              <w:t>。</w:t>
            </w:r>
          </w:p>
          <w:p>
            <w:pPr>
              <w:spacing w:line="240" w:lineRule="auto"/>
              <w:ind w:firstLine="482" w:firstLineChars="200"/>
              <w:jc w:val="center"/>
              <w:rPr>
                <w:rFonts w:hint="eastAsia" w:ascii="Times New Roman" w:hAnsi="Times New Roman" w:eastAsiaTheme="minorEastAsia" w:cstheme="minorEastAsia"/>
                <w:b/>
                <w:bCs/>
                <w:color w:val="FF0000"/>
                <w:sz w:val="24"/>
              </w:rPr>
            </w:pPr>
            <w:r>
              <w:rPr>
                <w:rFonts w:hint="eastAsia" w:ascii="Times New Roman" w:hAnsi="Times New Roman" w:eastAsiaTheme="minorEastAsia" w:cstheme="minorEastAsia"/>
                <w:b/>
                <w:bCs/>
                <w:color w:val="FF0000"/>
                <w:sz w:val="24"/>
              </w:rPr>
              <w:t>表3</w:t>
            </w:r>
            <w:r>
              <w:rPr>
                <w:rFonts w:hint="eastAsia" w:ascii="Times New Roman" w:hAnsi="Times New Roman" w:eastAsiaTheme="minorEastAsia" w:cstheme="minorEastAsia"/>
                <w:b/>
                <w:bCs/>
                <w:color w:val="FF0000"/>
                <w:sz w:val="24"/>
                <w:lang w:val="en-US" w:eastAsia="zh-CN"/>
              </w:rPr>
              <w:t>3</w:t>
            </w:r>
            <w:r>
              <w:rPr>
                <w:rFonts w:hint="eastAsia" w:ascii="Times New Roman" w:hAnsi="Times New Roman" w:eastAsiaTheme="minorEastAsia" w:cstheme="minorEastAsia"/>
                <w:b/>
                <w:bCs/>
                <w:color w:val="FF0000"/>
                <w:sz w:val="24"/>
              </w:rPr>
              <w:t xml:space="preserve">   运营期污染源环境监测计划表</w:t>
            </w:r>
          </w:p>
          <w:tbl>
            <w:tblPr>
              <w:tblStyle w:val="41"/>
              <w:tblW w:w="8311" w:type="dxa"/>
              <w:jc w:val="center"/>
              <w:tblInd w:w="-1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714"/>
              <w:gridCol w:w="675"/>
              <w:gridCol w:w="1133"/>
              <w:gridCol w:w="1324"/>
              <w:gridCol w:w="2368"/>
              <w:gridCol w:w="2097"/>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4"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序号</w:t>
                  </w:r>
                </w:p>
              </w:tc>
              <w:tc>
                <w:tcPr>
                  <w:tcW w:w="1808" w:type="dxa"/>
                  <w:gridSpan w:val="2"/>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类别</w:t>
                  </w:r>
                </w:p>
              </w:tc>
              <w:tc>
                <w:tcPr>
                  <w:tcW w:w="1324"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监测点位</w:t>
                  </w:r>
                </w:p>
              </w:tc>
              <w:tc>
                <w:tcPr>
                  <w:tcW w:w="2368"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监测项目</w:t>
                  </w:r>
                </w:p>
              </w:tc>
              <w:tc>
                <w:tcPr>
                  <w:tcW w:w="2097"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监测频次</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4"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1</w:t>
                  </w:r>
                </w:p>
              </w:tc>
              <w:tc>
                <w:tcPr>
                  <w:tcW w:w="675" w:type="dxa"/>
                  <w:vMerge w:val="restart"/>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污染源监测</w:t>
                  </w:r>
                </w:p>
              </w:tc>
              <w:tc>
                <w:tcPr>
                  <w:tcW w:w="1133"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污水</w:t>
                  </w:r>
                </w:p>
              </w:tc>
              <w:tc>
                <w:tcPr>
                  <w:tcW w:w="1324"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污水总排口</w:t>
                  </w:r>
                </w:p>
              </w:tc>
              <w:tc>
                <w:tcPr>
                  <w:tcW w:w="2368"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COD、BOD</w:t>
                  </w:r>
                  <w:r>
                    <w:rPr>
                      <w:rFonts w:hint="eastAsia" w:ascii="Times New Roman" w:hAnsi="Times New Roman" w:eastAsiaTheme="minorEastAsia" w:cstheme="minorEastAsia"/>
                      <w:color w:val="FF0000"/>
                      <w:szCs w:val="21"/>
                      <w:vertAlign w:val="subscript"/>
                    </w:rPr>
                    <w:t>5</w:t>
                  </w:r>
                  <w:r>
                    <w:rPr>
                      <w:rFonts w:hint="eastAsia" w:ascii="Times New Roman" w:hAnsi="Times New Roman" w:eastAsiaTheme="minorEastAsia" w:cstheme="minorEastAsia"/>
                      <w:color w:val="FF0000"/>
                      <w:szCs w:val="21"/>
                    </w:rPr>
                    <w:t>、NH</w:t>
                  </w:r>
                  <w:r>
                    <w:rPr>
                      <w:rFonts w:hint="eastAsia" w:ascii="Times New Roman" w:hAnsi="Times New Roman" w:eastAsiaTheme="minorEastAsia" w:cstheme="minorEastAsia"/>
                      <w:color w:val="FF0000"/>
                      <w:szCs w:val="21"/>
                      <w:vertAlign w:val="subscript"/>
                    </w:rPr>
                    <w:t>3</w:t>
                  </w:r>
                  <w:r>
                    <w:rPr>
                      <w:rFonts w:hint="eastAsia" w:ascii="Times New Roman" w:hAnsi="Times New Roman" w:eastAsiaTheme="minorEastAsia" w:cstheme="minorEastAsia"/>
                      <w:color w:val="FF0000"/>
                      <w:szCs w:val="21"/>
                    </w:rPr>
                    <w:t>-N、SS、动植物油</w:t>
                  </w:r>
                  <w:r>
                    <w:rPr>
                      <w:rFonts w:hint="eastAsia" w:ascii="Times New Roman" w:hAnsi="Times New Roman" w:eastAsiaTheme="minorEastAsia" w:cstheme="minorEastAsia"/>
                      <w:color w:val="FF0000"/>
                      <w:szCs w:val="21"/>
                      <w:lang w:eastAsia="zh-CN"/>
                    </w:rPr>
                    <w:t>、</w:t>
                  </w:r>
                  <w:r>
                    <w:rPr>
                      <w:rFonts w:hint="eastAsia" w:ascii="Times New Roman" w:hAnsi="Times New Roman" w:eastAsiaTheme="minorEastAsia" w:cstheme="minorEastAsia"/>
                      <w:color w:val="FF0000"/>
                      <w:szCs w:val="21"/>
                      <w:lang w:val="en-US" w:eastAsia="zh-CN"/>
                    </w:rPr>
                    <w:t>阴离子表面活性剂、总氮、总磷</w:t>
                  </w:r>
                </w:p>
              </w:tc>
              <w:tc>
                <w:tcPr>
                  <w:tcW w:w="2097"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每年一次</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4" w:type="dxa"/>
                  <w:shd w:val="clear" w:color="auto" w:fill="auto"/>
                  <w:vAlign w:val="center"/>
                </w:tcPr>
                <w:p>
                  <w:pPr>
                    <w:jc w:val="center"/>
                    <w:rPr>
                      <w:rFonts w:hint="eastAsia" w:ascii="Times New Roman" w:hAnsi="Times New Roman" w:eastAsiaTheme="minorEastAsia" w:cstheme="minorEastAsia"/>
                      <w:color w:val="FF0000"/>
                      <w:szCs w:val="21"/>
                      <w:lang w:eastAsia="zh-CN"/>
                    </w:rPr>
                  </w:pPr>
                  <w:r>
                    <w:rPr>
                      <w:rFonts w:hint="eastAsia" w:eastAsiaTheme="minorEastAsia" w:cstheme="minorEastAsia"/>
                      <w:color w:val="FF0000"/>
                      <w:szCs w:val="21"/>
                      <w:lang w:val="en-US" w:eastAsia="zh-CN"/>
                    </w:rPr>
                    <w:t>2</w:t>
                  </w:r>
                </w:p>
              </w:tc>
              <w:tc>
                <w:tcPr>
                  <w:tcW w:w="675" w:type="dxa"/>
                  <w:vMerge w:val="continue"/>
                  <w:shd w:val="clear" w:color="auto" w:fill="auto"/>
                  <w:vAlign w:val="center"/>
                </w:tcPr>
                <w:p>
                  <w:pPr>
                    <w:jc w:val="center"/>
                    <w:rPr>
                      <w:rFonts w:hint="eastAsia" w:ascii="Times New Roman" w:hAnsi="Times New Roman" w:eastAsiaTheme="minorEastAsia" w:cstheme="minorEastAsia"/>
                      <w:color w:val="FF0000"/>
                      <w:szCs w:val="21"/>
                    </w:rPr>
                  </w:pPr>
                </w:p>
              </w:tc>
              <w:tc>
                <w:tcPr>
                  <w:tcW w:w="1133"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噪声</w:t>
                  </w:r>
                </w:p>
              </w:tc>
              <w:tc>
                <w:tcPr>
                  <w:tcW w:w="1324"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厂界四周</w:t>
                  </w:r>
                </w:p>
              </w:tc>
              <w:tc>
                <w:tcPr>
                  <w:tcW w:w="2368"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L</w:t>
                  </w:r>
                  <w:r>
                    <w:rPr>
                      <w:rFonts w:hint="eastAsia" w:ascii="Times New Roman" w:hAnsi="Times New Roman" w:eastAsiaTheme="minorEastAsia" w:cstheme="minorEastAsia"/>
                      <w:color w:val="FF0000"/>
                      <w:szCs w:val="21"/>
                      <w:vertAlign w:val="subscript"/>
                    </w:rPr>
                    <w:t>Aeq</w:t>
                  </w:r>
                </w:p>
              </w:tc>
              <w:tc>
                <w:tcPr>
                  <w:tcW w:w="2097" w:type="dxa"/>
                  <w:shd w:val="clear" w:color="auto" w:fill="auto"/>
                  <w:vAlign w:val="center"/>
                </w:tcPr>
                <w:p>
                  <w:pPr>
                    <w:jc w:val="center"/>
                    <w:rPr>
                      <w:rFonts w:hint="eastAsia" w:ascii="Times New Roman" w:hAnsi="Times New Roman" w:eastAsiaTheme="minorEastAsia" w:cstheme="minorEastAsia"/>
                      <w:color w:val="FF0000"/>
                      <w:szCs w:val="21"/>
                    </w:rPr>
                  </w:pPr>
                  <w:r>
                    <w:rPr>
                      <w:rFonts w:hint="eastAsia" w:ascii="Times New Roman" w:hAnsi="Times New Roman" w:eastAsiaTheme="minorEastAsia" w:cstheme="minorEastAsia"/>
                      <w:color w:val="FF0000"/>
                      <w:szCs w:val="21"/>
                    </w:rPr>
                    <w:t>每年一次（每次分昼、夜测定）</w:t>
                  </w:r>
                </w:p>
              </w:tc>
            </w:tr>
          </w:tbl>
          <w:p>
            <w:pPr>
              <w:spacing w:line="460" w:lineRule="exact"/>
              <w:ind w:firstLine="496" w:firstLineChars="200"/>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3、环保投资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本项目总投资125380.94万元，其中环保投资共</w:t>
            </w:r>
            <w:r>
              <w:rPr>
                <w:rFonts w:hint="eastAsia" w:ascii="Times New Roman" w:hAnsi="Times New Roman" w:eastAsiaTheme="minorEastAsia" w:cstheme="minorEastAsia"/>
                <w:color w:val="auto"/>
                <w:sz w:val="24"/>
                <w:lang w:val="en-US" w:eastAsia="zh-CN"/>
              </w:rPr>
              <w:t>185</w:t>
            </w:r>
            <w:r>
              <w:rPr>
                <w:rFonts w:hint="eastAsia" w:ascii="Times New Roman" w:hAnsi="Times New Roman" w:eastAsiaTheme="minorEastAsia" w:cstheme="minorEastAsia"/>
                <w:color w:val="auto"/>
                <w:sz w:val="24"/>
              </w:rPr>
              <w:t>万元，主要包括油烟净化、废水处理、噪声治理、场地绿化等环保措施建设投资费用、环保设施日常运行维护费用以及环境管理及监测费用等，资金来源为杨凌示范区</w:t>
            </w:r>
            <w:r>
              <w:rPr>
                <w:rFonts w:hint="eastAsia" w:ascii="Times New Roman" w:hAnsi="Times New Roman" w:eastAsiaTheme="minorEastAsia" w:cstheme="minorEastAsia"/>
                <w:color w:val="auto"/>
                <w:sz w:val="24"/>
                <w:lang w:val="en-US" w:eastAsia="zh-CN"/>
              </w:rPr>
              <w:t>农科房地产开发有限公司自筹</w:t>
            </w:r>
            <w:r>
              <w:rPr>
                <w:rFonts w:hint="eastAsia" w:ascii="Times New Roman" w:hAnsi="Times New Roman" w:eastAsiaTheme="minorEastAsia" w:cstheme="minorEastAsia"/>
                <w:color w:val="auto"/>
                <w:sz w:val="24"/>
              </w:rPr>
              <w:t>。项目环保投资以实际设计核算为准，具体见表3</w:t>
            </w:r>
            <w:r>
              <w:rPr>
                <w:rFonts w:hint="eastAsia" w:ascii="Times New Roman" w:hAnsi="Times New Roman" w:eastAsiaTheme="minorEastAsia" w:cstheme="minorEastAsia"/>
                <w:color w:val="auto"/>
                <w:sz w:val="24"/>
                <w:lang w:val="en-US" w:eastAsia="zh-CN"/>
              </w:rPr>
              <w:t>4</w:t>
            </w:r>
            <w:r>
              <w:rPr>
                <w:rFonts w:hint="eastAsia" w:ascii="Times New Roman" w:hAnsi="Times New Roman" w:eastAsiaTheme="minorEastAsia" w:cs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Theme="minorEastAsia" w:cstheme="minorEastAsia"/>
                <w:b/>
                <w:bCs w:val="0"/>
                <w:color w:val="auto"/>
                <w:sz w:val="24"/>
              </w:rPr>
            </w:pPr>
            <w:r>
              <w:rPr>
                <w:rFonts w:hint="eastAsia" w:ascii="Times New Roman" w:hAnsi="Times New Roman" w:eastAsiaTheme="minorEastAsia" w:cstheme="minorEastAsia"/>
                <w:b/>
                <w:bCs w:val="0"/>
                <w:color w:val="auto"/>
                <w:sz w:val="24"/>
              </w:rPr>
              <w:t>表3</w:t>
            </w:r>
            <w:r>
              <w:rPr>
                <w:rFonts w:hint="eastAsia" w:ascii="Times New Roman" w:hAnsi="Times New Roman" w:eastAsiaTheme="minorEastAsia" w:cstheme="minorEastAsia"/>
                <w:b/>
                <w:bCs w:val="0"/>
                <w:color w:val="auto"/>
                <w:sz w:val="24"/>
                <w:lang w:val="en-US" w:eastAsia="zh-CN"/>
              </w:rPr>
              <w:t>4</w:t>
            </w:r>
            <w:r>
              <w:rPr>
                <w:rFonts w:hint="eastAsia" w:ascii="Times New Roman" w:hAnsi="Times New Roman" w:eastAsiaTheme="minorEastAsia" w:cstheme="minorEastAsia"/>
                <w:b/>
                <w:bCs w:val="0"/>
                <w:color w:val="auto"/>
                <w:sz w:val="24"/>
              </w:rPr>
              <w:t xml:space="preserve">   建设项目环保投资一览表</w:t>
            </w:r>
          </w:p>
          <w:tbl>
            <w:tblPr>
              <w:tblStyle w:val="41"/>
              <w:tblW w:w="8311" w:type="dxa"/>
              <w:jc w:val="center"/>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9"/>
              <w:gridCol w:w="946"/>
              <w:gridCol w:w="2488"/>
              <w:gridCol w:w="1413"/>
              <w:gridCol w:w="1263"/>
              <w:gridCol w:w="10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159"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污染种类</w:t>
                  </w:r>
                </w:p>
              </w:tc>
              <w:tc>
                <w:tcPr>
                  <w:tcW w:w="3434" w:type="dxa"/>
                  <w:gridSpan w:val="2"/>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环保设施名称</w:t>
                  </w:r>
                </w:p>
              </w:tc>
              <w:tc>
                <w:tcPr>
                  <w:tcW w:w="141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型号规格</w:t>
                  </w:r>
                </w:p>
              </w:tc>
              <w:tc>
                <w:tcPr>
                  <w:tcW w:w="1263" w:type="dxa"/>
                  <w:vAlign w:val="center"/>
                </w:tcPr>
                <w:p>
                  <w:pPr>
                    <w:adjustRightInd w:val="0"/>
                    <w:snapToGrid w:val="0"/>
                    <w:ind w:firstLine="105" w:firstLineChars="5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数量</w:t>
                  </w:r>
                </w:p>
              </w:tc>
              <w:tc>
                <w:tcPr>
                  <w:tcW w:w="1042"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投资</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159" w:type="dxa"/>
                  <w:vMerge w:val="restart"/>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废气</w:t>
                  </w:r>
                </w:p>
              </w:tc>
              <w:tc>
                <w:tcPr>
                  <w:tcW w:w="946" w:type="dxa"/>
                  <w:vMerge w:val="restart"/>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施工期</w:t>
                  </w:r>
                </w:p>
              </w:tc>
              <w:tc>
                <w:tcPr>
                  <w:tcW w:w="2488"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洒水抑尘设施</w:t>
                  </w:r>
                </w:p>
              </w:tc>
              <w:tc>
                <w:tcPr>
                  <w:tcW w:w="141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2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1套</w:t>
                  </w:r>
                </w:p>
              </w:tc>
              <w:tc>
                <w:tcPr>
                  <w:tcW w:w="1042" w:type="dxa"/>
                  <w:vMerge w:val="restart"/>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jc w:val="center"/>
                    <w:rPr>
                      <w:rFonts w:hint="eastAsia" w:ascii="Times New Roman" w:hAnsi="Times New Roman" w:eastAsiaTheme="minorEastAsia" w:cstheme="minorEastAsia"/>
                      <w:color w:val="auto"/>
                      <w:szCs w:val="21"/>
                    </w:rPr>
                  </w:pPr>
                </w:p>
              </w:tc>
              <w:tc>
                <w:tcPr>
                  <w:tcW w:w="946" w:type="dxa"/>
                  <w:vMerge w:val="continue"/>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p>
              </w:tc>
              <w:tc>
                <w:tcPr>
                  <w:tcW w:w="2488"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土方防尘网、遮盖苫布等</w:t>
                  </w:r>
                </w:p>
              </w:tc>
              <w:tc>
                <w:tcPr>
                  <w:tcW w:w="141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2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若干</w:t>
                  </w:r>
                </w:p>
              </w:tc>
              <w:tc>
                <w:tcPr>
                  <w:tcW w:w="1042" w:type="dxa"/>
                  <w:vMerge w:val="continue"/>
                  <w:vAlign w:val="center"/>
                </w:tcPr>
                <w:p>
                  <w:pPr>
                    <w:adjustRightInd w:val="0"/>
                    <w:snapToGrid w:val="0"/>
                    <w:jc w:val="center"/>
                    <w:rPr>
                      <w:rFonts w:hint="eastAsia" w:ascii="Times New Roman" w:hAnsi="Times New Roman" w:eastAsiaTheme="minorEastAsia" w:cstheme="minorEastAsia"/>
                      <w:color w:val="auto"/>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9" w:type="dxa"/>
                  <w:vMerge w:val="continue"/>
                  <w:vAlign w:val="center"/>
                </w:tcPr>
                <w:p>
                  <w:pPr>
                    <w:adjustRightInd w:val="0"/>
                    <w:snapToGrid w:val="0"/>
                    <w:jc w:val="center"/>
                    <w:rPr>
                      <w:rFonts w:hint="eastAsia" w:ascii="Times New Roman" w:hAnsi="Times New Roman" w:eastAsiaTheme="minorEastAsia" w:cstheme="minorEastAsia"/>
                      <w:color w:val="auto"/>
                      <w:szCs w:val="21"/>
                    </w:rPr>
                  </w:pPr>
                </w:p>
              </w:tc>
              <w:tc>
                <w:tcPr>
                  <w:tcW w:w="946" w:type="dxa"/>
                  <w:vMerge w:val="restart"/>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运营期</w:t>
                  </w:r>
                </w:p>
              </w:tc>
              <w:tc>
                <w:tcPr>
                  <w:tcW w:w="2488"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备用发电机废气排气筒</w:t>
                  </w:r>
                </w:p>
              </w:tc>
              <w:tc>
                <w:tcPr>
                  <w:tcW w:w="141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排放高度2.5m</w:t>
                  </w:r>
                </w:p>
              </w:tc>
              <w:tc>
                <w:tcPr>
                  <w:tcW w:w="12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配套</w:t>
                  </w:r>
                  <w:r>
                    <w:rPr>
                      <w:rFonts w:hint="eastAsia" w:eastAsiaTheme="minorEastAsia" w:cstheme="minorEastAsia"/>
                      <w:color w:val="auto"/>
                      <w:szCs w:val="21"/>
                      <w:lang w:val="en-US" w:eastAsia="zh-CN"/>
                    </w:rPr>
                    <w:t>4</w:t>
                  </w:r>
                  <w:r>
                    <w:rPr>
                      <w:rFonts w:hint="eastAsia" w:ascii="Times New Roman" w:hAnsi="Times New Roman" w:eastAsiaTheme="minorEastAsia" w:cstheme="minorEastAsia"/>
                      <w:color w:val="auto"/>
                      <w:szCs w:val="21"/>
                    </w:rPr>
                    <w:t>个</w:t>
                  </w:r>
                </w:p>
              </w:tc>
              <w:tc>
                <w:tcPr>
                  <w:tcW w:w="1042"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jc w:val="center"/>
                    <w:rPr>
                      <w:rFonts w:hint="eastAsia" w:ascii="Times New Roman" w:hAnsi="Times New Roman" w:eastAsiaTheme="minorEastAsia" w:cstheme="minorEastAsia"/>
                      <w:color w:val="auto"/>
                      <w:szCs w:val="21"/>
                    </w:rPr>
                  </w:pPr>
                </w:p>
              </w:tc>
              <w:tc>
                <w:tcPr>
                  <w:tcW w:w="946" w:type="dxa"/>
                  <w:vMerge w:val="continue"/>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p>
              </w:tc>
              <w:tc>
                <w:tcPr>
                  <w:tcW w:w="2488"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机械式通风换气排气系统</w:t>
                  </w:r>
                </w:p>
              </w:tc>
              <w:tc>
                <w:tcPr>
                  <w:tcW w:w="141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排放高度2.5m</w:t>
                  </w:r>
                </w:p>
              </w:tc>
              <w:tc>
                <w:tcPr>
                  <w:tcW w:w="12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45</w:t>
                  </w:r>
                  <w:r>
                    <w:rPr>
                      <w:rFonts w:hint="eastAsia" w:ascii="Times New Roman" w:hAnsi="Times New Roman" w:eastAsiaTheme="minorEastAsia" w:cstheme="minorEastAsia"/>
                      <w:color w:val="auto"/>
                      <w:szCs w:val="21"/>
                    </w:rPr>
                    <w:t>套</w:t>
                  </w:r>
                </w:p>
              </w:tc>
              <w:tc>
                <w:tcPr>
                  <w:tcW w:w="1042" w:type="dxa"/>
                  <w:vAlign w:val="center"/>
                </w:tcPr>
                <w:p>
                  <w:pPr>
                    <w:adjustRightInd w:val="0"/>
                    <w:snapToGrid w:val="0"/>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159" w:type="dxa"/>
                  <w:vMerge w:val="restart"/>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废水</w:t>
                  </w:r>
                </w:p>
              </w:tc>
              <w:tc>
                <w:tcPr>
                  <w:tcW w:w="946"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施工期</w:t>
                  </w:r>
                </w:p>
              </w:tc>
              <w:tc>
                <w:tcPr>
                  <w:tcW w:w="2488"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沉淀池</w:t>
                  </w:r>
                </w:p>
              </w:tc>
              <w:tc>
                <w:tcPr>
                  <w:tcW w:w="141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10m</w:t>
                  </w:r>
                  <w:r>
                    <w:rPr>
                      <w:rFonts w:hint="eastAsia" w:ascii="Times New Roman" w:hAnsi="Times New Roman" w:eastAsiaTheme="minorEastAsia" w:cstheme="minorEastAsia"/>
                      <w:color w:val="auto"/>
                      <w:szCs w:val="21"/>
                      <w:vertAlign w:val="superscript"/>
                    </w:rPr>
                    <w:t>3</w:t>
                  </w:r>
                </w:p>
              </w:tc>
              <w:tc>
                <w:tcPr>
                  <w:tcW w:w="12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2个</w:t>
                  </w:r>
                </w:p>
              </w:tc>
              <w:tc>
                <w:tcPr>
                  <w:tcW w:w="1042"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w:t>
                  </w:r>
                  <w:r>
                    <w:rPr>
                      <w:rFonts w:hint="eastAsia" w:eastAsiaTheme="minorEastAsia" w:cstheme="minorEastAsia"/>
                      <w:color w:val="auto"/>
                      <w:szCs w:val="21"/>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jc w:val="center"/>
                    <w:rPr>
                      <w:rFonts w:hint="eastAsia" w:ascii="Times New Roman" w:hAnsi="Times New Roman" w:eastAsiaTheme="minorEastAsia" w:cstheme="minorEastAsia"/>
                      <w:color w:val="auto"/>
                      <w:szCs w:val="21"/>
                    </w:rPr>
                  </w:pPr>
                </w:p>
              </w:tc>
              <w:tc>
                <w:tcPr>
                  <w:tcW w:w="946"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lang w:val="en-US" w:eastAsia="zh-CN"/>
                    </w:rPr>
                  </w:pPr>
                  <w:r>
                    <w:rPr>
                      <w:rFonts w:hint="eastAsia" w:eastAsiaTheme="minorEastAsia" w:cstheme="minorEastAsia"/>
                      <w:color w:val="auto"/>
                      <w:szCs w:val="21"/>
                      <w:lang w:val="en-US" w:eastAsia="zh-CN"/>
                    </w:rPr>
                    <w:t>运营期</w:t>
                  </w:r>
                </w:p>
              </w:tc>
              <w:tc>
                <w:tcPr>
                  <w:tcW w:w="2488" w:type="dxa"/>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化粪池</w:t>
                  </w:r>
                </w:p>
              </w:tc>
              <w:tc>
                <w:tcPr>
                  <w:tcW w:w="141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单个</w:t>
                  </w:r>
                  <w:r>
                    <w:rPr>
                      <w:rFonts w:hint="eastAsia" w:ascii="Times New Roman" w:hAnsi="Times New Roman" w:eastAsiaTheme="minorEastAsia" w:cstheme="minorEastAsia"/>
                      <w:color w:val="auto"/>
                      <w:szCs w:val="21"/>
                    </w:rPr>
                    <w:t>容积1</w:t>
                  </w:r>
                  <w:r>
                    <w:rPr>
                      <w:rFonts w:hint="eastAsia" w:ascii="Times New Roman" w:hAnsi="Times New Roman" w:eastAsiaTheme="minorEastAsia" w:cstheme="minorEastAsia"/>
                      <w:color w:val="auto"/>
                      <w:szCs w:val="21"/>
                      <w:lang w:val="en-US" w:eastAsia="zh-CN"/>
                    </w:rPr>
                    <w:t>2</w:t>
                  </w:r>
                  <w:r>
                    <w:rPr>
                      <w:rFonts w:hint="eastAsia" w:ascii="Times New Roman" w:hAnsi="Times New Roman" w:eastAsiaTheme="minorEastAsia" w:cstheme="minorEastAsia"/>
                      <w:color w:val="auto"/>
                      <w:szCs w:val="21"/>
                    </w:rPr>
                    <w:t>0m</w:t>
                  </w:r>
                  <w:r>
                    <w:rPr>
                      <w:rFonts w:hint="eastAsia" w:ascii="Times New Roman" w:hAnsi="Times New Roman" w:eastAsiaTheme="minorEastAsia" w:cstheme="minorEastAsia"/>
                      <w:color w:val="auto"/>
                      <w:szCs w:val="21"/>
                      <w:vertAlign w:val="superscript"/>
                    </w:rPr>
                    <w:t>3</w:t>
                  </w:r>
                </w:p>
              </w:tc>
              <w:tc>
                <w:tcPr>
                  <w:tcW w:w="12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4</w:t>
                  </w:r>
                  <w:r>
                    <w:rPr>
                      <w:rFonts w:hint="eastAsia" w:ascii="Times New Roman" w:hAnsi="Times New Roman" w:eastAsiaTheme="minorEastAsia" w:cstheme="minorEastAsia"/>
                      <w:color w:val="auto"/>
                      <w:szCs w:val="21"/>
                    </w:rPr>
                    <w:t>个</w:t>
                  </w:r>
                </w:p>
              </w:tc>
              <w:tc>
                <w:tcPr>
                  <w:tcW w:w="1042" w:type="dxa"/>
                  <w:vAlign w:val="center"/>
                </w:tcPr>
                <w:p>
                  <w:pPr>
                    <w:adjustRightInd w:val="0"/>
                    <w:snapToGrid w:val="0"/>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159" w:type="dxa"/>
                  <w:vMerge w:val="restart"/>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噪声</w:t>
                  </w:r>
                </w:p>
              </w:tc>
              <w:tc>
                <w:tcPr>
                  <w:tcW w:w="3434" w:type="dxa"/>
                  <w:gridSpan w:val="2"/>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设备减振、消声、隔声</w:t>
                  </w:r>
                </w:p>
              </w:tc>
              <w:tc>
                <w:tcPr>
                  <w:tcW w:w="141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2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042"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159" w:type="dxa"/>
                  <w:vMerge w:val="continue"/>
                  <w:vAlign w:val="center"/>
                </w:tcPr>
                <w:p>
                  <w:pPr>
                    <w:adjustRightInd w:val="0"/>
                    <w:snapToGrid w:val="0"/>
                    <w:jc w:val="center"/>
                    <w:rPr>
                      <w:rFonts w:hint="eastAsia" w:ascii="Times New Roman" w:hAnsi="Times New Roman" w:eastAsiaTheme="minorEastAsia" w:cstheme="minorEastAsia"/>
                      <w:color w:val="auto"/>
                      <w:szCs w:val="21"/>
                    </w:rPr>
                  </w:pPr>
                </w:p>
              </w:tc>
              <w:tc>
                <w:tcPr>
                  <w:tcW w:w="3434" w:type="dxa"/>
                  <w:gridSpan w:val="2"/>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减速带、禁鸣标记</w:t>
                  </w:r>
                </w:p>
              </w:tc>
              <w:tc>
                <w:tcPr>
                  <w:tcW w:w="141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2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若干</w:t>
                  </w:r>
                </w:p>
              </w:tc>
              <w:tc>
                <w:tcPr>
                  <w:tcW w:w="1042"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159"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固废</w:t>
                  </w:r>
                </w:p>
              </w:tc>
              <w:tc>
                <w:tcPr>
                  <w:tcW w:w="3434" w:type="dxa"/>
                  <w:gridSpan w:val="2"/>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生活垃圾收集桶</w:t>
                  </w:r>
                </w:p>
              </w:tc>
              <w:tc>
                <w:tcPr>
                  <w:tcW w:w="141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2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若干</w:t>
                  </w:r>
                </w:p>
              </w:tc>
              <w:tc>
                <w:tcPr>
                  <w:tcW w:w="1042"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159"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生态</w:t>
                  </w:r>
                </w:p>
              </w:tc>
              <w:tc>
                <w:tcPr>
                  <w:tcW w:w="3434" w:type="dxa"/>
                  <w:gridSpan w:val="2"/>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绿化</w:t>
                  </w:r>
                </w:p>
              </w:tc>
              <w:tc>
                <w:tcPr>
                  <w:tcW w:w="141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2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 w:val="21"/>
                      <w:szCs w:val="21"/>
                      <w:lang w:val="en-US" w:eastAsia="zh-CN"/>
                    </w:rPr>
                    <w:t>72654.12</w:t>
                  </w:r>
                  <w:r>
                    <w:rPr>
                      <w:rFonts w:hint="eastAsia" w:ascii="Times New Roman" w:hAnsi="Times New Roman" w:eastAsiaTheme="minorEastAsia" w:cstheme="minorEastAsia"/>
                      <w:color w:val="auto"/>
                      <w:sz w:val="21"/>
                      <w:szCs w:val="21"/>
                    </w:rPr>
                    <w:t>m</w:t>
                  </w:r>
                  <w:r>
                    <w:rPr>
                      <w:rFonts w:hint="eastAsia" w:ascii="Times New Roman" w:hAnsi="Times New Roman" w:eastAsiaTheme="minorEastAsia" w:cstheme="minorEastAsia"/>
                      <w:color w:val="auto"/>
                      <w:sz w:val="21"/>
                      <w:szCs w:val="21"/>
                      <w:vertAlign w:val="superscript"/>
                    </w:rPr>
                    <w:t>2</w:t>
                  </w:r>
                </w:p>
              </w:tc>
              <w:tc>
                <w:tcPr>
                  <w:tcW w:w="1042" w:type="dxa"/>
                  <w:vAlign w:val="center"/>
                </w:tcPr>
                <w:p>
                  <w:pPr>
                    <w:adjustRightInd w:val="0"/>
                    <w:snapToGrid w:val="0"/>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363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159"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其他</w:t>
                  </w:r>
                </w:p>
              </w:tc>
              <w:tc>
                <w:tcPr>
                  <w:tcW w:w="6110" w:type="dxa"/>
                  <w:gridSpan w:val="4"/>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包括各环保设施运行维护费、日常环境监测及管理费用等</w:t>
                  </w:r>
                </w:p>
              </w:tc>
              <w:tc>
                <w:tcPr>
                  <w:tcW w:w="1042"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4593" w:type="dxa"/>
                  <w:gridSpan w:val="3"/>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合计</w:t>
                  </w:r>
                </w:p>
              </w:tc>
              <w:tc>
                <w:tcPr>
                  <w:tcW w:w="3718" w:type="dxa"/>
                  <w:gridSpan w:val="3"/>
                  <w:vAlign w:val="center"/>
                </w:tcPr>
                <w:p>
                  <w:pPr>
                    <w:adjustRightInd w:val="0"/>
                    <w:snapToGrid w:val="0"/>
                    <w:jc w:val="center"/>
                    <w:rPr>
                      <w:rFonts w:hint="eastAsia" w:ascii="Times New Roman" w:hAnsi="Times New Roman" w:eastAsiaTheme="minorEastAsia" w:cstheme="minorEastAsia"/>
                      <w:bCs/>
                      <w:color w:val="auto"/>
                      <w:szCs w:val="21"/>
                      <w:lang w:eastAsia="zh-CN"/>
                    </w:rPr>
                  </w:pPr>
                  <w:r>
                    <w:rPr>
                      <w:rFonts w:hint="eastAsia" w:ascii="Times New Roman" w:hAnsi="Times New Roman" w:eastAsiaTheme="minorEastAsia" w:cstheme="minorEastAsia"/>
                      <w:bCs/>
                      <w:color w:val="auto"/>
                      <w:szCs w:val="21"/>
                      <w:lang w:val="en-US" w:eastAsia="zh-CN"/>
                    </w:rPr>
                    <w:t>522</w:t>
                  </w:r>
                </w:p>
              </w:tc>
            </w:tr>
          </w:tbl>
          <w:p>
            <w:pPr>
              <w:spacing w:line="480" w:lineRule="exact"/>
              <w:ind w:firstLine="496" w:firstLineChars="200"/>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4、污染物排放清单</w:t>
            </w:r>
          </w:p>
          <w:p>
            <w:pPr>
              <w:spacing w:line="240" w:lineRule="auto"/>
              <w:jc w:val="center"/>
              <w:rPr>
                <w:rFonts w:hint="eastAsia" w:ascii="Times New Roman" w:hAnsi="Times New Roman" w:eastAsiaTheme="minorEastAsia" w:cstheme="minorEastAsia"/>
                <w:b/>
                <w:bCs w:val="0"/>
                <w:color w:val="auto"/>
                <w:sz w:val="24"/>
              </w:rPr>
            </w:pPr>
            <w:r>
              <w:rPr>
                <w:rFonts w:hint="eastAsia" w:ascii="Times New Roman" w:hAnsi="Times New Roman" w:eastAsiaTheme="minorEastAsia" w:cstheme="minorEastAsia"/>
                <w:b/>
                <w:bCs w:val="0"/>
                <w:color w:val="auto"/>
                <w:sz w:val="24"/>
              </w:rPr>
              <w:t>表3</w:t>
            </w:r>
            <w:r>
              <w:rPr>
                <w:rFonts w:hint="eastAsia" w:ascii="Times New Roman" w:hAnsi="Times New Roman" w:eastAsiaTheme="minorEastAsia" w:cstheme="minorEastAsia"/>
                <w:b/>
                <w:bCs w:val="0"/>
                <w:color w:val="auto"/>
                <w:sz w:val="24"/>
                <w:lang w:val="en-US" w:eastAsia="zh-CN"/>
              </w:rPr>
              <w:t>5</w:t>
            </w:r>
            <w:r>
              <w:rPr>
                <w:rFonts w:hint="eastAsia" w:ascii="Times New Roman" w:hAnsi="Times New Roman" w:eastAsiaTheme="minorEastAsia" w:cstheme="minorEastAsia"/>
                <w:b/>
                <w:bCs w:val="0"/>
                <w:color w:val="auto"/>
                <w:sz w:val="24"/>
              </w:rPr>
              <w:t xml:space="preserve">   项目污染物排放清单</w:t>
            </w:r>
          </w:p>
          <w:tbl>
            <w:tblPr>
              <w:tblStyle w:val="41"/>
              <w:tblW w:w="8311" w:type="dxa"/>
              <w:jc w:val="center"/>
              <w:tblInd w:w="-1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63"/>
              <w:gridCol w:w="68"/>
              <w:gridCol w:w="993"/>
              <w:gridCol w:w="977"/>
              <w:gridCol w:w="1200"/>
              <w:gridCol w:w="675"/>
              <w:gridCol w:w="595"/>
              <w:gridCol w:w="1404"/>
              <w:gridCol w:w="1736"/>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污染源</w:t>
                  </w:r>
                </w:p>
              </w:tc>
              <w:tc>
                <w:tcPr>
                  <w:tcW w:w="1061" w:type="dxa"/>
                  <w:gridSpan w:val="2"/>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污染物</w:t>
                  </w:r>
                </w:p>
              </w:tc>
              <w:tc>
                <w:tcPr>
                  <w:tcW w:w="977"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环保设施及运行参数</w:t>
                  </w:r>
                </w:p>
              </w:tc>
              <w:tc>
                <w:tcPr>
                  <w:tcW w:w="1200"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排放源强</w:t>
                  </w:r>
                </w:p>
              </w:tc>
              <w:tc>
                <w:tcPr>
                  <w:tcW w:w="67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总量</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指标</w:t>
                  </w:r>
                  <w:r>
                    <w:rPr>
                      <w:rFonts w:hint="eastAsia" w:ascii="Times New Roman" w:hAnsi="Times New Roman" w:eastAsiaTheme="minorEastAsia" w:cstheme="minorEastAsia"/>
                      <w:color w:val="auto"/>
                      <w:szCs w:val="21"/>
                      <w:lang w:val="fr-FR"/>
                    </w:rPr>
                    <w:t>t/a</w:t>
                  </w:r>
                </w:p>
              </w:tc>
              <w:tc>
                <w:tcPr>
                  <w:tcW w:w="59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排放</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时段</w:t>
                  </w:r>
                </w:p>
              </w:tc>
              <w:tc>
                <w:tcPr>
                  <w:tcW w:w="1404"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排污口参数</w:t>
                  </w:r>
                </w:p>
              </w:tc>
              <w:tc>
                <w:tcPr>
                  <w:tcW w:w="1736"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执行标准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厨房油烟</w:t>
                  </w:r>
                </w:p>
              </w:tc>
              <w:tc>
                <w:tcPr>
                  <w:tcW w:w="1061" w:type="dxa"/>
                  <w:gridSpan w:val="2"/>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油烟</w:t>
                  </w:r>
                </w:p>
              </w:tc>
              <w:tc>
                <w:tcPr>
                  <w:tcW w:w="977"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油烟</w:t>
                  </w:r>
                  <w:r>
                    <w:rPr>
                      <w:rFonts w:hint="eastAsia" w:ascii="Times New Roman" w:hAnsi="Times New Roman" w:eastAsiaTheme="minorEastAsia" w:cstheme="minorEastAsia"/>
                      <w:color w:val="auto"/>
                      <w:szCs w:val="21"/>
                      <w:lang w:val="en-US" w:eastAsia="zh-CN"/>
                    </w:rPr>
                    <w:t>机、专用油烟烟道</w:t>
                  </w:r>
                </w:p>
              </w:tc>
              <w:tc>
                <w:tcPr>
                  <w:tcW w:w="1200"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1.41</w:t>
                  </w:r>
                  <w:r>
                    <w:rPr>
                      <w:rFonts w:hint="eastAsia" w:ascii="Times New Roman" w:hAnsi="Times New Roman" w:eastAsiaTheme="minorEastAsia" w:cstheme="minorEastAsia"/>
                      <w:color w:val="auto"/>
                      <w:szCs w:val="21"/>
                    </w:rPr>
                    <w:t>t/a</w:t>
                  </w:r>
                </w:p>
              </w:tc>
              <w:tc>
                <w:tcPr>
                  <w:tcW w:w="675" w:type="dxa"/>
                  <w:vAlign w:val="center"/>
                </w:tcPr>
                <w:p>
                  <w:pPr>
                    <w:adjustRightInd w:val="0"/>
                    <w:snapToGrid w:val="0"/>
                    <w:jc w:val="center"/>
                    <w:rPr>
                      <w:rFonts w:hint="eastAsia"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w:t>
                  </w:r>
                </w:p>
              </w:tc>
              <w:tc>
                <w:tcPr>
                  <w:tcW w:w="59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912.5</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h/a</w:t>
                  </w:r>
                </w:p>
              </w:tc>
              <w:tc>
                <w:tcPr>
                  <w:tcW w:w="1404"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位置：楼顶</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数量：1个</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排放去向：大气</w:t>
                  </w:r>
                </w:p>
              </w:tc>
              <w:tc>
                <w:tcPr>
                  <w:tcW w:w="1736"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GB18483-2001《饮食业油烟排放标准》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地下</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车库</w:t>
                  </w:r>
                </w:p>
              </w:tc>
              <w:tc>
                <w:tcPr>
                  <w:tcW w:w="1061" w:type="dxa"/>
                  <w:gridSpan w:val="2"/>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CO</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NO</w:t>
                  </w:r>
                  <w:r>
                    <w:rPr>
                      <w:rFonts w:hint="eastAsia" w:ascii="Times New Roman" w:hAnsi="Times New Roman" w:eastAsiaTheme="minorEastAsia" w:cstheme="minorEastAsia"/>
                      <w:color w:val="auto"/>
                      <w:szCs w:val="21"/>
                      <w:vertAlign w:val="subscript"/>
                      <w:lang w:val="en-US" w:eastAsia="zh-CN"/>
                    </w:rPr>
                    <w:t>2</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HC</w:t>
                  </w:r>
                </w:p>
              </w:tc>
              <w:tc>
                <w:tcPr>
                  <w:tcW w:w="977" w:type="dxa"/>
                  <w:vAlign w:val="center"/>
                </w:tcPr>
                <w:p>
                  <w:pPr>
                    <w:adjustRightInd w:val="0"/>
                    <w:snapToGrid w:val="0"/>
                    <w:jc w:val="center"/>
                    <w:rPr>
                      <w:rFonts w:hint="eastAsia" w:ascii="Times New Roman" w:hAnsi="Times New Roman" w:eastAsiaTheme="minorEastAsia" w:cstheme="minorEastAsia"/>
                      <w:snapToGrid w:val="0"/>
                      <w:color w:val="auto"/>
                      <w:szCs w:val="21"/>
                    </w:rPr>
                  </w:pPr>
                  <w:r>
                    <w:rPr>
                      <w:rFonts w:hint="eastAsia" w:ascii="Times New Roman" w:hAnsi="Times New Roman" w:eastAsiaTheme="minorEastAsia" w:cstheme="minorEastAsia"/>
                      <w:snapToGrid w:val="0"/>
                      <w:color w:val="auto"/>
                      <w:szCs w:val="21"/>
                    </w:rPr>
                    <w:t>机械式排风系统+</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snapToGrid w:val="0"/>
                      <w:color w:val="auto"/>
                      <w:szCs w:val="21"/>
                    </w:rPr>
                    <w:t>2.5m高排气筒排放</w:t>
                  </w:r>
                </w:p>
              </w:tc>
              <w:tc>
                <w:tcPr>
                  <w:tcW w:w="120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0.</w:t>
                  </w:r>
                  <w:r>
                    <w:rPr>
                      <w:rFonts w:hint="eastAsia" w:ascii="Times New Roman" w:hAnsi="Times New Roman" w:eastAsiaTheme="minorEastAsia" w:cstheme="minorEastAsia"/>
                      <w:color w:val="auto"/>
                      <w:szCs w:val="21"/>
                      <w:lang w:val="en-US" w:eastAsia="zh-CN"/>
                    </w:rPr>
                    <w:t>705</w:t>
                  </w:r>
                  <w:r>
                    <w:rPr>
                      <w:rFonts w:hint="eastAsia" w:ascii="Times New Roman" w:hAnsi="Times New Roman" w:eastAsiaTheme="minorEastAsia" w:cstheme="minorEastAsia"/>
                      <w:color w:val="auto"/>
                      <w:szCs w:val="21"/>
                    </w:rPr>
                    <w:t>kg/h</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0.0</w:t>
                  </w:r>
                  <w:r>
                    <w:rPr>
                      <w:rFonts w:hint="eastAsia" w:ascii="Times New Roman" w:hAnsi="Times New Roman" w:eastAsiaTheme="minorEastAsia" w:cstheme="minorEastAsia"/>
                      <w:color w:val="auto"/>
                      <w:szCs w:val="21"/>
                      <w:lang w:val="en-US" w:eastAsia="zh-CN"/>
                    </w:rPr>
                    <w:t>27</w:t>
                  </w:r>
                  <w:r>
                    <w:rPr>
                      <w:rFonts w:hint="eastAsia" w:ascii="Times New Roman" w:hAnsi="Times New Roman" w:eastAsiaTheme="minorEastAsia" w:cstheme="minorEastAsia"/>
                      <w:color w:val="auto"/>
                      <w:szCs w:val="21"/>
                    </w:rPr>
                    <w:t>kg/h   0.</w:t>
                  </w:r>
                  <w:r>
                    <w:rPr>
                      <w:rFonts w:hint="eastAsia" w:ascii="Times New Roman" w:hAnsi="Times New Roman" w:eastAsiaTheme="minorEastAsia" w:cstheme="minorEastAsia"/>
                      <w:color w:val="auto"/>
                      <w:szCs w:val="21"/>
                      <w:lang w:val="en-US" w:eastAsia="zh-CN"/>
                    </w:rPr>
                    <w:t>114</w:t>
                  </w:r>
                  <w:r>
                    <w:rPr>
                      <w:rFonts w:hint="eastAsia" w:ascii="Times New Roman" w:hAnsi="Times New Roman" w:eastAsiaTheme="minorEastAsia" w:cstheme="minorEastAsia"/>
                      <w:color w:val="auto"/>
                      <w:szCs w:val="21"/>
                    </w:rPr>
                    <w:t>kg/h</w:t>
                  </w:r>
                </w:p>
              </w:tc>
              <w:tc>
                <w:tcPr>
                  <w:tcW w:w="675" w:type="dxa"/>
                  <w:vAlign w:val="center"/>
                </w:tcPr>
                <w:p>
                  <w:pPr>
                    <w:adjustRightInd w:val="0"/>
                    <w:snapToGrid w:val="0"/>
                    <w:jc w:val="center"/>
                    <w:rPr>
                      <w:rFonts w:hint="eastAsia"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w:t>
                  </w:r>
                </w:p>
              </w:tc>
              <w:tc>
                <w:tcPr>
                  <w:tcW w:w="59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404"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位置：地面</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数量：</w:t>
                  </w:r>
                  <w:r>
                    <w:rPr>
                      <w:rFonts w:hint="eastAsia" w:ascii="Times New Roman" w:hAnsi="Times New Roman" w:eastAsiaTheme="minorEastAsia" w:cstheme="minorEastAsia"/>
                      <w:color w:val="auto"/>
                      <w:szCs w:val="21"/>
                      <w:lang w:val="en-US" w:eastAsia="zh-CN"/>
                    </w:rPr>
                    <w:t>45</w:t>
                  </w:r>
                  <w:r>
                    <w:rPr>
                      <w:rFonts w:hint="eastAsia" w:ascii="Times New Roman" w:hAnsi="Times New Roman" w:eastAsiaTheme="minorEastAsia" w:cstheme="minorEastAsia"/>
                      <w:color w:val="auto"/>
                      <w:szCs w:val="21"/>
                    </w:rPr>
                    <w:t>个</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排放去向：大气</w:t>
                  </w:r>
                </w:p>
              </w:tc>
              <w:tc>
                <w:tcPr>
                  <w:tcW w:w="1736" w:type="dxa"/>
                  <w:vMerge w:val="restart"/>
                  <w:vAlign w:val="center"/>
                </w:tcPr>
                <w:p>
                  <w:pPr>
                    <w:spacing w:line="360" w:lineRule="exact"/>
                    <w:jc w:val="center"/>
                    <w:rPr>
                      <w:rFonts w:hint="eastAsia" w:ascii="Times New Roman" w:hAnsi="Times New Roman" w:eastAsiaTheme="minorEastAsia" w:cstheme="minorEastAsia"/>
                      <w:color w:val="auto"/>
                      <w:szCs w:val="21"/>
                    </w:rPr>
                  </w:pPr>
                  <w:r>
                    <w:rPr>
                      <w:rFonts w:hint="eastAsia" w:ascii="Times New Roman" w:hAnsi="Times New Roman" w:eastAsia="宋体" w:cs="宋体"/>
                      <w:color w:val="auto"/>
                      <w:szCs w:val="21"/>
                    </w:rPr>
                    <w:t>GB16297-96《大气污染物综合排放标准》表2中二级标准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备用</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发电机</w:t>
                  </w:r>
                </w:p>
              </w:tc>
              <w:tc>
                <w:tcPr>
                  <w:tcW w:w="1061" w:type="dxa"/>
                  <w:gridSpan w:val="2"/>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SO</w:t>
                  </w:r>
                  <w:r>
                    <w:rPr>
                      <w:rFonts w:hint="eastAsia" w:ascii="Times New Roman" w:hAnsi="Times New Roman" w:eastAsiaTheme="minorEastAsia" w:cstheme="minorEastAsia"/>
                      <w:color w:val="auto"/>
                      <w:szCs w:val="21"/>
                      <w:vertAlign w:val="subscript"/>
                    </w:rPr>
                    <w:t>2</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NO</w:t>
                  </w:r>
                  <w:r>
                    <w:rPr>
                      <w:rFonts w:hint="eastAsia" w:ascii="Times New Roman" w:hAnsi="Times New Roman" w:eastAsiaTheme="minorEastAsia" w:cstheme="minorEastAsia"/>
                      <w:color w:val="auto"/>
                      <w:szCs w:val="21"/>
                      <w:vertAlign w:val="subscript"/>
                    </w:rPr>
                    <w:t>x</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烟尘</w:t>
                  </w:r>
                </w:p>
              </w:tc>
              <w:tc>
                <w:tcPr>
                  <w:tcW w:w="977" w:type="dxa"/>
                  <w:vAlign w:val="center"/>
                </w:tcPr>
                <w:p>
                  <w:pPr>
                    <w:adjustRightInd w:val="0"/>
                    <w:snapToGrid w:val="0"/>
                    <w:jc w:val="center"/>
                    <w:rPr>
                      <w:rFonts w:hint="eastAsia" w:ascii="Times New Roman" w:hAnsi="Times New Roman" w:eastAsiaTheme="minorEastAsia" w:cstheme="minorEastAsia"/>
                      <w:snapToGrid w:val="0"/>
                      <w:color w:val="auto"/>
                      <w:szCs w:val="21"/>
                    </w:rPr>
                  </w:pPr>
                  <w:r>
                    <w:rPr>
                      <w:rFonts w:hint="eastAsia" w:ascii="Times New Roman" w:hAnsi="Times New Roman" w:eastAsiaTheme="minorEastAsia" w:cstheme="minorEastAsia"/>
                      <w:snapToGrid w:val="0"/>
                      <w:color w:val="auto"/>
                      <w:szCs w:val="21"/>
                    </w:rPr>
                    <w:t>2.5m高排气筒排放</w:t>
                  </w:r>
                </w:p>
              </w:tc>
              <w:tc>
                <w:tcPr>
                  <w:tcW w:w="120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75.90</w:t>
                  </w:r>
                  <w:r>
                    <w:rPr>
                      <w:rFonts w:hint="eastAsia" w:ascii="Times New Roman" w:hAnsi="Times New Roman" w:eastAsiaTheme="minorEastAsia" w:cstheme="minorEastAsia"/>
                      <w:color w:val="auto"/>
                      <w:szCs w:val="21"/>
                    </w:rPr>
                    <w:t>kg/a</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48.56</w:t>
                  </w:r>
                  <w:r>
                    <w:rPr>
                      <w:rFonts w:hint="eastAsia" w:ascii="Times New Roman" w:hAnsi="Times New Roman" w:eastAsiaTheme="minorEastAsia" w:cstheme="minorEastAsia"/>
                      <w:color w:val="auto"/>
                      <w:szCs w:val="21"/>
                    </w:rPr>
                    <w:t>kg/a</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13.55</w:t>
                  </w:r>
                  <w:r>
                    <w:rPr>
                      <w:rFonts w:hint="eastAsia" w:ascii="Times New Roman" w:hAnsi="Times New Roman" w:eastAsiaTheme="minorEastAsia" w:cstheme="minorEastAsia"/>
                      <w:color w:val="auto"/>
                      <w:szCs w:val="21"/>
                    </w:rPr>
                    <w:t>kg/a</w:t>
                  </w:r>
                </w:p>
              </w:tc>
              <w:tc>
                <w:tcPr>
                  <w:tcW w:w="675" w:type="dxa"/>
                  <w:vAlign w:val="center"/>
                </w:tcPr>
                <w:p>
                  <w:pPr>
                    <w:adjustRightInd w:val="0"/>
                    <w:snapToGrid w:val="0"/>
                    <w:jc w:val="center"/>
                    <w:rPr>
                      <w:rFonts w:hint="eastAsia"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w:t>
                  </w:r>
                </w:p>
              </w:tc>
              <w:tc>
                <w:tcPr>
                  <w:tcW w:w="59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15h/a</w:t>
                  </w:r>
                </w:p>
              </w:tc>
              <w:tc>
                <w:tcPr>
                  <w:tcW w:w="1404"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位置：地面</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数量：配套</w:t>
                  </w:r>
                  <w:r>
                    <w:rPr>
                      <w:rFonts w:hint="eastAsia" w:ascii="Times New Roman" w:hAnsi="Times New Roman" w:eastAsiaTheme="minorEastAsia" w:cstheme="minorEastAsia"/>
                      <w:color w:val="auto"/>
                      <w:szCs w:val="21"/>
                      <w:lang w:val="en-US" w:eastAsia="zh-CN"/>
                    </w:rPr>
                    <w:t>4</w:t>
                  </w:r>
                  <w:r>
                    <w:rPr>
                      <w:rFonts w:hint="eastAsia" w:ascii="Times New Roman" w:hAnsi="Times New Roman" w:eastAsiaTheme="minorEastAsia" w:cstheme="minorEastAsia"/>
                      <w:color w:val="auto"/>
                      <w:szCs w:val="21"/>
                    </w:rPr>
                    <w:t>个</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排放去向：大气</w:t>
                  </w:r>
                </w:p>
              </w:tc>
              <w:tc>
                <w:tcPr>
                  <w:tcW w:w="1736" w:type="dxa"/>
                  <w:vMerge w:val="continue"/>
                  <w:vAlign w:val="center"/>
                </w:tcPr>
                <w:p>
                  <w:pPr>
                    <w:adjustRightInd w:val="0"/>
                    <w:snapToGrid w:val="0"/>
                    <w:jc w:val="center"/>
                    <w:rPr>
                      <w:rFonts w:hint="eastAsia" w:ascii="Times New Roman" w:hAnsi="Times New Roman" w:eastAsiaTheme="minorEastAsia" w:cstheme="minorEastAsia"/>
                      <w:color w:val="auto"/>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4" w:hRule="atLeast"/>
                <w:jc w:val="center"/>
              </w:trPr>
              <w:tc>
                <w:tcPr>
                  <w:tcW w:w="66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生活</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污水</w:t>
                  </w:r>
                </w:p>
              </w:tc>
              <w:tc>
                <w:tcPr>
                  <w:tcW w:w="1061" w:type="dxa"/>
                  <w:gridSpan w:val="2"/>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COD</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BOD</w:t>
                  </w:r>
                  <w:r>
                    <w:rPr>
                      <w:rFonts w:hint="eastAsia" w:ascii="Times New Roman" w:hAnsi="Times New Roman" w:eastAsiaTheme="minorEastAsia" w:cstheme="minorEastAsia"/>
                      <w:color w:val="auto"/>
                      <w:szCs w:val="21"/>
                      <w:vertAlign w:val="subscript"/>
                    </w:rPr>
                    <w:t>5</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SS</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NH</w:t>
                  </w:r>
                  <w:r>
                    <w:rPr>
                      <w:rFonts w:hint="eastAsia" w:ascii="Times New Roman" w:hAnsi="Times New Roman" w:eastAsiaTheme="minorEastAsia" w:cstheme="minorEastAsia"/>
                      <w:color w:val="auto"/>
                      <w:szCs w:val="21"/>
                      <w:vertAlign w:val="subscript"/>
                    </w:rPr>
                    <w:t>3</w:t>
                  </w:r>
                  <w:r>
                    <w:rPr>
                      <w:rFonts w:hint="eastAsia" w:ascii="Times New Roman" w:hAnsi="Times New Roman" w:eastAsiaTheme="minorEastAsia" w:cstheme="minorEastAsia"/>
                      <w:color w:val="auto"/>
                      <w:szCs w:val="21"/>
                    </w:rPr>
                    <w:t>-N</w:t>
                  </w:r>
                </w:p>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总氮</w:t>
                  </w:r>
                </w:p>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总磷</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动植物油</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LAS</w:t>
                  </w:r>
                </w:p>
              </w:tc>
              <w:tc>
                <w:tcPr>
                  <w:tcW w:w="977"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化粪池</w:t>
                  </w:r>
                </w:p>
              </w:tc>
              <w:tc>
                <w:tcPr>
                  <w:tcW w:w="1200" w:type="dxa"/>
                  <w:vAlign w:val="center"/>
                </w:tcPr>
                <w:p>
                  <w:pPr>
                    <w:jc w:val="center"/>
                    <w:rPr>
                      <w:rFonts w:hint="eastAsia" w:ascii="Times New Roman" w:hAnsi="Times New Roman" w:eastAsiaTheme="minorEastAsia" w:cstheme="minorEastAsia"/>
                      <w:color w:val="auto"/>
                      <w:szCs w:val="21"/>
                      <w:lang w:val="fr-FR"/>
                    </w:rPr>
                  </w:pPr>
                  <w:r>
                    <w:rPr>
                      <w:rFonts w:hint="eastAsia" w:ascii="Times New Roman" w:hAnsi="Times New Roman" w:eastAsiaTheme="minorEastAsia" w:cstheme="minorEastAsia"/>
                      <w:color w:val="auto"/>
                      <w:szCs w:val="21"/>
                      <w:lang w:val="en-US" w:eastAsia="zh-CN"/>
                    </w:rPr>
                    <w:t xml:space="preserve"> 64.80</w:t>
                  </w:r>
                  <w:r>
                    <w:rPr>
                      <w:rFonts w:hint="eastAsia" w:ascii="Times New Roman" w:hAnsi="Times New Roman" w:eastAsiaTheme="minorEastAsia" w:cstheme="minorEastAsia"/>
                      <w:color w:val="auto"/>
                      <w:szCs w:val="21"/>
                      <w:lang w:val="fr-FR"/>
                    </w:rPr>
                    <w:t>t/a</w:t>
                  </w:r>
                </w:p>
                <w:p>
                  <w:pPr>
                    <w:jc w:val="center"/>
                    <w:rPr>
                      <w:rFonts w:hint="eastAsia" w:ascii="Times New Roman" w:hAnsi="Times New Roman" w:eastAsiaTheme="minorEastAsia" w:cstheme="minorEastAsia"/>
                      <w:color w:val="auto"/>
                      <w:szCs w:val="21"/>
                      <w:lang w:val="fr-FR"/>
                    </w:rPr>
                  </w:pPr>
                  <w:r>
                    <w:rPr>
                      <w:rFonts w:hint="eastAsia" w:ascii="Times New Roman" w:hAnsi="Times New Roman" w:eastAsiaTheme="minorEastAsia" w:cstheme="minorEastAsia"/>
                      <w:color w:val="auto"/>
                      <w:szCs w:val="21"/>
                      <w:lang w:val="en-US" w:eastAsia="zh-CN"/>
                    </w:rPr>
                    <w:t xml:space="preserve"> 39.45</w:t>
                  </w:r>
                  <w:r>
                    <w:rPr>
                      <w:rFonts w:hint="eastAsia" w:ascii="Times New Roman" w:hAnsi="Times New Roman" w:eastAsiaTheme="minorEastAsia" w:cstheme="minorEastAsia"/>
                      <w:color w:val="auto"/>
                      <w:szCs w:val="21"/>
                      <w:lang w:val="fr-FR"/>
                    </w:rPr>
                    <w:t>t/a</w:t>
                  </w:r>
                </w:p>
                <w:p>
                  <w:pPr>
                    <w:jc w:val="center"/>
                    <w:rPr>
                      <w:rFonts w:hint="eastAsia" w:ascii="Times New Roman" w:hAnsi="Times New Roman" w:eastAsiaTheme="minorEastAsia" w:cstheme="minorEastAsia"/>
                      <w:color w:val="auto"/>
                      <w:szCs w:val="21"/>
                      <w:lang w:val="fr-FR"/>
                    </w:rPr>
                  </w:pPr>
                  <w:r>
                    <w:rPr>
                      <w:rFonts w:hint="eastAsia" w:ascii="Times New Roman" w:hAnsi="Times New Roman" w:eastAsiaTheme="minorEastAsia" w:cstheme="minorEastAsia"/>
                      <w:color w:val="auto"/>
                      <w:szCs w:val="21"/>
                      <w:lang w:val="en-US" w:eastAsia="zh-CN"/>
                    </w:rPr>
                    <w:t>0.0017</w:t>
                  </w:r>
                  <w:r>
                    <w:rPr>
                      <w:rFonts w:hint="eastAsia" w:ascii="Times New Roman" w:hAnsi="Times New Roman" w:eastAsiaTheme="minorEastAsia" w:cstheme="minorEastAsia"/>
                      <w:color w:val="auto"/>
                      <w:szCs w:val="21"/>
                      <w:lang w:val="fr-FR"/>
                    </w:rPr>
                    <w:t>t/a</w:t>
                  </w:r>
                </w:p>
                <w:p>
                  <w:pPr>
                    <w:ind w:firstLine="210" w:firstLineChars="100"/>
                    <w:jc w:val="both"/>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4.97</w:t>
                  </w:r>
                  <w:r>
                    <w:rPr>
                      <w:rFonts w:hint="eastAsia" w:ascii="Times New Roman" w:hAnsi="Times New Roman" w:eastAsiaTheme="minorEastAsia" w:cstheme="minorEastAsia"/>
                      <w:color w:val="auto"/>
                      <w:szCs w:val="21"/>
                      <w:lang w:val="fr-FR"/>
                    </w:rPr>
                    <w:t>t/a</w:t>
                  </w:r>
                </w:p>
                <w:p>
                  <w:pPr>
                    <w:ind w:firstLine="210" w:firstLineChars="100"/>
                    <w:jc w:val="both"/>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6.63</w:t>
                  </w:r>
                  <w:r>
                    <w:rPr>
                      <w:rFonts w:hint="eastAsia" w:ascii="Times New Roman" w:hAnsi="Times New Roman" w:eastAsiaTheme="minorEastAsia" w:cstheme="minorEastAsia"/>
                      <w:color w:val="auto"/>
                      <w:szCs w:val="21"/>
                      <w:lang w:val="fr-FR"/>
                    </w:rPr>
                    <w:t>t/a</w:t>
                  </w:r>
                </w:p>
                <w:p>
                  <w:pPr>
                    <w:ind w:firstLine="210" w:firstLineChars="100"/>
                    <w:jc w:val="both"/>
                    <w:rPr>
                      <w:rFonts w:hint="eastAsia" w:ascii="Times New Roman" w:hAnsi="Times New Roman" w:eastAsiaTheme="minorEastAsia" w:cstheme="minorEastAsia"/>
                      <w:color w:val="auto"/>
                      <w:szCs w:val="21"/>
                      <w:lang w:val="fr-FR"/>
                    </w:rPr>
                  </w:pPr>
                  <w:r>
                    <w:rPr>
                      <w:rFonts w:hint="eastAsia" w:ascii="Times New Roman" w:hAnsi="Times New Roman" w:eastAsiaTheme="minorEastAsia" w:cstheme="minorEastAsia"/>
                      <w:color w:val="auto"/>
                      <w:szCs w:val="21"/>
                      <w:lang w:val="en-US" w:eastAsia="zh-CN"/>
                    </w:rPr>
                    <w:t>0.83</w:t>
                  </w:r>
                  <w:r>
                    <w:rPr>
                      <w:rFonts w:hint="eastAsia" w:ascii="Times New Roman" w:hAnsi="Times New Roman" w:eastAsiaTheme="minorEastAsia" w:cstheme="minorEastAsia"/>
                      <w:color w:val="auto"/>
                      <w:szCs w:val="21"/>
                      <w:lang w:val="fr-FR"/>
                    </w:rPr>
                    <w:t>t/a</w:t>
                  </w:r>
                </w:p>
                <w:p>
                  <w:pPr>
                    <w:jc w:val="center"/>
                    <w:rPr>
                      <w:rFonts w:hint="eastAsia" w:ascii="Times New Roman" w:hAnsi="Times New Roman" w:eastAsiaTheme="minorEastAsia" w:cstheme="minorEastAsia"/>
                      <w:color w:val="auto"/>
                      <w:szCs w:val="21"/>
                      <w:lang w:val="fr-FR"/>
                    </w:rPr>
                  </w:pPr>
                  <w:r>
                    <w:rPr>
                      <w:rFonts w:hint="eastAsia" w:ascii="Times New Roman" w:hAnsi="Times New Roman" w:eastAsiaTheme="minorEastAsia" w:cstheme="minorEastAsia"/>
                      <w:color w:val="auto"/>
                      <w:szCs w:val="21"/>
                      <w:lang w:val="en-US" w:eastAsia="zh-CN"/>
                    </w:rPr>
                    <w:t xml:space="preserve"> 16.57</w:t>
                  </w:r>
                  <w:r>
                    <w:rPr>
                      <w:rFonts w:hint="eastAsia" w:ascii="Times New Roman" w:hAnsi="Times New Roman" w:eastAsiaTheme="minorEastAsia" w:cstheme="minorEastAsia"/>
                      <w:color w:val="auto"/>
                      <w:szCs w:val="21"/>
                      <w:lang w:val="fr-FR"/>
                    </w:rPr>
                    <w:t>t/a</w:t>
                  </w:r>
                </w:p>
                <w:p>
                  <w:pPr>
                    <w:ind w:firstLine="210" w:firstLineChars="100"/>
                    <w:jc w:val="both"/>
                    <w:rPr>
                      <w:rFonts w:hint="eastAsia" w:ascii="Times New Roman" w:hAnsi="Times New Roman" w:eastAsiaTheme="minorEastAsia" w:cstheme="minorEastAsia"/>
                      <w:color w:val="auto"/>
                      <w:szCs w:val="21"/>
                      <w:lang w:val="fr-FR"/>
                    </w:rPr>
                  </w:pPr>
                  <w:r>
                    <w:rPr>
                      <w:rFonts w:hint="eastAsia" w:ascii="Times New Roman" w:hAnsi="Times New Roman" w:eastAsiaTheme="minorEastAsia" w:cstheme="minorEastAsia"/>
                      <w:color w:val="auto"/>
                      <w:szCs w:val="21"/>
                      <w:lang w:val="en-US" w:eastAsia="zh-CN"/>
                    </w:rPr>
                    <w:t>1.66</w:t>
                  </w:r>
                  <w:r>
                    <w:rPr>
                      <w:rFonts w:hint="eastAsia" w:ascii="Times New Roman" w:hAnsi="Times New Roman" w:eastAsiaTheme="minorEastAsia" w:cstheme="minorEastAsia"/>
                      <w:color w:val="auto"/>
                      <w:szCs w:val="21"/>
                      <w:lang w:val="fr-FR"/>
                    </w:rPr>
                    <w:t>t/a</w:t>
                  </w:r>
                </w:p>
              </w:tc>
              <w:tc>
                <w:tcPr>
                  <w:tcW w:w="675"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COD</w:t>
                  </w:r>
                </w:p>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64.80</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氨氮</w:t>
                  </w:r>
                </w:p>
                <w:p>
                  <w:pPr>
                    <w:jc w:val="center"/>
                    <w:rPr>
                      <w:rFonts w:hint="eastAsia" w:ascii="Times New Roman" w:hAnsi="Times New Roman" w:eastAsiaTheme="minorEastAsia" w:cstheme="minorEastAsia"/>
                      <w:color w:val="auto"/>
                      <w:szCs w:val="21"/>
                      <w:lang w:val="fr-FR" w:eastAsia="zh-CN"/>
                    </w:rPr>
                  </w:pPr>
                  <w:r>
                    <w:rPr>
                      <w:rFonts w:hint="eastAsia" w:ascii="Times New Roman" w:hAnsi="Times New Roman" w:eastAsiaTheme="minorEastAsia" w:cstheme="minorEastAsia"/>
                      <w:color w:val="auto"/>
                      <w:szCs w:val="21"/>
                      <w:lang w:val="en-US" w:eastAsia="zh-CN"/>
                    </w:rPr>
                    <w:t>4.97</w:t>
                  </w:r>
                </w:p>
              </w:tc>
              <w:tc>
                <w:tcPr>
                  <w:tcW w:w="59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404"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位置：</w:t>
                  </w:r>
                  <w:r>
                    <w:rPr>
                      <w:rFonts w:hint="eastAsia" w:ascii="Times New Roman" w:hAnsi="Times New Roman" w:eastAsiaTheme="minorEastAsia" w:cstheme="minorEastAsia"/>
                      <w:color w:val="auto"/>
                      <w:szCs w:val="21"/>
                      <w:lang w:val="en-US" w:eastAsia="zh-CN"/>
                    </w:rPr>
                    <w:t>污水总</w:t>
                  </w:r>
                  <w:r>
                    <w:rPr>
                      <w:rFonts w:hint="eastAsia" w:ascii="Times New Roman" w:hAnsi="Times New Roman" w:eastAsiaTheme="minorEastAsia" w:cstheme="minorEastAsia"/>
                      <w:color w:val="auto"/>
                      <w:szCs w:val="21"/>
                    </w:rPr>
                    <w:t>排口</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数量：</w:t>
                  </w:r>
                  <w:r>
                    <w:rPr>
                      <w:rFonts w:hint="eastAsia" w:ascii="Times New Roman" w:hAnsi="Times New Roman" w:eastAsiaTheme="minorEastAsia" w:cstheme="minorEastAsia"/>
                      <w:color w:val="auto"/>
                      <w:szCs w:val="21"/>
                      <w:lang w:val="en-US" w:eastAsia="zh-CN"/>
                    </w:rPr>
                    <w:t>1</w:t>
                  </w:r>
                  <w:r>
                    <w:rPr>
                      <w:rFonts w:hint="eastAsia" w:ascii="Times New Roman" w:hAnsi="Times New Roman" w:eastAsiaTheme="minorEastAsia" w:cstheme="minorEastAsia"/>
                      <w:color w:val="auto"/>
                      <w:szCs w:val="21"/>
                    </w:rPr>
                    <w:t>个</w:t>
                  </w:r>
                  <w:r>
                    <w:rPr>
                      <w:rFonts w:hint="eastAsia" w:ascii="Times New Roman" w:hAnsi="Times New Roman" w:eastAsiaTheme="minorEastAsia" w:cstheme="minorEastAsia"/>
                      <w:color w:val="auto"/>
                      <w:szCs w:val="21"/>
                      <w:lang w:eastAsia="zh-CN"/>
                    </w:rPr>
                    <w:t>（</w:t>
                  </w:r>
                  <w:r>
                    <w:rPr>
                      <w:rFonts w:hint="eastAsia" w:ascii="Times New Roman" w:hAnsi="Times New Roman" w:eastAsiaTheme="minorEastAsia" w:cstheme="minorEastAsia"/>
                      <w:color w:val="auto"/>
                      <w:szCs w:val="21"/>
                      <w:lang w:val="en-US" w:eastAsia="zh-CN"/>
                    </w:rPr>
                    <w:t>位于博士路侧</w:t>
                  </w:r>
                  <w:r>
                    <w:rPr>
                      <w:rFonts w:hint="eastAsia" w:ascii="Times New Roman" w:hAnsi="Times New Roman" w:eastAsiaTheme="minorEastAsia" w:cstheme="minorEastAsia"/>
                      <w:color w:val="auto"/>
                      <w:szCs w:val="21"/>
                      <w:lang w:eastAsia="zh-CN"/>
                    </w:rPr>
                    <w:t>）</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排放去向：杨凌示范区第二污水处理厂</w:t>
                  </w:r>
                </w:p>
              </w:tc>
              <w:tc>
                <w:tcPr>
                  <w:tcW w:w="1736"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《污水排入城镇下水道水质标准》（GB/T 31962-2015）中B等级标准</w:t>
                  </w:r>
                  <w:r>
                    <w:rPr>
                      <w:rFonts w:hint="eastAsia" w:ascii="Times New Roman" w:hAnsi="Times New Roman" w:eastAsiaTheme="minorEastAsia" w:cstheme="minorEastAsia"/>
                      <w:color w:val="auto"/>
                      <w:szCs w:val="21"/>
                    </w:rPr>
                    <w:t>和GB8978-1996《污水综合排放标准》三级标准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724" w:type="dxa"/>
                  <w:gridSpan w:val="3"/>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水泵、配电设备等设备运行噪声</w:t>
                  </w:r>
                </w:p>
              </w:tc>
              <w:tc>
                <w:tcPr>
                  <w:tcW w:w="977"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隔声减振措施</w:t>
                  </w:r>
                </w:p>
              </w:tc>
              <w:tc>
                <w:tcPr>
                  <w:tcW w:w="1200"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60-70</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dB(A)</w:t>
                  </w:r>
                </w:p>
              </w:tc>
              <w:tc>
                <w:tcPr>
                  <w:tcW w:w="67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59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2400</w:t>
                  </w:r>
                </w:p>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h/a</w:t>
                  </w:r>
                </w:p>
              </w:tc>
              <w:tc>
                <w:tcPr>
                  <w:tcW w:w="1404"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736"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GB12348-2008《工业企业厂界环境噪声排放标准》2类标准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1" w:type="dxa"/>
                  <w:gridSpan w:val="2"/>
                  <w:vAlign w:val="center"/>
                </w:tcPr>
                <w:p>
                  <w:pPr>
                    <w:adjustRightInd w:val="0"/>
                    <w:snapToGrid w:val="0"/>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住宅楼</w:t>
                  </w:r>
                </w:p>
              </w:tc>
              <w:tc>
                <w:tcPr>
                  <w:tcW w:w="99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生活垃圾</w:t>
                  </w:r>
                </w:p>
              </w:tc>
              <w:tc>
                <w:tcPr>
                  <w:tcW w:w="97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收集桶</w:t>
                  </w:r>
                </w:p>
              </w:tc>
              <w:tc>
                <w:tcPr>
                  <w:tcW w:w="1200" w:type="dxa"/>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1654.91</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t/a</w:t>
                  </w:r>
                </w:p>
              </w:tc>
              <w:tc>
                <w:tcPr>
                  <w:tcW w:w="67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59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404"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736" w:type="dxa"/>
                  <w:vMerge w:val="restart"/>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GB18599-2001《一般工业固体废物贮存、处置场污染控制标准》及2013年修改单</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53" w:hRule="atLeast"/>
                <w:jc w:val="center"/>
              </w:trPr>
              <w:tc>
                <w:tcPr>
                  <w:tcW w:w="731" w:type="dxa"/>
                  <w:gridSpan w:val="2"/>
                  <w:vAlign w:val="center"/>
                </w:tcPr>
                <w:p>
                  <w:pPr>
                    <w:adjustRightInd w:val="0"/>
                    <w:snapToGrid w:val="0"/>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商业楼</w:t>
                  </w:r>
                </w:p>
              </w:tc>
              <w:tc>
                <w:tcPr>
                  <w:tcW w:w="993" w:type="dxa"/>
                  <w:vAlign w:val="center"/>
                </w:tcPr>
                <w:p>
                  <w:pPr>
                    <w:adjustRightInd w:val="0"/>
                    <w:snapToGrid w:val="0"/>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商业垃圾</w:t>
                  </w:r>
                </w:p>
              </w:tc>
              <w:tc>
                <w:tcPr>
                  <w:tcW w:w="97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收集桶</w:t>
                  </w:r>
                </w:p>
              </w:tc>
              <w:tc>
                <w:tcPr>
                  <w:tcW w:w="120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714</w:t>
                  </w:r>
                  <w:r>
                    <w:rPr>
                      <w:rFonts w:hint="eastAsia" w:ascii="Times New Roman" w:hAnsi="Times New Roman" w:eastAsiaTheme="minorEastAsia" w:cstheme="minorEastAsia"/>
                      <w:color w:val="auto"/>
                      <w:szCs w:val="21"/>
                    </w:rPr>
                    <w:t>t/a</w:t>
                  </w:r>
                </w:p>
              </w:tc>
              <w:tc>
                <w:tcPr>
                  <w:tcW w:w="67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59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404"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736" w:type="dxa"/>
                  <w:vMerge w:val="continue"/>
                  <w:vAlign w:val="center"/>
                </w:tcPr>
                <w:p>
                  <w:pPr>
                    <w:adjustRightInd w:val="0"/>
                    <w:snapToGrid w:val="0"/>
                    <w:jc w:val="center"/>
                    <w:rPr>
                      <w:rFonts w:hint="eastAsia" w:ascii="Times New Roman" w:hAnsi="Times New Roman" w:eastAsiaTheme="minorEastAsia" w:cstheme="minorEastAsia"/>
                      <w:color w:val="auto"/>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1" w:type="dxa"/>
                  <w:gridSpan w:val="2"/>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化粪池</w:t>
                  </w:r>
                </w:p>
              </w:tc>
              <w:tc>
                <w:tcPr>
                  <w:tcW w:w="993"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污泥</w:t>
                  </w:r>
                </w:p>
              </w:tc>
              <w:tc>
                <w:tcPr>
                  <w:tcW w:w="977"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定期委托清运</w:t>
                  </w:r>
                </w:p>
              </w:tc>
              <w:tc>
                <w:tcPr>
                  <w:tcW w:w="1200" w:type="dxa"/>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99.44</w:t>
                  </w:r>
                  <w:r>
                    <w:rPr>
                      <w:rFonts w:hint="eastAsia" w:ascii="Times New Roman" w:hAnsi="Times New Roman" w:eastAsiaTheme="minorEastAsia" w:cstheme="minorEastAsia"/>
                      <w:color w:val="auto"/>
                      <w:szCs w:val="21"/>
                    </w:rPr>
                    <w:t>t/a</w:t>
                  </w:r>
                </w:p>
              </w:tc>
              <w:tc>
                <w:tcPr>
                  <w:tcW w:w="67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595"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404" w:type="dxa"/>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w:t>
                  </w:r>
                </w:p>
              </w:tc>
              <w:tc>
                <w:tcPr>
                  <w:tcW w:w="1736" w:type="dxa"/>
                  <w:vMerge w:val="continue"/>
                  <w:vAlign w:val="center"/>
                </w:tcPr>
                <w:p>
                  <w:pPr>
                    <w:adjustRightInd w:val="0"/>
                    <w:snapToGrid w:val="0"/>
                    <w:jc w:val="center"/>
                    <w:rPr>
                      <w:rFonts w:hint="eastAsia" w:ascii="Times New Roman" w:hAnsi="Times New Roman" w:eastAsiaTheme="minorEastAsia" w:cstheme="minorEastAsia"/>
                      <w:color w:val="auto"/>
                      <w:szCs w:val="21"/>
                    </w:rPr>
                  </w:pPr>
                </w:p>
              </w:tc>
            </w:tr>
          </w:tbl>
          <w:p>
            <w:pPr>
              <w:spacing w:line="480" w:lineRule="exact"/>
              <w:rPr>
                <w:rFonts w:hint="eastAsia" w:ascii="Times New Roman" w:hAnsi="Times New Roman" w:eastAsiaTheme="minorEastAsia" w:cstheme="minorEastAsia"/>
                <w:color w:val="FF0000"/>
                <w:sz w:val="24"/>
                <w:lang w:val="en-US" w:eastAsia="zh-CN"/>
              </w:rPr>
            </w:pPr>
            <w:r>
              <w:rPr>
                <w:rFonts w:hint="eastAsia" w:eastAsiaTheme="minorEastAsia" w:cstheme="minorEastAsia"/>
                <w:color w:val="auto"/>
                <w:sz w:val="24"/>
                <w:lang w:val="en-US" w:eastAsia="zh-CN"/>
              </w:rPr>
              <w:t>5</w:t>
            </w:r>
            <w:r>
              <w:rPr>
                <w:rFonts w:hint="eastAsia" w:eastAsiaTheme="minorEastAsia" w:cstheme="minorEastAsia"/>
                <w:color w:val="FF0000"/>
                <w:sz w:val="24"/>
                <w:lang w:val="en-US" w:eastAsia="zh-CN"/>
              </w:rPr>
              <w:t>、</w:t>
            </w:r>
            <w:r>
              <w:rPr>
                <w:rFonts w:hint="eastAsia" w:ascii="Times New Roman" w:hAnsi="Times New Roman"/>
                <w:color w:val="FF0000"/>
                <w:sz w:val="24"/>
                <w:szCs w:val="24"/>
              </w:rPr>
              <w:t>竣工环境保护验收清单</w:t>
            </w:r>
          </w:p>
          <w:p>
            <w:pPr>
              <w:spacing w:line="480" w:lineRule="exact"/>
              <w:ind w:firstLine="482" w:firstLineChars="200"/>
              <w:jc w:val="center"/>
              <w:rPr>
                <w:rFonts w:hint="eastAsia"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表3</w:t>
            </w:r>
            <w:r>
              <w:rPr>
                <w:rFonts w:hint="eastAsia" w:asciiTheme="minorEastAsia" w:hAnsiTheme="minorEastAsia" w:eastAsiaTheme="minorEastAsia" w:cstheme="minorEastAsia"/>
                <w:b/>
                <w:bCs/>
                <w:color w:val="FF0000"/>
                <w:sz w:val="24"/>
                <w:lang w:val="en-US" w:eastAsia="zh-CN"/>
              </w:rPr>
              <w:t>6</w:t>
            </w:r>
            <w:r>
              <w:rPr>
                <w:rFonts w:hint="eastAsia" w:asciiTheme="minorEastAsia" w:hAnsiTheme="minorEastAsia" w:eastAsiaTheme="minorEastAsia" w:cstheme="minorEastAsia"/>
                <w:b/>
                <w:bCs/>
                <w:color w:val="FF0000"/>
                <w:sz w:val="24"/>
              </w:rPr>
              <w:t xml:space="preserve">    项目环境保护竣工验收清单</w:t>
            </w:r>
          </w:p>
          <w:tbl>
            <w:tblPr>
              <w:tblStyle w:val="41"/>
              <w:tblW w:w="831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3"/>
              <w:gridCol w:w="1564"/>
              <w:gridCol w:w="1154"/>
              <w:gridCol w:w="957"/>
              <w:gridCol w:w="1549"/>
              <w:gridCol w:w="667"/>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473" w:type="dxa"/>
                  <w:vAlign w:val="center"/>
                </w:tcPr>
                <w:p>
                  <w:pPr>
                    <w:spacing w:line="280" w:lineRule="exact"/>
                    <w:jc w:val="center"/>
                    <w:rPr>
                      <w:b w:val="0"/>
                      <w:bCs/>
                      <w:color w:val="FF0000"/>
                      <w:szCs w:val="21"/>
                    </w:rPr>
                  </w:pPr>
                  <w:r>
                    <w:rPr>
                      <w:b w:val="0"/>
                      <w:bCs/>
                      <w:color w:val="FF0000"/>
                      <w:szCs w:val="21"/>
                    </w:rPr>
                    <w:t>类别</w:t>
                  </w:r>
                </w:p>
              </w:tc>
              <w:tc>
                <w:tcPr>
                  <w:tcW w:w="1564" w:type="dxa"/>
                  <w:vAlign w:val="center"/>
                </w:tcPr>
                <w:p>
                  <w:pPr>
                    <w:spacing w:line="280" w:lineRule="exact"/>
                    <w:jc w:val="center"/>
                    <w:rPr>
                      <w:b w:val="0"/>
                      <w:bCs/>
                      <w:color w:val="FF0000"/>
                      <w:szCs w:val="21"/>
                    </w:rPr>
                  </w:pPr>
                  <w:r>
                    <w:rPr>
                      <w:b w:val="0"/>
                      <w:bCs/>
                      <w:color w:val="FF0000"/>
                      <w:szCs w:val="21"/>
                    </w:rPr>
                    <w:t>环保措施</w:t>
                  </w:r>
                </w:p>
              </w:tc>
              <w:tc>
                <w:tcPr>
                  <w:tcW w:w="1154" w:type="dxa"/>
                  <w:vAlign w:val="center"/>
                </w:tcPr>
                <w:p>
                  <w:pPr>
                    <w:spacing w:line="280" w:lineRule="exact"/>
                    <w:jc w:val="center"/>
                    <w:rPr>
                      <w:b w:val="0"/>
                      <w:bCs/>
                      <w:color w:val="FF0000"/>
                      <w:szCs w:val="21"/>
                    </w:rPr>
                  </w:pPr>
                  <w:r>
                    <w:rPr>
                      <w:b w:val="0"/>
                      <w:bCs/>
                      <w:color w:val="FF0000"/>
                      <w:szCs w:val="21"/>
                    </w:rPr>
                    <w:t>位置</w:t>
                  </w:r>
                </w:p>
              </w:tc>
              <w:tc>
                <w:tcPr>
                  <w:tcW w:w="957" w:type="dxa"/>
                  <w:vAlign w:val="center"/>
                </w:tcPr>
                <w:p>
                  <w:pPr>
                    <w:spacing w:line="280" w:lineRule="exact"/>
                    <w:jc w:val="center"/>
                    <w:rPr>
                      <w:b w:val="0"/>
                      <w:bCs/>
                      <w:color w:val="FF0000"/>
                      <w:szCs w:val="21"/>
                    </w:rPr>
                  </w:pPr>
                  <w:r>
                    <w:rPr>
                      <w:b w:val="0"/>
                      <w:bCs/>
                      <w:color w:val="FF0000"/>
                      <w:szCs w:val="21"/>
                    </w:rPr>
                    <w:t>处理规模</w:t>
                  </w:r>
                </w:p>
              </w:tc>
              <w:tc>
                <w:tcPr>
                  <w:tcW w:w="1549" w:type="dxa"/>
                  <w:vAlign w:val="center"/>
                </w:tcPr>
                <w:p>
                  <w:pPr>
                    <w:spacing w:line="280" w:lineRule="exact"/>
                    <w:jc w:val="center"/>
                    <w:rPr>
                      <w:b w:val="0"/>
                      <w:bCs/>
                      <w:color w:val="FF0000"/>
                      <w:szCs w:val="21"/>
                    </w:rPr>
                  </w:pPr>
                  <w:r>
                    <w:rPr>
                      <w:b w:val="0"/>
                      <w:bCs/>
                      <w:color w:val="FF0000"/>
                      <w:szCs w:val="21"/>
                    </w:rPr>
                    <w:t>主要指标</w:t>
                  </w:r>
                </w:p>
              </w:tc>
              <w:tc>
                <w:tcPr>
                  <w:tcW w:w="667" w:type="dxa"/>
                  <w:vAlign w:val="center"/>
                </w:tcPr>
                <w:p>
                  <w:pPr>
                    <w:spacing w:line="280" w:lineRule="exact"/>
                    <w:jc w:val="center"/>
                    <w:rPr>
                      <w:b w:val="0"/>
                      <w:bCs/>
                      <w:color w:val="FF0000"/>
                      <w:szCs w:val="21"/>
                    </w:rPr>
                  </w:pPr>
                  <w:r>
                    <w:rPr>
                      <w:b w:val="0"/>
                      <w:bCs/>
                      <w:color w:val="FF0000"/>
                      <w:szCs w:val="21"/>
                    </w:rPr>
                    <w:t>数量</w:t>
                  </w:r>
                </w:p>
              </w:tc>
              <w:tc>
                <w:tcPr>
                  <w:tcW w:w="1949" w:type="dxa"/>
                  <w:vAlign w:val="center"/>
                </w:tcPr>
                <w:p>
                  <w:pPr>
                    <w:spacing w:line="280" w:lineRule="exact"/>
                    <w:jc w:val="center"/>
                    <w:rPr>
                      <w:b w:val="0"/>
                      <w:bCs/>
                      <w:color w:val="FF0000"/>
                      <w:szCs w:val="21"/>
                    </w:rPr>
                  </w:pPr>
                  <w:r>
                    <w:rPr>
                      <w:b w:val="0"/>
                      <w:bCs/>
                      <w:color w:val="FF0000"/>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7" w:hRule="atLeast"/>
                <w:jc w:val="center"/>
              </w:trPr>
              <w:tc>
                <w:tcPr>
                  <w:tcW w:w="473" w:type="dxa"/>
                  <w:vMerge w:val="restart"/>
                  <w:shd w:val="clear" w:color="auto" w:fill="auto"/>
                  <w:vAlign w:val="center"/>
                </w:tcPr>
                <w:p>
                  <w:pPr>
                    <w:spacing w:line="280" w:lineRule="exact"/>
                    <w:jc w:val="center"/>
                    <w:rPr>
                      <w:b w:val="0"/>
                      <w:bCs/>
                      <w:color w:val="FF0000"/>
                      <w:szCs w:val="21"/>
                    </w:rPr>
                  </w:pPr>
                  <w:r>
                    <w:rPr>
                      <w:b w:val="0"/>
                      <w:bCs/>
                      <w:color w:val="FF0000"/>
                      <w:szCs w:val="21"/>
                    </w:rPr>
                    <w:t>废气</w:t>
                  </w:r>
                </w:p>
              </w:tc>
              <w:tc>
                <w:tcPr>
                  <w:tcW w:w="1564" w:type="dxa"/>
                  <w:shd w:val="clear" w:color="auto" w:fill="auto"/>
                  <w:vAlign w:val="center"/>
                </w:tcPr>
                <w:p>
                  <w:pPr>
                    <w:adjustRightInd w:val="0"/>
                    <w:snapToGrid w:val="0"/>
                    <w:jc w:val="center"/>
                    <w:rPr>
                      <w:rFonts w:hint="eastAsia" w:eastAsia="宋体"/>
                      <w:b w:val="0"/>
                      <w:bCs/>
                      <w:color w:val="FF0000"/>
                      <w:szCs w:val="21"/>
                      <w:lang w:val="en-US" w:eastAsia="zh-CN"/>
                    </w:rPr>
                  </w:pPr>
                  <w:r>
                    <w:rPr>
                      <w:rFonts w:hint="eastAsia" w:ascii="Times New Roman" w:hAnsi="Times New Roman" w:eastAsiaTheme="minorEastAsia" w:cstheme="minorEastAsia"/>
                      <w:color w:val="FF0000"/>
                      <w:szCs w:val="21"/>
                    </w:rPr>
                    <w:t>备用发电机废气排气筒</w:t>
                  </w:r>
                </w:p>
              </w:tc>
              <w:tc>
                <w:tcPr>
                  <w:tcW w:w="1154" w:type="dxa"/>
                  <w:shd w:val="clear" w:color="auto" w:fill="auto"/>
                  <w:vAlign w:val="center"/>
                </w:tcPr>
                <w:p>
                  <w:pPr>
                    <w:jc w:val="center"/>
                    <w:rPr>
                      <w:rFonts w:hint="eastAsia" w:eastAsia="宋体"/>
                      <w:b w:val="0"/>
                      <w:bCs/>
                      <w:color w:val="FF0000"/>
                      <w:szCs w:val="21"/>
                      <w:lang w:eastAsia="zh-CN"/>
                    </w:rPr>
                  </w:pPr>
                  <w:r>
                    <w:rPr>
                      <w:rFonts w:hint="eastAsia"/>
                      <w:b w:val="0"/>
                      <w:bCs/>
                      <w:color w:val="FF0000"/>
                      <w:szCs w:val="21"/>
                      <w:lang w:val="en-US" w:eastAsia="zh-CN"/>
                    </w:rPr>
                    <w:t>地下设备间</w:t>
                  </w:r>
                </w:p>
              </w:tc>
              <w:tc>
                <w:tcPr>
                  <w:tcW w:w="957" w:type="dxa"/>
                  <w:shd w:val="clear" w:color="auto" w:fill="auto"/>
                  <w:vAlign w:val="center"/>
                </w:tcPr>
                <w:p>
                  <w:pPr>
                    <w:jc w:val="center"/>
                    <w:rPr>
                      <w:rFonts w:hint="eastAsia"/>
                      <w:b w:val="0"/>
                      <w:bCs/>
                      <w:color w:val="FF0000"/>
                      <w:szCs w:val="21"/>
                    </w:rPr>
                  </w:pPr>
                  <w:r>
                    <w:rPr>
                      <w:rFonts w:hint="eastAsia"/>
                      <w:b w:val="0"/>
                      <w:bCs/>
                      <w:color w:val="FF0000"/>
                      <w:szCs w:val="21"/>
                    </w:rPr>
                    <w:t>/</w:t>
                  </w:r>
                </w:p>
              </w:tc>
              <w:tc>
                <w:tcPr>
                  <w:tcW w:w="1549" w:type="dxa"/>
                  <w:shd w:val="clear" w:color="auto" w:fill="auto"/>
                  <w:vAlign w:val="center"/>
                </w:tcPr>
                <w:p>
                  <w:pPr>
                    <w:jc w:val="center"/>
                    <w:rPr>
                      <w:rFonts w:hint="eastAsia" w:eastAsia="宋体"/>
                      <w:b w:val="0"/>
                      <w:bCs/>
                      <w:color w:val="FF0000"/>
                      <w:szCs w:val="21"/>
                      <w:lang w:eastAsia="zh-CN"/>
                    </w:rPr>
                  </w:pPr>
                  <w:r>
                    <w:rPr>
                      <w:rFonts w:hint="eastAsia"/>
                      <w:b w:val="0"/>
                      <w:bCs/>
                      <w:color w:val="FF0000"/>
                      <w:szCs w:val="21"/>
                      <w:lang w:val="en-US" w:eastAsia="zh-CN"/>
                    </w:rPr>
                    <w:t>/</w:t>
                  </w:r>
                </w:p>
              </w:tc>
              <w:tc>
                <w:tcPr>
                  <w:tcW w:w="667" w:type="dxa"/>
                  <w:shd w:val="clear" w:color="auto" w:fill="auto"/>
                  <w:vAlign w:val="center"/>
                </w:tcPr>
                <w:p>
                  <w:pPr>
                    <w:spacing w:line="280" w:lineRule="exact"/>
                    <w:jc w:val="center"/>
                    <w:rPr>
                      <w:rFonts w:hint="eastAsia" w:eastAsia="宋体"/>
                      <w:b w:val="0"/>
                      <w:bCs/>
                      <w:color w:val="FF0000"/>
                      <w:szCs w:val="21"/>
                      <w:lang w:eastAsia="zh-CN"/>
                    </w:rPr>
                  </w:pPr>
                  <w:r>
                    <w:rPr>
                      <w:rFonts w:hint="eastAsia"/>
                      <w:b w:val="0"/>
                      <w:bCs/>
                      <w:color w:val="FF0000"/>
                      <w:szCs w:val="21"/>
                      <w:lang w:val="en-US" w:eastAsia="zh-CN"/>
                    </w:rPr>
                    <w:t>4个</w:t>
                  </w:r>
                </w:p>
              </w:tc>
              <w:tc>
                <w:tcPr>
                  <w:tcW w:w="1949" w:type="dxa"/>
                  <w:vMerge w:val="restart"/>
                  <w:shd w:val="clear" w:color="auto" w:fill="auto"/>
                  <w:vAlign w:val="center"/>
                </w:tcPr>
                <w:p>
                  <w:pPr>
                    <w:spacing w:line="280" w:lineRule="exact"/>
                    <w:jc w:val="center"/>
                    <w:rPr>
                      <w:b w:val="0"/>
                      <w:bCs/>
                      <w:color w:val="FF0000"/>
                      <w:szCs w:val="21"/>
                    </w:rPr>
                  </w:pPr>
                  <w:r>
                    <w:rPr>
                      <w:b w:val="0"/>
                      <w:bCs/>
                      <w:color w:val="FF0000"/>
                      <w:szCs w:val="21"/>
                    </w:rPr>
                    <w:t>《大气污染物综合排放标准》（GB16297-1996）</w:t>
                  </w:r>
                </w:p>
                <w:p>
                  <w:pPr>
                    <w:spacing w:line="280" w:lineRule="exact"/>
                    <w:jc w:val="center"/>
                    <w:rPr>
                      <w:b w:val="0"/>
                      <w:bCs/>
                      <w:color w:val="FF0000"/>
                      <w:szCs w:val="21"/>
                    </w:rPr>
                  </w:pPr>
                  <w:r>
                    <w:rPr>
                      <w:b w:val="0"/>
                      <w:bCs/>
                      <w:color w:val="FF0000"/>
                      <w:szCs w:val="21"/>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473" w:type="dxa"/>
                  <w:vMerge w:val="continue"/>
                  <w:shd w:val="clear" w:color="auto" w:fill="auto"/>
                  <w:vAlign w:val="center"/>
                </w:tcPr>
                <w:p>
                  <w:pPr>
                    <w:spacing w:line="280" w:lineRule="exact"/>
                    <w:jc w:val="center"/>
                    <w:rPr>
                      <w:b w:val="0"/>
                      <w:bCs/>
                      <w:color w:val="FF0000"/>
                      <w:szCs w:val="21"/>
                    </w:rPr>
                  </w:pPr>
                </w:p>
              </w:tc>
              <w:tc>
                <w:tcPr>
                  <w:tcW w:w="1564" w:type="dxa"/>
                  <w:shd w:val="clear" w:color="auto" w:fill="auto"/>
                  <w:vAlign w:val="center"/>
                </w:tcPr>
                <w:p>
                  <w:pPr>
                    <w:adjustRightInd w:val="0"/>
                    <w:snapToGrid w:val="0"/>
                    <w:jc w:val="center"/>
                    <w:rPr>
                      <w:b w:val="0"/>
                      <w:bCs/>
                      <w:color w:val="FF0000"/>
                      <w:szCs w:val="21"/>
                    </w:rPr>
                  </w:pPr>
                  <w:r>
                    <w:rPr>
                      <w:rFonts w:hint="eastAsia" w:ascii="Times New Roman" w:hAnsi="Times New Roman" w:eastAsiaTheme="minorEastAsia" w:cstheme="minorEastAsia"/>
                      <w:color w:val="FF0000"/>
                      <w:szCs w:val="21"/>
                    </w:rPr>
                    <w:t>机械式通风换气排气系统</w:t>
                  </w:r>
                </w:p>
              </w:tc>
              <w:tc>
                <w:tcPr>
                  <w:tcW w:w="1154" w:type="dxa"/>
                  <w:shd w:val="clear" w:color="auto" w:fill="auto"/>
                  <w:vAlign w:val="center"/>
                </w:tcPr>
                <w:p>
                  <w:pPr>
                    <w:spacing w:line="280" w:lineRule="exact"/>
                    <w:jc w:val="center"/>
                    <w:rPr>
                      <w:b w:val="0"/>
                      <w:bCs/>
                      <w:color w:val="FF0000"/>
                      <w:szCs w:val="21"/>
                    </w:rPr>
                  </w:pPr>
                  <w:r>
                    <w:rPr>
                      <w:b w:val="0"/>
                      <w:bCs/>
                      <w:color w:val="FF0000"/>
                      <w:szCs w:val="21"/>
                    </w:rPr>
                    <w:t>地下车库</w:t>
                  </w:r>
                </w:p>
              </w:tc>
              <w:tc>
                <w:tcPr>
                  <w:tcW w:w="957" w:type="dxa"/>
                  <w:shd w:val="clear" w:color="auto" w:fill="auto"/>
                  <w:vAlign w:val="center"/>
                </w:tcPr>
                <w:p>
                  <w:pPr>
                    <w:spacing w:line="280" w:lineRule="exact"/>
                    <w:jc w:val="center"/>
                    <w:rPr>
                      <w:b w:val="0"/>
                      <w:bCs/>
                      <w:color w:val="FF0000"/>
                      <w:szCs w:val="21"/>
                    </w:rPr>
                  </w:pPr>
                  <w:r>
                    <w:rPr>
                      <w:b w:val="0"/>
                      <w:bCs/>
                      <w:color w:val="FF0000"/>
                      <w:szCs w:val="21"/>
                    </w:rPr>
                    <w:t>换气次数6次/h</w:t>
                  </w:r>
                </w:p>
              </w:tc>
              <w:tc>
                <w:tcPr>
                  <w:tcW w:w="1549" w:type="dxa"/>
                  <w:shd w:val="clear" w:color="auto" w:fill="auto"/>
                  <w:vAlign w:val="center"/>
                </w:tcPr>
                <w:p>
                  <w:pPr>
                    <w:spacing w:line="280" w:lineRule="exact"/>
                    <w:jc w:val="center"/>
                    <w:rPr>
                      <w:rFonts w:hint="eastAsia"/>
                      <w:b w:val="0"/>
                      <w:bCs/>
                      <w:color w:val="FF0000"/>
                      <w:szCs w:val="21"/>
                    </w:rPr>
                  </w:pPr>
                  <w:r>
                    <w:rPr>
                      <w:rFonts w:hint="eastAsia"/>
                      <w:b w:val="0"/>
                      <w:bCs/>
                      <w:color w:val="FF0000"/>
                      <w:szCs w:val="21"/>
                    </w:rPr>
                    <w:t>/</w:t>
                  </w:r>
                </w:p>
              </w:tc>
              <w:tc>
                <w:tcPr>
                  <w:tcW w:w="667" w:type="dxa"/>
                  <w:shd w:val="clear" w:color="auto" w:fill="auto"/>
                  <w:vAlign w:val="center"/>
                </w:tcPr>
                <w:p>
                  <w:pPr>
                    <w:spacing w:line="280" w:lineRule="exact"/>
                    <w:jc w:val="center"/>
                    <w:rPr>
                      <w:b w:val="0"/>
                      <w:bCs/>
                      <w:color w:val="FF0000"/>
                      <w:szCs w:val="21"/>
                    </w:rPr>
                  </w:pPr>
                  <w:r>
                    <w:rPr>
                      <w:rFonts w:hint="eastAsia"/>
                      <w:b w:val="0"/>
                      <w:bCs/>
                      <w:color w:val="FF0000"/>
                      <w:szCs w:val="21"/>
                      <w:lang w:val="en-US" w:eastAsia="zh-CN"/>
                    </w:rPr>
                    <w:t>45</w:t>
                  </w:r>
                  <w:r>
                    <w:rPr>
                      <w:b w:val="0"/>
                      <w:bCs/>
                      <w:color w:val="FF0000"/>
                      <w:szCs w:val="21"/>
                    </w:rPr>
                    <w:t>套</w:t>
                  </w:r>
                </w:p>
              </w:tc>
              <w:tc>
                <w:tcPr>
                  <w:tcW w:w="1949" w:type="dxa"/>
                  <w:vMerge w:val="continue"/>
                  <w:shd w:val="clear" w:color="auto" w:fill="auto"/>
                  <w:vAlign w:val="center"/>
                </w:tcPr>
                <w:p>
                  <w:pPr>
                    <w:spacing w:line="280" w:lineRule="exact"/>
                    <w:jc w:val="center"/>
                    <w:rPr>
                      <w:b w:val="0"/>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473" w:type="dxa"/>
                  <w:vAlign w:val="center"/>
                </w:tcPr>
                <w:p>
                  <w:pPr>
                    <w:spacing w:line="280" w:lineRule="exact"/>
                    <w:jc w:val="center"/>
                    <w:rPr>
                      <w:b w:val="0"/>
                      <w:bCs/>
                      <w:color w:val="FF0000"/>
                      <w:szCs w:val="21"/>
                    </w:rPr>
                  </w:pPr>
                  <w:r>
                    <w:rPr>
                      <w:b w:val="0"/>
                      <w:bCs/>
                      <w:color w:val="FF0000"/>
                      <w:szCs w:val="21"/>
                    </w:rPr>
                    <w:t>废</w:t>
                  </w:r>
                </w:p>
                <w:p>
                  <w:pPr>
                    <w:spacing w:line="280" w:lineRule="exact"/>
                    <w:jc w:val="center"/>
                    <w:rPr>
                      <w:b w:val="0"/>
                      <w:bCs/>
                      <w:color w:val="FF0000"/>
                      <w:szCs w:val="21"/>
                    </w:rPr>
                  </w:pPr>
                  <w:r>
                    <w:rPr>
                      <w:b w:val="0"/>
                      <w:bCs/>
                      <w:color w:val="FF0000"/>
                      <w:szCs w:val="21"/>
                    </w:rPr>
                    <w:t>水</w:t>
                  </w:r>
                </w:p>
              </w:tc>
              <w:tc>
                <w:tcPr>
                  <w:tcW w:w="1564" w:type="dxa"/>
                  <w:vAlign w:val="center"/>
                </w:tcPr>
                <w:p>
                  <w:pPr>
                    <w:spacing w:line="280" w:lineRule="exact"/>
                    <w:jc w:val="center"/>
                    <w:rPr>
                      <w:b w:val="0"/>
                      <w:bCs/>
                      <w:color w:val="FF0000"/>
                      <w:szCs w:val="21"/>
                    </w:rPr>
                  </w:pPr>
                  <w:r>
                    <w:rPr>
                      <w:b w:val="0"/>
                      <w:bCs/>
                      <w:color w:val="FF0000"/>
                      <w:szCs w:val="21"/>
                    </w:rPr>
                    <w:t>化粪池</w:t>
                  </w:r>
                </w:p>
              </w:tc>
              <w:tc>
                <w:tcPr>
                  <w:tcW w:w="1154" w:type="dxa"/>
                  <w:vAlign w:val="center"/>
                </w:tcPr>
                <w:p>
                  <w:pPr>
                    <w:spacing w:line="280" w:lineRule="exact"/>
                    <w:jc w:val="center"/>
                    <w:rPr>
                      <w:b w:val="0"/>
                      <w:bCs/>
                      <w:color w:val="FF0000"/>
                      <w:szCs w:val="21"/>
                    </w:rPr>
                  </w:pPr>
                  <w:r>
                    <w:rPr>
                      <w:b w:val="0"/>
                      <w:bCs/>
                      <w:color w:val="FF0000"/>
                      <w:szCs w:val="21"/>
                    </w:rPr>
                    <w:t>小区内</w:t>
                  </w:r>
                </w:p>
              </w:tc>
              <w:tc>
                <w:tcPr>
                  <w:tcW w:w="957" w:type="dxa"/>
                  <w:vAlign w:val="center"/>
                </w:tcPr>
                <w:p>
                  <w:pPr>
                    <w:spacing w:line="280" w:lineRule="exact"/>
                    <w:jc w:val="center"/>
                    <w:rPr>
                      <w:b w:val="0"/>
                      <w:bCs/>
                      <w:color w:val="FF0000"/>
                      <w:szCs w:val="21"/>
                    </w:rPr>
                  </w:pPr>
                  <w:r>
                    <w:rPr>
                      <w:rFonts w:hint="eastAsia"/>
                      <w:b w:val="0"/>
                      <w:bCs/>
                      <w:color w:val="FF0000"/>
                      <w:szCs w:val="21"/>
                    </w:rPr>
                    <w:t>单个容积</w:t>
                  </w:r>
                  <w:r>
                    <w:rPr>
                      <w:rFonts w:hint="eastAsia"/>
                      <w:b w:val="0"/>
                      <w:bCs/>
                      <w:color w:val="FF0000"/>
                      <w:szCs w:val="21"/>
                      <w:lang w:val="en-US" w:eastAsia="zh-CN"/>
                    </w:rPr>
                    <w:t>120</w:t>
                  </w:r>
                  <w:r>
                    <w:rPr>
                      <w:b w:val="0"/>
                      <w:bCs/>
                      <w:color w:val="FF0000"/>
                      <w:szCs w:val="21"/>
                    </w:rPr>
                    <w:t>m</w:t>
                  </w:r>
                  <w:r>
                    <w:rPr>
                      <w:b w:val="0"/>
                      <w:bCs/>
                      <w:color w:val="FF0000"/>
                      <w:szCs w:val="21"/>
                      <w:vertAlign w:val="superscript"/>
                    </w:rPr>
                    <w:t>3</w:t>
                  </w:r>
                </w:p>
              </w:tc>
              <w:tc>
                <w:tcPr>
                  <w:tcW w:w="1549" w:type="dxa"/>
                  <w:vAlign w:val="center"/>
                </w:tcPr>
                <w:p>
                  <w:pPr>
                    <w:spacing w:line="280" w:lineRule="exact"/>
                    <w:ind w:leftChars="-11" w:right="-107" w:rightChars="-51" w:hanging="23" w:hangingChars="11"/>
                    <w:jc w:val="center"/>
                    <w:rPr>
                      <w:b w:val="0"/>
                      <w:bCs/>
                      <w:color w:val="FF0000"/>
                      <w:szCs w:val="21"/>
                    </w:rPr>
                  </w:pPr>
                  <w:r>
                    <w:rPr>
                      <w:b w:val="0"/>
                      <w:bCs/>
                      <w:color w:val="FF0000"/>
                      <w:szCs w:val="21"/>
                    </w:rPr>
                    <w:t>BOD</w:t>
                  </w:r>
                  <w:r>
                    <w:rPr>
                      <w:b w:val="0"/>
                      <w:bCs/>
                      <w:color w:val="FF0000"/>
                      <w:szCs w:val="21"/>
                      <w:vertAlign w:val="subscript"/>
                    </w:rPr>
                    <w:t>5</w:t>
                  </w:r>
                  <w:r>
                    <w:rPr>
                      <w:b w:val="0"/>
                      <w:bCs/>
                      <w:color w:val="FF0000"/>
                      <w:szCs w:val="21"/>
                    </w:rPr>
                    <w:t>≤300</w:t>
                  </w:r>
                  <w:r>
                    <w:rPr>
                      <w:rFonts w:hint="eastAsia"/>
                      <w:b w:val="0"/>
                      <w:bCs/>
                      <w:color w:val="FF0000"/>
                      <w:szCs w:val="21"/>
                    </w:rPr>
                    <w:t>mg/L</w:t>
                  </w:r>
                </w:p>
                <w:p>
                  <w:pPr>
                    <w:spacing w:line="280" w:lineRule="exact"/>
                    <w:ind w:leftChars="-11" w:right="-107" w:rightChars="-51" w:hanging="23" w:hangingChars="11"/>
                    <w:jc w:val="center"/>
                    <w:rPr>
                      <w:rFonts w:hint="eastAsia"/>
                      <w:b w:val="0"/>
                      <w:bCs/>
                      <w:color w:val="FF0000"/>
                      <w:szCs w:val="21"/>
                    </w:rPr>
                  </w:pPr>
                  <w:r>
                    <w:rPr>
                      <w:b w:val="0"/>
                      <w:bCs/>
                      <w:color w:val="FF0000"/>
                      <w:szCs w:val="21"/>
                    </w:rPr>
                    <w:t>COD≤500</w:t>
                  </w:r>
                  <w:r>
                    <w:rPr>
                      <w:rFonts w:hint="eastAsia"/>
                      <w:b w:val="0"/>
                      <w:bCs/>
                      <w:color w:val="FF0000"/>
                      <w:szCs w:val="21"/>
                    </w:rPr>
                    <w:t>mg/L</w:t>
                  </w:r>
                </w:p>
                <w:p>
                  <w:pPr>
                    <w:spacing w:line="280" w:lineRule="exact"/>
                    <w:jc w:val="center"/>
                    <w:rPr>
                      <w:rFonts w:hint="eastAsia"/>
                      <w:b w:val="0"/>
                      <w:bCs/>
                      <w:color w:val="FF0000"/>
                      <w:szCs w:val="21"/>
                    </w:rPr>
                  </w:pPr>
                  <w:r>
                    <w:rPr>
                      <w:b w:val="0"/>
                      <w:bCs/>
                      <w:color w:val="FF0000"/>
                      <w:szCs w:val="21"/>
                    </w:rPr>
                    <w:t>SS≤400</w:t>
                  </w:r>
                  <w:r>
                    <w:rPr>
                      <w:rFonts w:hint="eastAsia"/>
                      <w:b w:val="0"/>
                      <w:bCs/>
                      <w:color w:val="FF0000"/>
                      <w:szCs w:val="21"/>
                    </w:rPr>
                    <w:t>mg/L</w:t>
                  </w:r>
                </w:p>
                <w:p>
                  <w:pPr>
                    <w:spacing w:line="280" w:lineRule="exact"/>
                    <w:jc w:val="center"/>
                    <w:rPr>
                      <w:rFonts w:hint="eastAsia"/>
                      <w:b w:val="0"/>
                      <w:bCs/>
                      <w:color w:val="FF0000"/>
                      <w:szCs w:val="21"/>
                    </w:rPr>
                  </w:pPr>
                  <w:r>
                    <w:rPr>
                      <w:rFonts w:hint="eastAsia"/>
                      <w:b w:val="0"/>
                      <w:bCs/>
                      <w:color w:val="FF0000"/>
                      <w:szCs w:val="21"/>
                    </w:rPr>
                    <w:t>石油类</w:t>
                  </w:r>
                  <w:r>
                    <w:rPr>
                      <w:b w:val="0"/>
                      <w:bCs/>
                      <w:color w:val="FF0000"/>
                      <w:szCs w:val="21"/>
                    </w:rPr>
                    <w:t>≤20</w:t>
                  </w:r>
                  <w:r>
                    <w:rPr>
                      <w:rFonts w:hint="eastAsia"/>
                      <w:b w:val="0"/>
                      <w:bCs/>
                      <w:color w:val="FF0000"/>
                      <w:szCs w:val="21"/>
                    </w:rPr>
                    <w:t>mg/L</w:t>
                  </w:r>
                </w:p>
                <w:p>
                  <w:pPr>
                    <w:spacing w:line="280" w:lineRule="exact"/>
                    <w:jc w:val="center"/>
                    <w:rPr>
                      <w:b w:val="0"/>
                      <w:bCs/>
                      <w:color w:val="FF0000"/>
                      <w:szCs w:val="21"/>
                    </w:rPr>
                  </w:pPr>
                  <w:r>
                    <w:rPr>
                      <w:b w:val="0"/>
                      <w:bCs/>
                      <w:color w:val="FF0000"/>
                      <w:szCs w:val="21"/>
                    </w:rPr>
                    <w:t>NH</w:t>
                  </w:r>
                  <w:r>
                    <w:rPr>
                      <w:b w:val="0"/>
                      <w:bCs/>
                      <w:color w:val="FF0000"/>
                      <w:szCs w:val="21"/>
                      <w:vertAlign w:val="subscript"/>
                    </w:rPr>
                    <w:t>3</w:t>
                  </w:r>
                  <w:r>
                    <w:rPr>
                      <w:rFonts w:hint="eastAsia" w:hAnsi="宋体"/>
                      <w:b w:val="0"/>
                      <w:bCs/>
                      <w:color w:val="FF0000"/>
                      <w:szCs w:val="21"/>
                    </w:rPr>
                    <w:t>-</w:t>
                  </w:r>
                  <w:r>
                    <w:rPr>
                      <w:b w:val="0"/>
                      <w:bCs/>
                      <w:color w:val="FF0000"/>
                      <w:szCs w:val="21"/>
                    </w:rPr>
                    <w:t>N≤</w:t>
                  </w:r>
                  <w:r>
                    <w:rPr>
                      <w:rFonts w:hint="eastAsia"/>
                      <w:b w:val="0"/>
                      <w:bCs/>
                      <w:color w:val="FF0000"/>
                      <w:szCs w:val="21"/>
                    </w:rPr>
                    <w:t>45mg/L</w:t>
                  </w:r>
                </w:p>
              </w:tc>
              <w:tc>
                <w:tcPr>
                  <w:tcW w:w="667" w:type="dxa"/>
                  <w:vAlign w:val="center"/>
                </w:tcPr>
                <w:p>
                  <w:pPr>
                    <w:spacing w:line="280" w:lineRule="exact"/>
                    <w:jc w:val="center"/>
                    <w:rPr>
                      <w:rFonts w:hint="eastAsia"/>
                      <w:b w:val="0"/>
                      <w:bCs/>
                      <w:color w:val="FF0000"/>
                      <w:szCs w:val="21"/>
                    </w:rPr>
                  </w:pPr>
                  <w:r>
                    <w:rPr>
                      <w:rFonts w:hint="eastAsia"/>
                      <w:b w:val="0"/>
                      <w:bCs/>
                      <w:color w:val="FF0000"/>
                      <w:szCs w:val="21"/>
                    </w:rPr>
                    <w:t>4座</w:t>
                  </w:r>
                </w:p>
              </w:tc>
              <w:tc>
                <w:tcPr>
                  <w:tcW w:w="1949" w:type="dxa"/>
                  <w:vAlign w:val="center"/>
                </w:tcPr>
                <w:p>
                  <w:pPr>
                    <w:spacing w:line="280" w:lineRule="exact"/>
                    <w:jc w:val="center"/>
                    <w:rPr>
                      <w:b w:val="0"/>
                      <w:bCs/>
                      <w:color w:val="FF0000"/>
                      <w:szCs w:val="21"/>
                    </w:rPr>
                  </w:pPr>
                  <w:r>
                    <w:rPr>
                      <w:rFonts w:hint="eastAsia" w:ascii="Times New Roman" w:hAnsi="Times New Roman" w:eastAsiaTheme="minorEastAsia" w:cstheme="minorEastAsia"/>
                      <w:color w:val="FF0000"/>
                      <w:szCs w:val="21"/>
                      <w:lang w:val="en-US" w:eastAsia="zh-CN"/>
                    </w:rPr>
                    <w:t>《污水排入城镇下水道水质标准》（GB/T 31962-2015）中B等级标准</w:t>
                  </w:r>
                  <w:r>
                    <w:rPr>
                      <w:rFonts w:hint="eastAsia" w:ascii="Times New Roman" w:hAnsi="Times New Roman" w:eastAsiaTheme="minorEastAsia" w:cstheme="minorEastAsia"/>
                      <w:color w:val="FF0000"/>
                      <w:szCs w:val="21"/>
                    </w:rPr>
                    <w:t>和GB8978-1996《污水综合排放标准》三级标准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473" w:type="dxa"/>
                  <w:vMerge w:val="restart"/>
                  <w:vAlign w:val="center"/>
                </w:tcPr>
                <w:p>
                  <w:pPr>
                    <w:spacing w:line="280" w:lineRule="exact"/>
                    <w:jc w:val="center"/>
                    <w:rPr>
                      <w:b w:val="0"/>
                      <w:bCs/>
                      <w:color w:val="FF0000"/>
                      <w:szCs w:val="21"/>
                    </w:rPr>
                  </w:pPr>
                  <w:r>
                    <w:rPr>
                      <w:b w:val="0"/>
                      <w:bCs/>
                      <w:color w:val="FF0000"/>
                      <w:szCs w:val="21"/>
                    </w:rPr>
                    <w:t>噪</w:t>
                  </w:r>
                </w:p>
                <w:p>
                  <w:pPr>
                    <w:spacing w:line="280" w:lineRule="exact"/>
                    <w:jc w:val="center"/>
                    <w:rPr>
                      <w:b w:val="0"/>
                      <w:bCs/>
                      <w:color w:val="FF0000"/>
                      <w:szCs w:val="21"/>
                    </w:rPr>
                  </w:pPr>
                  <w:r>
                    <w:rPr>
                      <w:b w:val="0"/>
                      <w:bCs/>
                      <w:color w:val="FF0000"/>
                      <w:szCs w:val="21"/>
                    </w:rPr>
                    <w:t>声</w:t>
                  </w:r>
                </w:p>
              </w:tc>
              <w:tc>
                <w:tcPr>
                  <w:tcW w:w="1564" w:type="dxa"/>
                  <w:vAlign w:val="center"/>
                </w:tcPr>
                <w:p>
                  <w:pPr>
                    <w:adjustRightInd w:val="0"/>
                    <w:snapToGrid w:val="0"/>
                    <w:jc w:val="center"/>
                    <w:rPr>
                      <w:b w:val="0"/>
                      <w:bCs/>
                      <w:color w:val="FF0000"/>
                      <w:szCs w:val="21"/>
                    </w:rPr>
                  </w:pPr>
                  <w:r>
                    <w:rPr>
                      <w:rFonts w:hint="eastAsia" w:ascii="Times New Roman" w:hAnsi="Times New Roman" w:eastAsiaTheme="minorEastAsia" w:cstheme="minorEastAsia"/>
                      <w:color w:val="FF0000"/>
                      <w:szCs w:val="21"/>
                    </w:rPr>
                    <w:t>设备减振、消声、隔声</w:t>
                  </w:r>
                </w:p>
              </w:tc>
              <w:tc>
                <w:tcPr>
                  <w:tcW w:w="1154" w:type="dxa"/>
                  <w:vAlign w:val="center"/>
                </w:tcPr>
                <w:p>
                  <w:pPr>
                    <w:spacing w:line="280" w:lineRule="exact"/>
                    <w:jc w:val="center"/>
                    <w:rPr>
                      <w:rFonts w:hint="eastAsia"/>
                      <w:b w:val="0"/>
                      <w:bCs/>
                      <w:color w:val="FF0000"/>
                      <w:szCs w:val="21"/>
                    </w:rPr>
                  </w:pPr>
                  <w:r>
                    <w:rPr>
                      <w:b w:val="0"/>
                      <w:bCs/>
                      <w:color w:val="FF0000"/>
                      <w:szCs w:val="21"/>
                    </w:rPr>
                    <w:t>地下设备间</w:t>
                  </w:r>
                </w:p>
              </w:tc>
              <w:tc>
                <w:tcPr>
                  <w:tcW w:w="957" w:type="dxa"/>
                  <w:vAlign w:val="center"/>
                </w:tcPr>
                <w:p>
                  <w:pPr>
                    <w:spacing w:line="280" w:lineRule="exact"/>
                    <w:jc w:val="center"/>
                    <w:rPr>
                      <w:b w:val="0"/>
                      <w:bCs/>
                      <w:color w:val="FF0000"/>
                      <w:szCs w:val="21"/>
                    </w:rPr>
                  </w:pPr>
                  <w:r>
                    <w:rPr>
                      <w:b w:val="0"/>
                      <w:bCs/>
                      <w:color w:val="FF0000"/>
                      <w:szCs w:val="21"/>
                    </w:rPr>
                    <w:t>/</w:t>
                  </w:r>
                </w:p>
              </w:tc>
              <w:tc>
                <w:tcPr>
                  <w:tcW w:w="1549" w:type="dxa"/>
                  <w:vAlign w:val="center"/>
                </w:tcPr>
                <w:p>
                  <w:pPr>
                    <w:spacing w:line="280" w:lineRule="exact"/>
                    <w:jc w:val="center"/>
                    <w:rPr>
                      <w:b w:val="0"/>
                      <w:bCs/>
                      <w:color w:val="FF0000"/>
                      <w:szCs w:val="21"/>
                    </w:rPr>
                  </w:pPr>
                  <w:r>
                    <w:rPr>
                      <w:b w:val="0"/>
                      <w:bCs/>
                      <w:color w:val="FF0000"/>
                      <w:szCs w:val="21"/>
                    </w:rPr>
                    <w:t>/</w:t>
                  </w:r>
                </w:p>
              </w:tc>
              <w:tc>
                <w:tcPr>
                  <w:tcW w:w="667" w:type="dxa"/>
                  <w:vAlign w:val="center"/>
                </w:tcPr>
                <w:p>
                  <w:pPr>
                    <w:spacing w:line="280" w:lineRule="exact"/>
                    <w:jc w:val="center"/>
                    <w:rPr>
                      <w:b w:val="0"/>
                      <w:bCs/>
                      <w:color w:val="FF0000"/>
                      <w:szCs w:val="21"/>
                    </w:rPr>
                  </w:pPr>
                  <w:r>
                    <w:rPr>
                      <w:b w:val="0"/>
                      <w:bCs/>
                      <w:color w:val="FF0000"/>
                      <w:szCs w:val="21"/>
                    </w:rPr>
                    <w:t>若干</w:t>
                  </w:r>
                </w:p>
              </w:tc>
              <w:tc>
                <w:tcPr>
                  <w:tcW w:w="1949" w:type="dxa"/>
                  <w:vMerge w:val="restart"/>
                  <w:vAlign w:val="center"/>
                </w:tcPr>
                <w:p>
                  <w:pPr>
                    <w:spacing w:line="280" w:lineRule="exact"/>
                    <w:jc w:val="center"/>
                    <w:rPr>
                      <w:b w:val="0"/>
                      <w:bCs/>
                      <w:color w:val="FF0000"/>
                      <w:szCs w:val="21"/>
                    </w:rPr>
                  </w:pPr>
                  <w:r>
                    <w:rPr>
                      <w:b w:val="0"/>
                      <w:bCs/>
                      <w:color w:val="FF0000"/>
                      <w:szCs w:val="21"/>
                    </w:rPr>
                    <w:t>符合</w:t>
                  </w:r>
                  <w:r>
                    <w:rPr>
                      <w:rFonts w:hAnsi="宋体"/>
                      <w:b w:val="0"/>
                      <w:bCs/>
                      <w:color w:val="FF0000"/>
                      <w:szCs w:val="21"/>
                    </w:rPr>
                    <w:t>《工业企业厂界环境噪声排放标准》（</w:t>
                  </w:r>
                  <w:r>
                    <w:rPr>
                      <w:b w:val="0"/>
                      <w:bCs/>
                      <w:color w:val="FF0000"/>
                      <w:szCs w:val="21"/>
                    </w:rPr>
                    <w:t>GB12348-2008</w:t>
                  </w:r>
                  <w:r>
                    <w:rPr>
                      <w:rFonts w:hAnsi="宋体"/>
                      <w:b w:val="0"/>
                      <w:bCs/>
                      <w:color w:val="FF0000"/>
                      <w:szCs w:val="21"/>
                    </w:rPr>
                    <w:t>）</w:t>
                  </w:r>
                  <w:r>
                    <w:rPr>
                      <w:b w:val="0"/>
                      <w:bCs/>
                      <w:color w:val="FF0000"/>
                      <w:szCs w:val="21"/>
                    </w:rPr>
                    <w:t>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473" w:type="dxa"/>
                  <w:vMerge w:val="continue"/>
                  <w:vAlign w:val="center"/>
                </w:tcPr>
                <w:p>
                  <w:pPr>
                    <w:widowControl/>
                    <w:spacing w:line="280" w:lineRule="exact"/>
                    <w:jc w:val="left"/>
                    <w:rPr>
                      <w:b w:val="0"/>
                      <w:bCs/>
                      <w:color w:val="FF0000"/>
                      <w:szCs w:val="21"/>
                    </w:rPr>
                  </w:pPr>
                </w:p>
              </w:tc>
              <w:tc>
                <w:tcPr>
                  <w:tcW w:w="1564" w:type="dxa"/>
                  <w:vAlign w:val="center"/>
                </w:tcPr>
                <w:p>
                  <w:pPr>
                    <w:spacing w:line="280" w:lineRule="exact"/>
                    <w:jc w:val="center"/>
                    <w:rPr>
                      <w:b w:val="0"/>
                      <w:bCs/>
                      <w:color w:val="FF0000"/>
                      <w:szCs w:val="21"/>
                    </w:rPr>
                  </w:pPr>
                  <w:r>
                    <w:rPr>
                      <w:b w:val="0"/>
                      <w:bCs/>
                      <w:color w:val="FF0000"/>
                      <w:szCs w:val="21"/>
                    </w:rPr>
                    <w:t>限速、禁鸣标记</w:t>
                  </w:r>
                </w:p>
              </w:tc>
              <w:tc>
                <w:tcPr>
                  <w:tcW w:w="1154" w:type="dxa"/>
                  <w:vAlign w:val="center"/>
                </w:tcPr>
                <w:p>
                  <w:pPr>
                    <w:spacing w:line="280" w:lineRule="exact"/>
                    <w:jc w:val="center"/>
                    <w:rPr>
                      <w:b w:val="0"/>
                      <w:bCs/>
                      <w:color w:val="FF0000"/>
                      <w:szCs w:val="21"/>
                    </w:rPr>
                  </w:pPr>
                  <w:r>
                    <w:rPr>
                      <w:b w:val="0"/>
                      <w:bCs/>
                      <w:color w:val="FF0000"/>
                      <w:szCs w:val="21"/>
                    </w:rPr>
                    <w:t>小区内</w:t>
                  </w:r>
                </w:p>
              </w:tc>
              <w:tc>
                <w:tcPr>
                  <w:tcW w:w="957" w:type="dxa"/>
                  <w:vAlign w:val="center"/>
                </w:tcPr>
                <w:p>
                  <w:pPr>
                    <w:spacing w:line="280" w:lineRule="exact"/>
                    <w:jc w:val="center"/>
                    <w:rPr>
                      <w:b w:val="0"/>
                      <w:bCs/>
                      <w:color w:val="FF0000"/>
                      <w:szCs w:val="21"/>
                    </w:rPr>
                  </w:pPr>
                  <w:r>
                    <w:rPr>
                      <w:b w:val="0"/>
                      <w:bCs/>
                      <w:color w:val="FF0000"/>
                      <w:szCs w:val="21"/>
                    </w:rPr>
                    <w:t>/</w:t>
                  </w:r>
                </w:p>
              </w:tc>
              <w:tc>
                <w:tcPr>
                  <w:tcW w:w="1549" w:type="dxa"/>
                  <w:vAlign w:val="center"/>
                </w:tcPr>
                <w:p>
                  <w:pPr>
                    <w:spacing w:line="280" w:lineRule="exact"/>
                    <w:jc w:val="center"/>
                    <w:rPr>
                      <w:b w:val="0"/>
                      <w:bCs/>
                      <w:color w:val="FF0000"/>
                      <w:szCs w:val="21"/>
                    </w:rPr>
                  </w:pPr>
                  <w:r>
                    <w:rPr>
                      <w:b w:val="0"/>
                      <w:bCs/>
                      <w:color w:val="FF0000"/>
                      <w:szCs w:val="21"/>
                    </w:rPr>
                    <w:t>/</w:t>
                  </w:r>
                </w:p>
              </w:tc>
              <w:tc>
                <w:tcPr>
                  <w:tcW w:w="667" w:type="dxa"/>
                  <w:vAlign w:val="center"/>
                </w:tcPr>
                <w:p>
                  <w:pPr>
                    <w:spacing w:line="280" w:lineRule="exact"/>
                    <w:jc w:val="center"/>
                    <w:rPr>
                      <w:b w:val="0"/>
                      <w:bCs/>
                      <w:color w:val="FF0000"/>
                      <w:szCs w:val="21"/>
                    </w:rPr>
                  </w:pPr>
                  <w:r>
                    <w:rPr>
                      <w:b w:val="0"/>
                      <w:bCs/>
                      <w:color w:val="FF0000"/>
                      <w:szCs w:val="21"/>
                    </w:rPr>
                    <w:t>若干</w:t>
                  </w:r>
                </w:p>
              </w:tc>
              <w:tc>
                <w:tcPr>
                  <w:tcW w:w="1949" w:type="dxa"/>
                  <w:vMerge w:val="continue"/>
                  <w:vAlign w:val="center"/>
                </w:tcPr>
                <w:p>
                  <w:pPr>
                    <w:widowControl/>
                    <w:spacing w:line="280" w:lineRule="exact"/>
                    <w:jc w:val="left"/>
                    <w:rPr>
                      <w:b w:val="0"/>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473" w:type="dxa"/>
                  <w:vAlign w:val="center"/>
                </w:tcPr>
                <w:p>
                  <w:pPr>
                    <w:spacing w:line="280" w:lineRule="exact"/>
                    <w:jc w:val="center"/>
                    <w:rPr>
                      <w:b w:val="0"/>
                      <w:bCs/>
                      <w:color w:val="FF0000"/>
                      <w:szCs w:val="21"/>
                    </w:rPr>
                  </w:pPr>
                  <w:r>
                    <w:rPr>
                      <w:b w:val="0"/>
                      <w:bCs/>
                      <w:color w:val="FF0000"/>
                      <w:szCs w:val="21"/>
                    </w:rPr>
                    <w:t>固</w:t>
                  </w:r>
                </w:p>
                <w:p>
                  <w:pPr>
                    <w:spacing w:line="280" w:lineRule="exact"/>
                    <w:jc w:val="center"/>
                    <w:rPr>
                      <w:b w:val="0"/>
                      <w:bCs/>
                      <w:color w:val="FF0000"/>
                      <w:szCs w:val="21"/>
                    </w:rPr>
                  </w:pPr>
                  <w:r>
                    <w:rPr>
                      <w:b w:val="0"/>
                      <w:bCs/>
                      <w:color w:val="FF0000"/>
                      <w:szCs w:val="21"/>
                    </w:rPr>
                    <w:t>废</w:t>
                  </w:r>
                </w:p>
              </w:tc>
              <w:tc>
                <w:tcPr>
                  <w:tcW w:w="1564" w:type="dxa"/>
                  <w:vAlign w:val="center"/>
                </w:tcPr>
                <w:p>
                  <w:pPr>
                    <w:spacing w:line="280" w:lineRule="exact"/>
                    <w:jc w:val="center"/>
                    <w:rPr>
                      <w:b w:val="0"/>
                      <w:bCs/>
                      <w:color w:val="FF0000"/>
                      <w:szCs w:val="21"/>
                    </w:rPr>
                  </w:pPr>
                  <w:r>
                    <w:rPr>
                      <w:rFonts w:hint="eastAsia" w:ascii="Times New Roman" w:hAnsi="Times New Roman" w:eastAsiaTheme="minorEastAsia" w:cstheme="minorEastAsia"/>
                      <w:color w:val="FF0000"/>
                      <w:szCs w:val="21"/>
                    </w:rPr>
                    <w:t>生活垃圾收集桶</w:t>
                  </w:r>
                </w:p>
              </w:tc>
              <w:tc>
                <w:tcPr>
                  <w:tcW w:w="1154" w:type="dxa"/>
                  <w:vAlign w:val="center"/>
                </w:tcPr>
                <w:p>
                  <w:pPr>
                    <w:spacing w:line="280" w:lineRule="exact"/>
                    <w:jc w:val="center"/>
                    <w:rPr>
                      <w:b w:val="0"/>
                      <w:bCs/>
                      <w:color w:val="FF0000"/>
                      <w:szCs w:val="21"/>
                    </w:rPr>
                  </w:pPr>
                  <w:r>
                    <w:rPr>
                      <w:b w:val="0"/>
                      <w:bCs/>
                      <w:color w:val="FF0000"/>
                      <w:szCs w:val="21"/>
                    </w:rPr>
                    <w:t>小区内</w:t>
                  </w:r>
                </w:p>
              </w:tc>
              <w:tc>
                <w:tcPr>
                  <w:tcW w:w="957" w:type="dxa"/>
                  <w:vAlign w:val="center"/>
                </w:tcPr>
                <w:p>
                  <w:pPr>
                    <w:spacing w:line="280" w:lineRule="exact"/>
                    <w:jc w:val="center"/>
                    <w:rPr>
                      <w:b w:val="0"/>
                      <w:bCs/>
                      <w:color w:val="FF0000"/>
                      <w:szCs w:val="21"/>
                    </w:rPr>
                  </w:pPr>
                  <w:r>
                    <w:rPr>
                      <w:b w:val="0"/>
                      <w:bCs/>
                      <w:color w:val="FF0000"/>
                      <w:szCs w:val="21"/>
                    </w:rPr>
                    <w:t>/</w:t>
                  </w:r>
                </w:p>
              </w:tc>
              <w:tc>
                <w:tcPr>
                  <w:tcW w:w="1549" w:type="dxa"/>
                  <w:vAlign w:val="center"/>
                </w:tcPr>
                <w:p>
                  <w:pPr>
                    <w:spacing w:line="280" w:lineRule="exact"/>
                    <w:jc w:val="center"/>
                    <w:rPr>
                      <w:b w:val="0"/>
                      <w:bCs/>
                      <w:color w:val="FF0000"/>
                      <w:szCs w:val="21"/>
                    </w:rPr>
                  </w:pPr>
                  <w:r>
                    <w:rPr>
                      <w:b w:val="0"/>
                      <w:bCs/>
                      <w:color w:val="FF0000"/>
                      <w:szCs w:val="21"/>
                    </w:rPr>
                    <w:t>送指定垃圾场卫生填埋处理</w:t>
                  </w:r>
                </w:p>
              </w:tc>
              <w:tc>
                <w:tcPr>
                  <w:tcW w:w="667" w:type="dxa"/>
                  <w:vAlign w:val="center"/>
                </w:tcPr>
                <w:p>
                  <w:pPr>
                    <w:spacing w:line="280" w:lineRule="exact"/>
                    <w:jc w:val="center"/>
                    <w:rPr>
                      <w:rFonts w:hint="eastAsia" w:eastAsia="宋体"/>
                      <w:b w:val="0"/>
                      <w:bCs/>
                      <w:color w:val="FF0000"/>
                      <w:szCs w:val="21"/>
                      <w:lang w:val="en-US" w:eastAsia="zh-CN"/>
                    </w:rPr>
                  </w:pPr>
                  <w:r>
                    <w:rPr>
                      <w:rFonts w:hint="eastAsia"/>
                      <w:b w:val="0"/>
                      <w:bCs/>
                      <w:color w:val="FF0000"/>
                      <w:szCs w:val="21"/>
                      <w:lang w:val="en-US" w:eastAsia="zh-CN"/>
                    </w:rPr>
                    <w:t>若干</w:t>
                  </w:r>
                </w:p>
              </w:tc>
              <w:tc>
                <w:tcPr>
                  <w:tcW w:w="1949" w:type="dxa"/>
                  <w:vAlign w:val="center"/>
                </w:tcPr>
                <w:p>
                  <w:pPr>
                    <w:spacing w:line="280" w:lineRule="exact"/>
                    <w:jc w:val="center"/>
                    <w:rPr>
                      <w:b w:val="0"/>
                      <w:bCs/>
                      <w:color w:val="FF0000"/>
                      <w:szCs w:val="21"/>
                    </w:rPr>
                  </w:pPr>
                  <w:r>
                    <w:rPr>
                      <w:b w:val="0"/>
                      <w:bCs/>
                      <w:color w:val="FF0000"/>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473" w:type="dxa"/>
                  <w:vAlign w:val="center"/>
                </w:tcPr>
                <w:p>
                  <w:pPr>
                    <w:spacing w:line="280" w:lineRule="exact"/>
                    <w:jc w:val="center"/>
                    <w:rPr>
                      <w:b w:val="0"/>
                      <w:bCs/>
                      <w:color w:val="FF0000"/>
                      <w:szCs w:val="21"/>
                    </w:rPr>
                  </w:pPr>
                  <w:r>
                    <w:rPr>
                      <w:b w:val="0"/>
                      <w:bCs/>
                      <w:color w:val="FF0000"/>
                      <w:szCs w:val="21"/>
                    </w:rPr>
                    <w:t>绿</w:t>
                  </w:r>
                </w:p>
                <w:p>
                  <w:pPr>
                    <w:spacing w:line="280" w:lineRule="exact"/>
                    <w:jc w:val="center"/>
                    <w:rPr>
                      <w:b w:val="0"/>
                      <w:bCs/>
                      <w:color w:val="FF0000"/>
                      <w:szCs w:val="21"/>
                    </w:rPr>
                  </w:pPr>
                  <w:r>
                    <w:rPr>
                      <w:b w:val="0"/>
                      <w:bCs/>
                      <w:color w:val="FF0000"/>
                      <w:szCs w:val="21"/>
                    </w:rPr>
                    <w:t>化</w:t>
                  </w:r>
                </w:p>
              </w:tc>
              <w:tc>
                <w:tcPr>
                  <w:tcW w:w="1564" w:type="dxa"/>
                  <w:vAlign w:val="center"/>
                </w:tcPr>
                <w:p>
                  <w:pPr>
                    <w:spacing w:line="280" w:lineRule="exact"/>
                    <w:jc w:val="center"/>
                    <w:rPr>
                      <w:b w:val="0"/>
                      <w:bCs/>
                      <w:color w:val="FF0000"/>
                      <w:szCs w:val="21"/>
                    </w:rPr>
                  </w:pPr>
                  <w:r>
                    <w:rPr>
                      <w:b w:val="0"/>
                      <w:bCs/>
                      <w:color w:val="FF0000"/>
                      <w:szCs w:val="21"/>
                    </w:rPr>
                    <w:t>绿化植树、种草</w:t>
                  </w:r>
                </w:p>
              </w:tc>
              <w:tc>
                <w:tcPr>
                  <w:tcW w:w="1154" w:type="dxa"/>
                  <w:vAlign w:val="center"/>
                </w:tcPr>
                <w:p>
                  <w:pPr>
                    <w:spacing w:line="280" w:lineRule="exact"/>
                    <w:jc w:val="center"/>
                    <w:rPr>
                      <w:b w:val="0"/>
                      <w:bCs/>
                      <w:color w:val="FF0000"/>
                      <w:szCs w:val="21"/>
                    </w:rPr>
                  </w:pPr>
                  <w:r>
                    <w:rPr>
                      <w:b w:val="0"/>
                      <w:bCs/>
                      <w:color w:val="FF0000"/>
                      <w:szCs w:val="21"/>
                    </w:rPr>
                    <w:t>小区内</w:t>
                  </w:r>
                </w:p>
              </w:tc>
              <w:tc>
                <w:tcPr>
                  <w:tcW w:w="957" w:type="dxa"/>
                  <w:vAlign w:val="center"/>
                </w:tcPr>
                <w:p>
                  <w:pPr>
                    <w:spacing w:line="280" w:lineRule="exact"/>
                    <w:jc w:val="center"/>
                    <w:rPr>
                      <w:b w:val="0"/>
                      <w:bCs/>
                      <w:color w:val="FF0000"/>
                      <w:szCs w:val="21"/>
                      <w:highlight w:val="yellow"/>
                    </w:rPr>
                  </w:pPr>
                  <w:r>
                    <w:rPr>
                      <w:rFonts w:hint="eastAsia" w:ascii="Times New Roman" w:hAnsi="Times New Roman" w:eastAsiaTheme="minorEastAsia" w:cstheme="minorEastAsia"/>
                      <w:color w:val="FF0000"/>
                      <w:sz w:val="21"/>
                      <w:szCs w:val="21"/>
                      <w:lang w:val="en-US" w:eastAsia="zh-CN"/>
                    </w:rPr>
                    <w:t>72654.12</w:t>
                  </w:r>
                  <w:r>
                    <w:rPr>
                      <w:b w:val="0"/>
                      <w:bCs/>
                      <w:color w:val="FF0000"/>
                      <w:szCs w:val="21"/>
                    </w:rPr>
                    <w:t>m</w:t>
                  </w:r>
                  <w:r>
                    <w:rPr>
                      <w:b w:val="0"/>
                      <w:bCs/>
                      <w:color w:val="FF0000"/>
                      <w:szCs w:val="21"/>
                      <w:vertAlign w:val="superscript"/>
                    </w:rPr>
                    <w:t>2</w:t>
                  </w:r>
                </w:p>
              </w:tc>
              <w:tc>
                <w:tcPr>
                  <w:tcW w:w="1549" w:type="dxa"/>
                  <w:vAlign w:val="center"/>
                </w:tcPr>
                <w:p>
                  <w:pPr>
                    <w:spacing w:line="280" w:lineRule="exact"/>
                    <w:jc w:val="center"/>
                    <w:rPr>
                      <w:b w:val="0"/>
                      <w:bCs/>
                      <w:color w:val="FF0000"/>
                      <w:szCs w:val="21"/>
                    </w:rPr>
                  </w:pPr>
                  <w:r>
                    <w:rPr>
                      <w:b w:val="0"/>
                      <w:bCs/>
                      <w:color w:val="FF0000"/>
                      <w:szCs w:val="21"/>
                    </w:rPr>
                    <w:t>/</w:t>
                  </w:r>
                </w:p>
              </w:tc>
              <w:tc>
                <w:tcPr>
                  <w:tcW w:w="667" w:type="dxa"/>
                  <w:vAlign w:val="center"/>
                </w:tcPr>
                <w:p>
                  <w:pPr>
                    <w:spacing w:line="280" w:lineRule="exact"/>
                    <w:jc w:val="center"/>
                    <w:rPr>
                      <w:b w:val="0"/>
                      <w:bCs/>
                      <w:color w:val="FF0000"/>
                      <w:szCs w:val="21"/>
                    </w:rPr>
                  </w:pPr>
                  <w:r>
                    <w:rPr>
                      <w:b w:val="0"/>
                      <w:bCs/>
                      <w:color w:val="FF0000"/>
                      <w:szCs w:val="21"/>
                    </w:rPr>
                    <w:t>/</w:t>
                  </w:r>
                </w:p>
              </w:tc>
              <w:tc>
                <w:tcPr>
                  <w:tcW w:w="1949" w:type="dxa"/>
                  <w:vAlign w:val="center"/>
                </w:tcPr>
                <w:p>
                  <w:pPr>
                    <w:spacing w:line="280" w:lineRule="exact"/>
                    <w:jc w:val="center"/>
                    <w:rPr>
                      <w:b w:val="0"/>
                      <w:bCs/>
                      <w:color w:val="FF0000"/>
                      <w:szCs w:val="21"/>
                    </w:rPr>
                  </w:pPr>
                  <w:r>
                    <w:rPr>
                      <w:b w:val="0"/>
                      <w:bCs/>
                      <w:color w:val="FF0000"/>
                      <w:szCs w:val="21"/>
                    </w:rPr>
                    <w:t>绿地覆盖率</w:t>
                  </w:r>
                  <w:r>
                    <w:rPr>
                      <w:rFonts w:hint="eastAsia"/>
                      <w:b w:val="0"/>
                      <w:bCs/>
                      <w:color w:val="FF0000"/>
                      <w:szCs w:val="21"/>
                      <w:lang w:val="en-US" w:eastAsia="zh-CN"/>
                    </w:rPr>
                    <w:t>31.50</w:t>
                  </w:r>
                  <w:r>
                    <w:rPr>
                      <w:b w:val="0"/>
                      <w:bCs/>
                      <w:color w:val="FF0000"/>
                      <w:szCs w:val="21"/>
                    </w:rPr>
                    <w:t>%</w:t>
                  </w:r>
                </w:p>
              </w:tc>
            </w:tr>
          </w:tbl>
          <w:p>
            <w:pPr>
              <w:spacing w:line="480" w:lineRule="exact"/>
              <w:rPr>
                <w:rFonts w:hint="eastAsia" w:ascii="Times New Roman" w:hAnsi="Times New Roman" w:eastAsiaTheme="minorEastAsia" w:cstheme="minorEastAsia"/>
                <w:color w:val="auto"/>
                <w:sz w:val="24"/>
              </w:rPr>
            </w:pPr>
          </w:p>
          <w:p>
            <w:pPr>
              <w:spacing w:line="480" w:lineRule="exact"/>
              <w:rPr>
                <w:rFonts w:hint="eastAsia" w:ascii="Times New Roman" w:hAnsi="Times New Roman" w:eastAsiaTheme="minorEastAsia" w:cstheme="minorEastAsia"/>
                <w:color w:val="auto"/>
                <w:sz w:val="24"/>
              </w:rPr>
            </w:pPr>
          </w:p>
          <w:p>
            <w:pPr>
              <w:spacing w:line="480" w:lineRule="exact"/>
              <w:rPr>
                <w:rFonts w:hint="eastAsia" w:ascii="Times New Roman" w:hAnsi="Times New Roman" w:eastAsiaTheme="minorEastAsia" w:cstheme="minorEastAsia"/>
                <w:color w:val="auto"/>
                <w:sz w:val="24"/>
              </w:rPr>
            </w:pPr>
          </w:p>
          <w:p>
            <w:pPr>
              <w:spacing w:line="480" w:lineRule="exact"/>
              <w:rPr>
                <w:rFonts w:hint="eastAsia" w:ascii="Times New Roman" w:hAnsi="Times New Roman" w:eastAsiaTheme="minorEastAsia" w:cstheme="minorEastAsia"/>
                <w:color w:val="auto"/>
                <w:sz w:val="24"/>
              </w:rPr>
            </w:pPr>
          </w:p>
          <w:p>
            <w:pPr>
              <w:spacing w:line="480" w:lineRule="exact"/>
              <w:rPr>
                <w:rFonts w:hint="eastAsia" w:ascii="Times New Roman" w:hAnsi="Times New Roman" w:eastAsiaTheme="minorEastAsia" w:cstheme="minorEastAsia"/>
                <w:color w:val="auto"/>
                <w:sz w:val="24"/>
              </w:rPr>
            </w:pPr>
          </w:p>
          <w:p>
            <w:pPr>
              <w:spacing w:line="480" w:lineRule="exact"/>
              <w:rPr>
                <w:rFonts w:hint="eastAsia" w:ascii="Times New Roman" w:hAnsi="Times New Roman" w:eastAsiaTheme="minorEastAsia" w:cstheme="minorEastAsia"/>
                <w:color w:val="auto"/>
                <w:sz w:val="24"/>
              </w:rPr>
            </w:pPr>
          </w:p>
          <w:p>
            <w:pPr>
              <w:spacing w:line="480" w:lineRule="exact"/>
              <w:rPr>
                <w:rFonts w:hint="eastAsia" w:ascii="Times New Roman" w:hAnsi="Times New Roman" w:eastAsiaTheme="minorEastAsia" w:cstheme="minorEastAsia"/>
                <w:color w:val="auto"/>
                <w:sz w:val="24"/>
              </w:rPr>
            </w:pPr>
          </w:p>
          <w:p>
            <w:pPr>
              <w:spacing w:line="480" w:lineRule="exact"/>
              <w:rPr>
                <w:rFonts w:hint="eastAsia" w:ascii="Times New Roman" w:hAnsi="Times New Roman" w:eastAsiaTheme="minorEastAsia" w:cstheme="minorEastAsia"/>
                <w:color w:val="auto"/>
                <w:sz w:val="24"/>
              </w:rPr>
            </w:pPr>
          </w:p>
          <w:p>
            <w:pPr>
              <w:spacing w:line="480" w:lineRule="exact"/>
              <w:rPr>
                <w:rFonts w:hint="eastAsia" w:ascii="Times New Roman" w:hAnsi="Times New Roman" w:eastAsiaTheme="minorEastAsia" w:cstheme="minorEastAsia"/>
                <w:color w:val="auto"/>
                <w:sz w:val="24"/>
              </w:rPr>
            </w:pPr>
          </w:p>
        </w:tc>
      </w:tr>
    </w:tbl>
    <w:p>
      <w:pPr>
        <w:outlineLvl w:val="0"/>
        <w:rPr>
          <w:rFonts w:hint="eastAsia" w:ascii="黑体" w:hAnsi="黑体" w:eastAsia="黑体" w:cs="黑体"/>
          <w:bCs/>
          <w:sz w:val="28"/>
        </w:rPr>
      </w:pPr>
      <w:r>
        <w:rPr>
          <w:rFonts w:hint="eastAsia" w:ascii="黑体" w:hAnsi="黑体" w:eastAsia="黑体" w:cs="黑体"/>
          <w:bCs/>
          <w:sz w:val="28"/>
        </w:rPr>
        <w:t>建设项目拟采取的防治措施及预期治理效果</w:t>
      </w:r>
    </w:p>
    <w:tbl>
      <w:tblPr>
        <w:tblStyle w:val="41"/>
        <w:tblW w:w="83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8"/>
        <w:gridCol w:w="1330"/>
        <w:gridCol w:w="1173"/>
        <w:gridCol w:w="2703"/>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8" w:hRule="atLeast"/>
        </w:trPr>
        <w:tc>
          <w:tcPr>
            <w:tcW w:w="958" w:type="dxa"/>
            <w:tcBorders>
              <w:top w:val="single" w:color="000000" w:sz="12" w:space="0"/>
              <w:left w:val="single" w:color="000000" w:sz="12" w:space="0"/>
              <w:bottom w:val="single" w:color="000000" w:sz="6" w:space="0"/>
              <w:right w:val="single" w:color="000000" w:sz="6" w:space="0"/>
              <w:tl2br w:val="single" w:color="auto" w:sz="4" w:space="0"/>
            </w:tcBorders>
          </w:tcPr>
          <w:p>
            <w:pPr>
              <w:ind w:firstLine="420" w:firstLineChars="200"/>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内容</w:t>
            </w:r>
          </w:p>
          <w:p>
            <w:pPr>
              <w:ind w:firstLine="210" w:firstLineChars="100"/>
              <w:rPr>
                <w:rFonts w:hint="eastAsia" w:ascii="Times New Roman" w:hAnsi="Times New Roman" w:eastAsiaTheme="minorEastAsia" w:cstheme="minorEastAsia"/>
                <w:b/>
                <w:bCs/>
                <w:color w:val="auto"/>
                <w:szCs w:val="21"/>
              </w:rPr>
            </w:pPr>
            <w:r>
              <w:rPr>
                <w:rFonts w:hint="eastAsia" w:ascii="Times New Roman" w:hAnsi="Times New Roman" w:eastAsiaTheme="minorEastAsia" w:cstheme="minorEastAsia"/>
                <w:color w:val="auto"/>
                <w:szCs w:val="21"/>
              </w:rPr>
              <w:t>类型</w:t>
            </w:r>
          </w:p>
        </w:tc>
        <w:tc>
          <w:tcPr>
            <w:tcW w:w="1330" w:type="dxa"/>
            <w:tcBorders>
              <w:top w:val="single" w:color="000000" w:sz="12" w:space="0"/>
              <w:left w:val="single" w:color="000000" w:sz="6"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排放源</w:t>
            </w:r>
          </w:p>
        </w:tc>
        <w:tc>
          <w:tcPr>
            <w:tcW w:w="1173" w:type="dxa"/>
            <w:tcBorders>
              <w:top w:val="single" w:color="000000" w:sz="12" w:space="0"/>
              <w:left w:val="single" w:color="000000" w:sz="6"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污染物名称</w:t>
            </w:r>
          </w:p>
        </w:tc>
        <w:tc>
          <w:tcPr>
            <w:tcW w:w="2703" w:type="dxa"/>
            <w:tcBorders>
              <w:top w:val="single" w:color="000000" w:sz="12" w:space="0"/>
              <w:left w:val="single" w:color="000000" w:sz="6"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防治措施</w:t>
            </w:r>
          </w:p>
        </w:tc>
        <w:tc>
          <w:tcPr>
            <w:tcW w:w="2177" w:type="dxa"/>
            <w:tcBorders>
              <w:top w:val="single" w:color="000000" w:sz="12" w:space="0"/>
              <w:left w:val="single" w:color="000000" w:sz="6" w:space="0"/>
              <w:bottom w:val="single" w:color="000000" w:sz="6" w:space="0"/>
              <w:right w:val="single" w:color="000000" w:sz="12"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7" w:hRule="atLeast"/>
        </w:trPr>
        <w:tc>
          <w:tcPr>
            <w:tcW w:w="958" w:type="dxa"/>
            <w:vMerge w:val="restart"/>
            <w:tcBorders>
              <w:top w:val="single" w:color="000000" w:sz="6" w:space="0"/>
              <w:left w:val="single" w:color="000000" w:sz="12"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大</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气</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污</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染</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物</w:t>
            </w:r>
          </w:p>
        </w:tc>
        <w:tc>
          <w:tcPr>
            <w:tcW w:w="1330" w:type="dxa"/>
            <w:tcBorders>
              <w:top w:val="single" w:color="000000" w:sz="6" w:space="0"/>
              <w:left w:val="single" w:color="000000" w:sz="6" w:space="0"/>
              <w:right w:val="single" w:color="000000" w:sz="6" w:space="0"/>
            </w:tcBorders>
            <w:shd w:val="clear" w:color="auto" w:fill="auto"/>
            <w:vAlign w:val="center"/>
          </w:tcPr>
          <w:p>
            <w:pPr>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住宅楼厨房</w:t>
            </w:r>
          </w:p>
        </w:tc>
        <w:tc>
          <w:tcPr>
            <w:tcW w:w="1173" w:type="dxa"/>
            <w:tcBorders>
              <w:top w:val="single" w:color="000000" w:sz="6" w:space="0"/>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油烟</w:t>
            </w:r>
          </w:p>
        </w:tc>
        <w:tc>
          <w:tcPr>
            <w:tcW w:w="2703" w:type="dxa"/>
            <w:tcBorders>
              <w:top w:val="single" w:color="000000" w:sz="6" w:space="0"/>
              <w:left w:val="single" w:color="000000" w:sz="6" w:space="0"/>
              <w:right w:val="single" w:color="000000" w:sz="6" w:space="0"/>
            </w:tcBorders>
            <w:shd w:val="clear" w:color="auto" w:fill="auto"/>
            <w:vAlign w:val="center"/>
          </w:tcPr>
          <w:p>
            <w:pPr>
              <w:jc w:val="center"/>
              <w:rPr>
                <w:rFonts w:hint="eastAsia" w:ascii="Times New Roman" w:hAnsi="Times New Roman" w:eastAsiaTheme="minorEastAsia" w:cstheme="minorEastAsia"/>
                <w:snapToGrid w:val="0"/>
                <w:color w:val="auto"/>
                <w:szCs w:val="21"/>
              </w:rPr>
            </w:pPr>
            <w:r>
              <w:rPr>
                <w:rFonts w:hint="eastAsia" w:ascii="Times New Roman" w:hAnsi="Times New Roman" w:eastAsiaTheme="minorEastAsia" w:cstheme="minorEastAsia"/>
                <w:snapToGrid w:val="0"/>
                <w:color w:val="auto"/>
                <w:szCs w:val="21"/>
              </w:rPr>
              <w:t>经</w:t>
            </w:r>
            <w:r>
              <w:rPr>
                <w:rFonts w:hint="eastAsia" w:ascii="Times New Roman" w:hAnsi="Times New Roman" w:eastAsiaTheme="minorEastAsia" w:cstheme="minorEastAsia"/>
                <w:snapToGrid w:val="0"/>
                <w:color w:val="auto"/>
                <w:szCs w:val="21"/>
                <w:lang w:val="en-US" w:eastAsia="zh-CN"/>
              </w:rPr>
              <w:t>各户油烟机收集</w:t>
            </w:r>
            <w:r>
              <w:rPr>
                <w:rFonts w:hint="eastAsia" w:ascii="Times New Roman" w:hAnsi="Times New Roman" w:eastAsiaTheme="minorEastAsia" w:cstheme="minorEastAsia"/>
                <w:snapToGrid w:val="0"/>
                <w:color w:val="auto"/>
                <w:szCs w:val="21"/>
              </w:rPr>
              <w:t>后通过</w:t>
            </w:r>
            <w:r>
              <w:rPr>
                <w:rFonts w:hint="eastAsia" w:ascii="Times New Roman" w:hAnsi="Times New Roman" w:eastAsiaTheme="minorEastAsia" w:cstheme="minorEastAsia"/>
                <w:snapToGrid w:val="0"/>
                <w:color w:val="auto"/>
                <w:szCs w:val="21"/>
                <w:lang w:val="en-US" w:eastAsia="zh-CN"/>
              </w:rPr>
              <w:t>专用</w:t>
            </w:r>
            <w:r>
              <w:rPr>
                <w:rFonts w:hint="eastAsia" w:ascii="Times New Roman" w:hAnsi="Times New Roman" w:eastAsiaTheme="minorEastAsia" w:cstheme="minorEastAsia"/>
                <w:snapToGrid w:val="0"/>
                <w:color w:val="auto"/>
                <w:szCs w:val="21"/>
              </w:rPr>
              <w:t>油烟管道引至楼顶排放</w:t>
            </w:r>
          </w:p>
        </w:tc>
        <w:tc>
          <w:tcPr>
            <w:tcW w:w="2177" w:type="dxa"/>
            <w:tcBorders>
              <w:top w:val="single" w:color="000000" w:sz="6" w:space="0"/>
              <w:left w:val="single" w:color="000000" w:sz="6" w:space="0"/>
              <w:right w:val="single" w:color="000000" w:sz="12" w:space="0"/>
            </w:tcBorders>
            <w:shd w:val="clear" w:color="auto" w:fill="auto"/>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满足《饮食业油烟排放标准》（GB18483-2001）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atLeast"/>
        </w:trPr>
        <w:tc>
          <w:tcPr>
            <w:tcW w:w="958" w:type="dxa"/>
            <w:vMerge w:val="continue"/>
            <w:tcBorders>
              <w:top w:val="single" w:color="000000" w:sz="6" w:space="0"/>
              <w:left w:val="single" w:color="000000" w:sz="12"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p>
        </w:tc>
        <w:tc>
          <w:tcPr>
            <w:tcW w:w="1330" w:type="dxa"/>
            <w:tcBorders>
              <w:top w:val="single" w:color="000000" w:sz="6" w:space="0"/>
              <w:left w:val="single" w:color="000000" w:sz="6" w:space="0"/>
              <w:right w:val="single" w:color="000000" w:sz="6" w:space="0"/>
            </w:tcBorders>
            <w:shd w:val="clear" w:color="auto" w:fill="auto"/>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地下车库汽车</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尾气</w:t>
            </w:r>
          </w:p>
        </w:tc>
        <w:tc>
          <w:tcPr>
            <w:tcW w:w="1173" w:type="dxa"/>
            <w:tcBorders>
              <w:top w:val="single" w:color="000000" w:sz="6" w:space="0"/>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CO、NO</w:t>
            </w:r>
            <w:r>
              <w:rPr>
                <w:rFonts w:hint="eastAsia" w:ascii="Times New Roman" w:hAnsi="Times New Roman" w:eastAsiaTheme="minorEastAsia" w:cstheme="minorEastAsia"/>
                <w:color w:val="auto"/>
                <w:szCs w:val="21"/>
                <w:vertAlign w:val="subscript"/>
              </w:rPr>
              <w:t>x</w:t>
            </w:r>
            <w:r>
              <w:rPr>
                <w:rFonts w:hint="eastAsia" w:ascii="Times New Roman" w:hAnsi="Times New Roman" w:eastAsiaTheme="minorEastAsia" w:cstheme="minorEastAsia"/>
                <w:color w:val="auto"/>
                <w:szCs w:val="21"/>
              </w:rPr>
              <w:t>、HC</w:t>
            </w:r>
          </w:p>
        </w:tc>
        <w:tc>
          <w:tcPr>
            <w:tcW w:w="2703" w:type="dxa"/>
            <w:tcBorders>
              <w:left w:val="single" w:color="000000" w:sz="6" w:space="0"/>
              <w:right w:val="single" w:color="000000" w:sz="6" w:space="0"/>
            </w:tcBorders>
            <w:shd w:val="clear" w:color="auto" w:fill="auto"/>
            <w:vAlign w:val="center"/>
          </w:tcPr>
          <w:p>
            <w:pPr>
              <w:adjustRightInd w:val="0"/>
              <w:snapToGrid w:val="0"/>
              <w:jc w:val="center"/>
              <w:rPr>
                <w:rFonts w:hint="eastAsia" w:ascii="Times New Roman" w:hAnsi="Times New Roman" w:eastAsiaTheme="minorEastAsia" w:cstheme="minorEastAsia"/>
                <w:snapToGrid w:val="0"/>
                <w:color w:val="auto"/>
                <w:szCs w:val="21"/>
              </w:rPr>
            </w:pPr>
            <w:r>
              <w:rPr>
                <w:rFonts w:hint="eastAsia" w:ascii="Times New Roman" w:hAnsi="Times New Roman" w:eastAsiaTheme="minorEastAsia" w:cstheme="minorEastAsia"/>
                <w:snapToGrid w:val="0"/>
                <w:color w:val="auto"/>
                <w:szCs w:val="21"/>
              </w:rPr>
              <w:t>通过机械排风系统经</w:t>
            </w:r>
          </w:p>
          <w:p>
            <w:pPr>
              <w:adjustRightInd w:val="0"/>
              <w:snapToGrid w:val="0"/>
              <w:jc w:val="center"/>
              <w:rPr>
                <w:rFonts w:hint="eastAsia" w:ascii="Times New Roman" w:hAnsi="Times New Roman" w:eastAsiaTheme="minorEastAsia" w:cstheme="minorEastAsia"/>
                <w:snapToGrid w:val="0"/>
                <w:color w:val="auto"/>
                <w:szCs w:val="21"/>
              </w:rPr>
            </w:pPr>
            <w:r>
              <w:rPr>
                <w:rFonts w:hint="eastAsia" w:ascii="Times New Roman" w:hAnsi="Times New Roman" w:eastAsiaTheme="minorEastAsia" w:cstheme="minorEastAsia"/>
                <w:snapToGrid w:val="0"/>
                <w:color w:val="auto"/>
                <w:szCs w:val="21"/>
              </w:rPr>
              <w:t>2.5m高排气筒排放</w:t>
            </w:r>
          </w:p>
        </w:tc>
        <w:tc>
          <w:tcPr>
            <w:tcW w:w="2177" w:type="dxa"/>
            <w:vMerge w:val="restart"/>
            <w:tcBorders>
              <w:top w:val="single" w:color="000000" w:sz="6" w:space="0"/>
              <w:left w:val="single" w:color="000000" w:sz="6" w:space="0"/>
              <w:right w:val="single" w:color="000000" w:sz="12" w:space="0"/>
            </w:tcBorders>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满足</w:t>
            </w:r>
            <w:r>
              <w:rPr>
                <w:rFonts w:hint="eastAsia" w:ascii="Times New Roman" w:hAnsi="Times New Roman" w:eastAsia="宋体" w:cs="宋体"/>
                <w:color w:val="auto"/>
                <w:szCs w:val="21"/>
              </w:rPr>
              <w:t>GB16297-96《大气污染物综合排放标准》表2中二级标准</w:t>
            </w:r>
            <w:r>
              <w:rPr>
                <w:rFonts w:hint="eastAsia" w:ascii="Times New Roman" w:hAnsi="Times New Roman" w:eastAsiaTheme="minorEastAsia" w:cstheme="minorEastAsia"/>
                <w:color w:val="auto"/>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1" w:hRule="atLeast"/>
        </w:trPr>
        <w:tc>
          <w:tcPr>
            <w:tcW w:w="958" w:type="dxa"/>
            <w:vMerge w:val="continue"/>
            <w:tcBorders>
              <w:top w:val="single" w:color="000000" w:sz="6" w:space="0"/>
              <w:left w:val="single" w:color="000000" w:sz="12"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备用发电机</w:t>
            </w:r>
          </w:p>
        </w:tc>
        <w:tc>
          <w:tcPr>
            <w:tcW w:w="1173" w:type="dxa"/>
            <w:tcBorders>
              <w:top w:val="single" w:color="000000" w:sz="6" w:space="0"/>
              <w:left w:val="single" w:color="000000" w:sz="6" w:space="0"/>
              <w:bottom w:val="single" w:color="000000" w:sz="6" w:space="0"/>
              <w:right w:val="single" w:color="000000" w:sz="6" w:space="0"/>
            </w:tcBorders>
            <w:vAlign w:val="center"/>
          </w:tcPr>
          <w:p>
            <w:pPr>
              <w:ind w:left="210" w:hanging="210" w:hangingChars="100"/>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SO</w:t>
            </w:r>
            <w:r>
              <w:rPr>
                <w:rFonts w:hint="eastAsia" w:ascii="Times New Roman" w:hAnsi="Times New Roman" w:eastAsiaTheme="minorEastAsia" w:cstheme="minorEastAsia"/>
                <w:color w:val="auto"/>
                <w:szCs w:val="21"/>
                <w:vertAlign w:val="subscript"/>
              </w:rPr>
              <w:t>2</w:t>
            </w:r>
            <w:r>
              <w:rPr>
                <w:rFonts w:hint="eastAsia" w:ascii="Times New Roman" w:hAnsi="Times New Roman" w:eastAsiaTheme="minorEastAsia" w:cstheme="minorEastAsia"/>
                <w:color w:val="auto"/>
                <w:szCs w:val="21"/>
              </w:rPr>
              <w:t>、NO</w:t>
            </w:r>
            <w:r>
              <w:rPr>
                <w:rFonts w:hint="eastAsia" w:ascii="Times New Roman" w:hAnsi="Times New Roman" w:eastAsiaTheme="minorEastAsia" w:cstheme="minorEastAsia"/>
                <w:color w:val="auto"/>
                <w:szCs w:val="21"/>
                <w:vertAlign w:val="subscript"/>
              </w:rPr>
              <w:t>x</w:t>
            </w:r>
            <w:r>
              <w:rPr>
                <w:rFonts w:hint="eastAsia" w:ascii="Times New Roman" w:hAnsi="Times New Roman" w:eastAsiaTheme="minorEastAsia" w:cstheme="minorEastAsia"/>
                <w:color w:val="auto"/>
                <w:szCs w:val="21"/>
              </w:rPr>
              <w:t>、烟尘</w:t>
            </w: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Times New Roman" w:hAnsi="Times New Roman" w:eastAsiaTheme="minorEastAsia" w:cstheme="minorEastAsia"/>
                <w:snapToGrid w:val="0"/>
                <w:color w:val="auto"/>
                <w:szCs w:val="21"/>
              </w:rPr>
            </w:pPr>
            <w:r>
              <w:rPr>
                <w:rFonts w:hint="eastAsia" w:ascii="Times New Roman" w:hAnsi="Times New Roman" w:eastAsiaTheme="minorEastAsia" w:cstheme="minorEastAsia"/>
                <w:color w:val="auto"/>
                <w:szCs w:val="21"/>
              </w:rPr>
              <w:t>经配套排气筒排放</w:t>
            </w:r>
          </w:p>
        </w:tc>
        <w:tc>
          <w:tcPr>
            <w:tcW w:w="2177" w:type="dxa"/>
            <w:vMerge w:val="continue"/>
            <w:tcBorders>
              <w:left w:val="single" w:color="000000" w:sz="6" w:space="0"/>
              <w:bottom w:val="single" w:color="000000" w:sz="6" w:space="0"/>
              <w:right w:val="single" w:color="000000" w:sz="12" w:space="0"/>
            </w:tcBorders>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5" w:hRule="atLeast"/>
        </w:trPr>
        <w:tc>
          <w:tcPr>
            <w:tcW w:w="958"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水</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污</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染</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物</w:t>
            </w:r>
          </w:p>
        </w:tc>
        <w:tc>
          <w:tcPr>
            <w:tcW w:w="133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生活污水</w:t>
            </w:r>
          </w:p>
        </w:tc>
        <w:tc>
          <w:tcPr>
            <w:tcW w:w="117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COD、BOD</w:t>
            </w:r>
            <w:r>
              <w:rPr>
                <w:rFonts w:hint="eastAsia" w:ascii="Times New Roman" w:hAnsi="Times New Roman" w:eastAsiaTheme="minorEastAsia" w:cstheme="minorEastAsia"/>
                <w:color w:val="auto"/>
                <w:szCs w:val="21"/>
                <w:vertAlign w:val="subscript"/>
              </w:rPr>
              <w:t>5</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SS、NH</w:t>
            </w:r>
            <w:r>
              <w:rPr>
                <w:rFonts w:hint="eastAsia" w:ascii="Times New Roman" w:hAnsi="Times New Roman" w:eastAsiaTheme="minorEastAsia" w:cstheme="minorEastAsia"/>
                <w:color w:val="auto"/>
                <w:szCs w:val="21"/>
                <w:vertAlign w:val="subscript"/>
              </w:rPr>
              <w:t>3</w:t>
            </w:r>
            <w:r>
              <w:rPr>
                <w:rFonts w:hint="eastAsia" w:ascii="Times New Roman" w:hAnsi="Times New Roman" w:eastAsiaTheme="minorEastAsia" w:cstheme="minorEastAsia"/>
                <w:color w:val="auto"/>
                <w:szCs w:val="21"/>
              </w:rPr>
              <w:t>-N</w:t>
            </w:r>
            <w:r>
              <w:rPr>
                <w:rFonts w:hint="eastAsia" w:ascii="Times New Roman" w:hAnsi="Times New Roman" w:eastAsiaTheme="minorEastAsia" w:cstheme="minorEastAsia"/>
                <w:color w:val="auto"/>
                <w:szCs w:val="21"/>
                <w:lang w:eastAsia="zh-CN"/>
              </w:rPr>
              <w:t>、</w:t>
            </w:r>
            <w:r>
              <w:rPr>
                <w:rFonts w:hint="eastAsia" w:ascii="Times New Roman" w:hAnsi="Times New Roman" w:eastAsiaTheme="minorEastAsia" w:cstheme="minorEastAsia"/>
                <w:color w:val="auto"/>
                <w:szCs w:val="21"/>
                <w:lang w:val="en-US" w:eastAsia="zh-CN"/>
              </w:rPr>
              <w:t>总氮、总磷、</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动植物油</w:t>
            </w:r>
            <w:r>
              <w:rPr>
                <w:rFonts w:hint="eastAsia" w:ascii="Times New Roman" w:hAnsi="Times New Roman" w:eastAsiaTheme="minorEastAsia" w:cstheme="minorEastAsia"/>
                <w:color w:val="auto"/>
                <w:szCs w:val="21"/>
                <w:lang w:eastAsia="zh-CN"/>
              </w:rPr>
              <w:t>、</w:t>
            </w:r>
            <w:r>
              <w:rPr>
                <w:rFonts w:hint="eastAsia" w:ascii="Times New Roman" w:hAnsi="Times New Roman" w:eastAsiaTheme="minorEastAsia" w:cstheme="minorEastAsia"/>
                <w:color w:val="auto"/>
                <w:szCs w:val="21"/>
                <w:lang w:val="en-US" w:eastAsia="zh-CN"/>
              </w:rPr>
              <w:t>阴离子表面活性剂</w:t>
            </w:r>
          </w:p>
        </w:tc>
        <w:tc>
          <w:tcPr>
            <w:tcW w:w="270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化粪池处理</w:t>
            </w:r>
          </w:p>
        </w:tc>
        <w:tc>
          <w:tcPr>
            <w:tcW w:w="2177" w:type="dxa"/>
            <w:tcBorders>
              <w:top w:val="single" w:color="000000" w:sz="6" w:space="0"/>
              <w:left w:val="single" w:color="000000" w:sz="6" w:space="0"/>
              <w:bottom w:val="single" w:color="000000" w:sz="6" w:space="0"/>
              <w:right w:val="single" w:color="000000" w:sz="12" w:space="0"/>
            </w:tcBorders>
            <w:shd w:val="clear" w:color="auto" w:fill="auto"/>
            <w:vAlign w:val="center"/>
          </w:tcPr>
          <w:p>
            <w:pPr>
              <w:adjustRightInd w:val="0"/>
              <w:snapToGrid w:val="0"/>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《污水排入城镇下水道水质标准》（GB/T 31962-2015）中B等级标准</w:t>
            </w:r>
            <w:r>
              <w:rPr>
                <w:rFonts w:hint="eastAsia" w:ascii="Times New Roman" w:hAnsi="Times New Roman" w:eastAsiaTheme="minorEastAsia" w:cstheme="minorEastAsia"/>
                <w:color w:val="auto"/>
                <w:szCs w:val="21"/>
              </w:rPr>
              <w:t>和《污水综合排放标准》（GB8978-1996）三级标准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trPr>
        <w:tc>
          <w:tcPr>
            <w:tcW w:w="958" w:type="dxa"/>
            <w:vMerge w:val="restart"/>
            <w:tcBorders>
              <w:top w:val="single" w:color="000000" w:sz="6" w:space="0"/>
              <w:left w:val="single" w:color="000000" w:sz="12"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固</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体</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废</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物</w:t>
            </w:r>
          </w:p>
        </w:tc>
        <w:tc>
          <w:tcPr>
            <w:tcW w:w="1330" w:type="dxa"/>
            <w:tcBorders>
              <w:top w:val="single" w:color="000000" w:sz="6" w:space="0"/>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lang w:val="en-US" w:eastAsia="zh-CN"/>
              </w:rPr>
            </w:pPr>
            <w:r>
              <w:rPr>
                <w:rFonts w:hint="eastAsia" w:ascii="Times New Roman" w:hAnsi="Times New Roman" w:eastAsiaTheme="minorEastAsia" w:cstheme="minorEastAsia"/>
                <w:color w:val="auto"/>
                <w:szCs w:val="21"/>
                <w:lang w:val="en-US" w:eastAsia="zh-CN"/>
              </w:rPr>
              <w:t>住宅楼</w:t>
            </w:r>
          </w:p>
        </w:tc>
        <w:tc>
          <w:tcPr>
            <w:tcW w:w="1173" w:type="dxa"/>
            <w:tcBorders>
              <w:top w:val="single" w:color="000000" w:sz="6" w:space="0"/>
              <w:left w:val="single" w:color="000000" w:sz="6" w:space="0"/>
              <w:right w:val="single" w:color="000000" w:sz="6" w:space="0"/>
            </w:tcBorders>
            <w:shd w:val="clear" w:color="auto" w:fill="auto"/>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生活垃圾</w:t>
            </w: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由环卫部门统一清理</w:t>
            </w:r>
          </w:p>
        </w:tc>
        <w:tc>
          <w:tcPr>
            <w:tcW w:w="2177" w:type="dxa"/>
            <w:vMerge w:val="restart"/>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rPr>
                <w:rFonts w:hint="eastAsia" w:ascii="Times New Roman" w:hAnsi="Times New Roman" w:eastAsiaTheme="minorEastAsia" w:cstheme="minorEastAsia"/>
                <w:snapToGrid w:val="0"/>
                <w:color w:val="auto"/>
                <w:szCs w:val="21"/>
              </w:rPr>
            </w:pPr>
            <w:r>
              <w:rPr>
                <w:rFonts w:hint="eastAsia" w:ascii="Times New Roman" w:hAnsi="Times New Roman" w:eastAsiaTheme="minorEastAsia" w:cstheme="minorEastAsia"/>
                <w:color w:val="auto"/>
                <w:szCs w:val="21"/>
              </w:rPr>
              <w:t>满足</w:t>
            </w:r>
            <w:r>
              <w:rPr>
                <w:rFonts w:hint="eastAsia" w:ascii="Times New Roman" w:hAnsi="Times New Roman" w:eastAsiaTheme="minorEastAsia" w:cstheme="minorEastAsia"/>
                <w:snapToGrid w:val="0"/>
                <w:color w:val="auto"/>
                <w:szCs w:val="21"/>
              </w:rPr>
              <w:t>《一般工业固体废物贮存、处置场污染控制标准》（GB18599-2001）</w:t>
            </w: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snapToGrid w:val="0"/>
                <w:color w:val="auto"/>
                <w:szCs w:val="21"/>
              </w:rPr>
              <w:t>（2013修订）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958" w:type="dxa"/>
            <w:vMerge w:val="continue"/>
            <w:tcBorders>
              <w:top w:val="single" w:color="000000" w:sz="6" w:space="0"/>
              <w:left w:val="single" w:color="000000" w:sz="12"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p>
        </w:tc>
        <w:tc>
          <w:tcPr>
            <w:tcW w:w="1330" w:type="dxa"/>
            <w:tcBorders>
              <w:top w:val="single" w:color="000000" w:sz="6" w:space="0"/>
              <w:left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化粪池</w:t>
            </w:r>
          </w:p>
        </w:tc>
        <w:tc>
          <w:tcPr>
            <w:tcW w:w="1173" w:type="dxa"/>
            <w:tcBorders>
              <w:top w:val="single" w:color="000000" w:sz="6" w:space="0"/>
              <w:left w:val="single" w:color="000000" w:sz="6" w:space="0"/>
              <w:right w:val="single" w:color="000000" w:sz="6" w:space="0"/>
            </w:tcBorders>
            <w:shd w:val="clear" w:color="auto" w:fill="auto"/>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污泥</w:t>
            </w: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委托单位</w:t>
            </w:r>
            <w:r>
              <w:rPr>
                <w:rFonts w:hint="eastAsia" w:ascii="Times New Roman" w:hAnsi="Times New Roman" w:eastAsiaTheme="minorEastAsia" w:cstheme="minorEastAsia"/>
                <w:color w:val="auto"/>
                <w:szCs w:val="21"/>
              </w:rPr>
              <w:t>定期委托清运</w:t>
            </w:r>
          </w:p>
        </w:tc>
        <w:tc>
          <w:tcPr>
            <w:tcW w:w="2177"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rPr>
                <w:rFonts w:hint="eastAsia" w:ascii="Times New Roman" w:hAnsi="Times New Roman"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rPr>
        <w:tc>
          <w:tcPr>
            <w:tcW w:w="958" w:type="dxa"/>
            <w:vMerge w:val="continue"/>
            <w:tcBorders>
              <w:top w:val="single" w:color="000000" w:sz="6" w:space="0"/>
              <w:left w:val="single" w:color="000000" w:sz="12"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p>
        </w:tc>
        <w:tc>
          <w:tcPr>
            <w:tcW w:w="133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lang w:eastAsia="zh-CN"/>
              </w:rPr>
            </w:pPr>
            <w:r>
              <w:rPr>
                <w:rFonts w:hint="eastAsia" w:ascii="Times New Roman" w:hAnsi="Times New Roman" w:eastAsiaTheme="minorEastAsia" w:cstheme="minorEastAsia"/>
                <w:color w:val="auto"/>
                <w:szCs w:val="21"/>
                <w:lang w:val="en-US" w:eastAsia="zh-CN"/>
              </w:rPr>
              <w:t>商业楼</w:t>
            </w:r>
          </w:p>
        </w:tc>
        <w:tc>
          <w:tcPr>
            <w:tcW w:w="117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商业</w:t>
            </w:r>
            <w:r>
              <w:rPr>
                <w:rFonts w:hint="eastAsia" w:ascii="Times New Roman" w:hAnsi="Times New Roman" w:eastAsiaTheme="minorEastAsia" w:cstheme="minorEastAsia"/>
                <w:color w:val="auto"/>
                <w:szCs w:val="21"/>
              </w:rPr>
              <w:t>垃圾</w:t>
            </w:r>
          </w:p>
        </w:tc>
        <w:tc>
          <w:tcPr>
            <w:tcW w:w="2703" w:type="dxa"/>
            <w:tcBorders>
              <w:top w:val="single" w:color="000000" w:sz="6" w:space="0"/>
              <w:left w:val="single" w:color="000000" w:sz="6" w:space="0"/>
              <w:right w:val="single" w:color="000000" w:sz="6" w:space="0"/>
            </w:tcBorders>
            <w:shd w:val="clear" w:color="auto" w:fill="auto"/>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lang w:val="en-US" w:eastAsia="zh-CN"/>
              </w:rPr>
              <w:t>垃圾</w:t>
            </w:r>
            <w:r>
              <w:rPr>
                <w:rFonts w:hint="eastAsia" w:ascii="Times New Roman" w:hAnsi="Times New Roman" w:eastAsiaTheme="minorEastAsia" w:cstheme="minorEastAsia"/>
                <w:color w:val="auto"/>
                <w:szCs w:val="21"/>
              </w:rPr>
              <w:t>桶</w:t>
            </w:r>
            <w:r>
              <w:rPr>
                <w:rFonts w:hint="eastAsia" w:ascii="Times New Roman" w:hAnsi="Times New Roman" w:eastAsiaTheme="minorEastAsia" w:cstheme="minorEastAsia"/>
                <w:color w:val="auto"/>
                <w:szCs w:val="21"/>
                <w:lang w:val="en-US" w:eastAsia="zh-CN"/>
              </w:rPr>
              <w:t>分类</w:t>
            </w:r>
            <w:r>
              <w:rPr>
                <w:rFonts w:hint="eastAsia" w:ascii="Times New Roman" w:hAnsi="Times New Roman" w:eastAsiaTheme="minorEastAsia" w:cstheme="minorEastAsia"/>
                <w:color w:val="auto"/>
                <w:szCs w:val="21"/>
              </w:rPr>
              <w:t>收集，日产日清</w:t>
            </w:r>
          </w:p>
        </w:tc>
        <w:tc>
          <w:tcPr>
            <w:tcW w:w="2177" w:type="dxa"/>
            <w:vMerge w:val="continue"/>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rPr>
                <w:rFonts w:hint="eastAsia" w:ascii="Times New Roman" w:hAnsi="Times New Roman"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8" w:hRule="atLeast"/>
        </w:trPr>
        <w:tc>
          <w:tcPr>
            <w:tcW w:w="958"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噪</w:t>
            </w:r>
          </w:p>
          <w:p>
            <w:pPr>
              <w:jc w:val="center"/>
              <w:rPr>
                <w:rFonts w:hint="eastAsia" w:ascii="Times New Roman" w:hAnsi="Times New Roman" w:eastAsiaTheme="minorEastAsia" w:cstheme="minorEastAsia"/>
                <w:color w:val="auto"/>
                <w:szCs w:val="21"/>
              </w:rPr>
            </w:pPr>
          </w:p>
          <w:p>
            <w:pPr>
              <w:jc w:val="center"/>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声</w:t>
            </w:r>
          </w:p>
        </w:tc>
        <w:tc>
          <w:tcPr>
            <w:tcW w:w="7383" w:type="dxa"/>
            <w:gridSpan w:val="4"/>
            <w:tcBorders>
              <w:top w:val="single" w:color="000000" w:sz="6" w:space="0"/>
              <w:left w:val="single" w:color="000000" w:sz="6" w:space="0"/>
              <w:bottom w:val="single" w:color="000000" w:sz="6" w:space="0"/>
              <w:right w:val="single" w:color="000000" w:sz="12" w:space="0"/>
            </w:tcBorders>
            <w:vAlign w:val="center"/>
          </w:tcPr>
          <w:p>
            <w:pPr>
              <w:jc w:val="left"/>
              <w:rPr>
                <w:rFonts w:hint="eastAsia" w:ascii="Times New Roman" w:hAnsi="Times New Roman" w:eastAsiaTheme="minorEastAsia" w:cstheme="minorEastAsia"/>
                <w:b/>
                <w:bCs/>
                <w:color w:val="auto"/>
                <w:szCs w:val="21"/>
              </w:rPr>
            </w:pPr>
            <w:r>
              <w:rPr>
                <w:rFonts w:hint="eastAsia" w:ascii="Times New Roman" w:hAnsi="Times New Roman" w:eastAsiaTheme="minorEastAsia" w:cstheme="minorEastAsia"/>
                <w:color w:val="auto"/>
                <w:szCs w:val="21"/>
              </w:rPr>
              <w:t>项目噪声主要来源于水泵、备用发电机、车辆噪声等，经采取隔声、减振、绿化距离衰减等措施后，项目场界噪声贡献值基本能满足《工业企业厂界环境噪声排放标准》（GB12348-2008）2类要求。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958" w:type="dxa"/>
            <w:tcBorders>
              <w:top w:val="single" w:color="000000" w:sz="6" w:space="0"/>
              <w:left w:val="single" w:color="000000" w:sz="12" w:space="0"/>
              <w:bottom w:val="single" w:color="000000" w:sz="6" w:space="0"/>
              <w:right w:val="single" w:color="000000" w:sz="6" w:space="0"/>
            </w:tcBorders>
            <w:vAlign w:val="center"/>
          </w:tcPr>
          <w:p>
            <w:pPr>
              <w:ind w:firstLine="315" w:firstLineChars="150"/>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其他</w:t>
            </w:r>
          </w:p>
        </w:tc>
        <w:tc>
          <w:tcPr>
            <w:tcW w:w="7383" w:type="dxa"/>
            <w:gridSpan w:val="4"/>
            <w:tcBorders>
              <w:top w:val="single" w:color="000000" w:sz="6" w:space="0"/>
              <w:left w:val="single" w:color="000000" w:sz="6" w:space="0"/>
              <w:bottom w:val="single" w:color="000000" w:sz="6" w:space="0"/>
              <w:right w:val="single" w:color="000000" w:sz="12" w:space="0"/>
            </w:tcBorders>
          </w:tcPr>
          <w:p>
            <w:pPr>
              <w:ind w:firstLine="105" w:firstLineChars="50"/>
              <w:rPr>
                <w:rFonts w:hint="eastAsia"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68" w:hRule="atLeast"/>
        </w:trPr>
        <w:tc>
          <w:tcPr>
            <w:tcW w:w="8341" w:type="dxa"/>
            <w:gridSpan w:val="5"/>
            <w:tcBorders>
              <w:top w:val="single" w:color="000000" w:sz="6" w:space="0"/>
              <w:left w:val="single" w:color="000000" w:sz="12" w:space="0"/>
              <w:bottom w:val="single" w:color="000000" w:sz="12" w:space="0"/>
              <w:right w:val="single" w:color="000000" w:sz="12" w:space="0"/>
            </w:tcBorders>
          </w:tcPr>
          <w:p>
            <w:pPr>
              <w:spacing w:line="480" w:lineRule="exact"/>
              <w:jc w:val="left"/>
              <w:rPr>
                <w:rFonts w:hint="eastAsia" w:ascii="Times New Roman" w:hAnsi="Times New Roman" w:eastAsia="黑体" w:cs="黑体"/>
                <w:color w:val="auto"/>
                <w:sz w:val="30"/>
                <w:szCs w:val="30"/>
              </w:rPr>
            </w:pPr>
            <w:r>
              <w:rPr>
                <w:rFonts w:hint="eastAsia" w:ascii="Times New Roman" w:hAnsi="Times New Roman" w:eastAsia="黑体" w:cs="黑体"/>
                <w:color w:val="auto"/>
                <w:sz w:val="30"/>
                <w:szCs w:val="30"/>
              </w:rPr>
              <w:t>生态保护措施及预期效果</w:t>
            </w:r>
          </w:p>
          <w:p>
            <w:pPr>
              <w:spacing w:line="480" w:lineRule="exact"/>
              <w:ind w:firstLine="420" w:firstLineChars="200"/>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该项目针对工程建成运行后潜在的环境污染问题，在对废气、废水、废渣和噪声排放采取切实有效地污染防治措施后，可有效地控制和减轻“三废”和噪声排放对环境的污染。</w:t>
            </w:r>
          </w:p>
          <w:p>
            <w:pPr>
              <w:spacing w:line="480" w:lineRule="exact"/>
              <w:ind w:firstLine="420" w:firstLineChars="200"/>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同时，项目对场地内建筑周边进行全面绿化，种植花、草、树木，提高绿化率。绿化措施有利于吸声降噪、净化空气和美化环境，对于改善和保护局部生态环境具有积极的促进作用。</w:t>
            </w:r>
          </w:p>
          <w:p>
            <w:pPr>
              <w:spacing w:line="480" w:lineRule="exact"/>
              <w:ind w:firstLine="210" w:firstLineChars="100"/>
              <w:rPr>
                <w:rFonts w:hint="eastAsia" w:ascii="Times New Roman" w:hAnsi="Times New Roman" w:eastAsiaTheme="minorEastAsia" w:cstheme="minorEastAsia"/>
                <w:color w:val="auto"/>
              </w:rPr>
            </w:pPr>
          </w:p>
          <w:p>
            <w:pPr>
              <w:spacing w:line="360" w:lineRule="auto"/>
              <w:rPr>
                <w:rFonts w:hint="eastAsia" w:ascii="Times New Roman" w:hAnsi="Times New Roman" w:eastAsiaTheme="minorEastAsia" w:cstheme="minorEastAsia"/>
                <w:color w:val="auto"/>
              </w:rPr>
            </w:pPr>
          </w:p>
          <w:p>
            <w:pPr>
              <w:spacing w:line="360" w:lineRule="auto"/>
              <w:rPr>
                <w:rFonts w:hint="eastAsia" w:ascii="Times New Roman" w:hAnsi="Times New Roman" w:eastAsiaTheme="minorEastAsia" w:cstheme="minorEastAsia"/>
                <w:color w:val="auto"/>
              </w:rPr>
            </w:pPr>
          </w:p>
          <w:p>
            <w:pPr>
              <w:spacing w:line="360" w:lineRule="auto"/>
              <w:rPr>
                <w:rFonts w:hint="eastAsia" w:ascii="Times New Roman" w:hAnsi="Times New Roman" w:eastAsiaTheme="minorEastAsia" w:cstheme="minorEastAsia"/>
                <w:color w:val="auto"/>
              </w:rPr>
            </w:pPr>
          </w:p>
          <w:p>
            <w:pPr>
              <w:spacing w:line="360" w:lineRule="auto"/>
              <w:rPr>
                <w:rFonts w:hint="eastAsia" w:ascii="Times New Roman" w:hAnsi="Times New Roman" w:eastAsiaTheme="minorEastAsia" w:cstheme="minorEastAsia"/>
                <w:color w:val="auto"/>
              </w:rPr>
            </w:pPr>
          </w:p>
          <w:p>
            <w:pPr>
              <w:spacing w:line="360" w:lineRule="auto"/>
              <w:rPr>
                <w:rFonts w:hint="eastAsia" w:ascii="Times New Roman" w:hAnsi="Times New Roman" w:eastAsiaTheme="minorEastAsia" w:cstheme="minorEastAsia"/>
                <w:color w:val="auto"/>
              </w:rPr>
            </w:pPr>
          </w:p>
        </w:tc>
      </w:tr>
    </w:tbl>
    <w:p>
      <w:pPr>
        <w:outlineLvl w:val="0"/>
        <w:rPr>
          <w:rFonts w:hint="eastAsia" w:ascii="黑体" w:hAnsi="黑体" w:eastAsia="黑体" w:cs="黑体"/>
          <w:bCs/>
          <w:sz w:val="28"/>
        </w:rPr>
      </w:pPr>
      <w:r>
        <w:rPr>
          <w:rFonts w:hint="eastAsia" w:ascii="黑体" w:hAnsi="黑体" w:eastAsia="黑体" w:cs="黑体"/>
          <w:bCs/>
          <w:sz w:val="28"/>
        </w:rPr>
        <w:t>结论与建议</w:t>
      </w:r>
    </w:p>
    <w:tbl>
      <w:tblPr>
        <w:tblStyle w:val="41"/>
        <w:tblW w:w="85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
      <w:tblGrid>
        <w:gridCol w:w="180"/>
        <w:gridCol w:w="8345"/>
        <w:gridCol w:w="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Ex>
        <w:trPr>
          <w:gridAfter w:val="1"/>
          <w:wAfter w:w="2" w:type="dxa"/>
          <w:trHeight w:val="13701" w:hRule="atLeast"/>
        </w:trPr>
        <w:tc>
          <w:tcPr>
            <w:tcW w:w="8525" w:type="dxa"/>
            <w:gridSpan w:val="2"/>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一、结论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1、工程概况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杨凌</w:t>
            </w:r>
            <w:r>
              <w:rPr>
                <w:rFonts w:hint="eastAsia" w:ascii="Times New Roman" w:hAnsi="Times New Roman" w:eastAsiaTheme="minorEastAsia" w:cstheme="minorEastAsia"/>
                <w:color w:val="auto"/>
                <w:sz w:val="24"/>
                <w:lang w:val="en-US" w:eastAsia="zh-CN"/>
              </w:rPr>
              <w:t>农科</w:t>
            </w:r>
            <w:r>
              <w:rPr>
                <w:rFonts w:hint="eastAsia" w:ascii="Times New Roman" w:hAnsi="Times New Roman" w:eastAsia="宋体" w:cs="宋体"/>
                <w:color w:val="auto"/>
                <w:sz w:val="24"/>
                <w:lang w:val="en-US" w:eastAsia="zh-CN"/>
              </w:rPr>
              <w:t>·</w:t>
            </w:r>
            <w:r>
              <w:rPr>
                <w:rFonts w:hint="eastAsia" w:ascii="Times New Roman" w:hAnsi="Times New Roman" w:eastAsiaTheme="minorEastAsia" w:cstheme="minorEastAsia"/>
                <w:color w:val="auto"/>
                <w:sz w:val="24"/>
                <w:lang w:val="en-US" w:eastAsia="zh-CN"/>
              </w:rPr>
              <w:t>铭座</w:t>
            </w:r>
            <w:r>
              <w:rPr>
                <w:rFonts w:hint="eastAsia" w:ascii="Times New Roman" w:hAnsi="Times New Roman" w:eastAsiaTheme="minorEastAsia" w:cstheme="minorEastAsia"/>
                <w:color w:val="auto"/>
                <w:sz w:val="24"/>
              </w:rPr>
              <w:t>项目总投资</w:t>
            </w:r>
            <w:r>
              <w:rPr>
                <w:rFonts w:hint="eastAsia" w:ascii="Times New Roman" w:hAnsi="Times New Roman" w:eastAsiaTheme="minorEastAsia" w:cstheme="minorEastAsia"/>
                <w:color w:val="auto"/>
                <w:sz w:val="24"/>
                <w:lang w:val="en-US" w:eastAsia="zh-CN"/>
              </w:rPr>
              <w:t>125380.94万</w:t>
            </w:r>
            <w:r>
              <w:rPr>
                <w:rFonts w:hint="eastAsia" w:ascii="Times New Roman" w:hAnsi="Times New Roman" w:eastAsiaTheme="minorEastAsia" w:cstheme="minorEastAsia"/>
                <w:color w:val="auto"/>
                <w:sz w:val="24"/>
              </w:rPr>
              <w:t>元，总占地面积</w:t>
            </w:r>
            <w:r>
              <w:rPr>
                <w:rFonts w:hint="eastAsia" w:ascii="Times New Roman" w:hAnsi="Times New Roman" w:eastAsiaTheme="minorEastAsia" w:cstheme="minorEastAsia"/>
                <w:color w:val="auto"/>
                <w:sz w:val="24"/>
                <w:lang w:val="en-US" w:eastAsia="zh-CN"/>
              </w:rPr>
              <w:t>230648</w:t>
            </w:r>
            <w:r>
              <w:rPr>
                <w:rFonts w:hint="eastAsia" w:ascii="Times New Roman" w:hAnsi="Times New Roman" w:eastAsiaTheme="minorEastAsia" w:cstheme="minorEastAsia"/>
                <w:color w:val="auto"/>
                <w:sz w:val="24"/>
              </w:rPr>
              <w:t>m</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，总建筑面积</w:t>
            </w:r>
            <w:r>
              <w:rPr>
                <w:rFonts w:hint="eastAsia" w:ascii="Times New Roman" w:hAnsi="Times New Roman" w:eastAsiaTheme="minorEastAsia" w:cstheme="minorEastAsia"/>
                <w:color w:val="auto"/>
                <w:sz w:val="24"/>
                <w:lang w:val="en-US" w:eastAsia="zh-CN"/>
              </w:rPr>
              <w:t>392020.95</w:t>
            </w:r>
            <w:r>
              <w:rPr>
                <w:rFonts w:hint="eastAsia" w:ascii="Times New Roman" w:hAnsi="Times New Roman" w:eastAsiaTheme="minorEastAsia" w:cstheme="minorEastAsia"/>
                <w:color w:val="auto"/>
                <w:sz w:val="24"/>
              </w:rPr>
              <w:t>m</w:t>
            </w:r>
            <w:r>
              <w:rPr>
                <w:rFonts w:hint="eastAsia" w:ascii="Times New Roman" w:hAnsi="Times New Roman" w:eastAsiaTheme="minorEastAsia" w:cstheme="minorEastAsia"/>
                <w:color w:val="auto"/>
                <w:sz w:val="24"/>
                <w:vertAlign w:val="superscript"/>
              </w:rPr>
              <w:t>2</w:t>
            </w:r>
            <w:r>
              <w:rPr>
                <w:rFonts w:hint="eastAsia" w:ascii="Times New Roman" w:hAnsi="Times New Roman" w:eastAsiaTheme="minorEastAsia" w:cstheme="minorEastAsia"/>
                <w:color w:val="auto"/>
                <w:sz w:val="24"/>
              </w:rPr>
              <w:t>，主要建设</w:t>
            </w:r>
            <w:r>
              <w:rPr>
                <w:rFonts w:hint="eastAsia" w:ascii="Times New Roman" w:hAnsi="Times New Roman" w:eastAsiaTheme="minorEastAsia" w:cstheme="minorEastAsia"/>
                <w:color w:val="auto"/>
                <w:kern w:val="0"/>
                <w:sz w:val="24"/>
                <w:u w:color="000000"/>
                <w:lang w:val="en-US" w:eastAsia="zh-CN"/>
              </w:rPr>
              <w:t>A区的10栋住宅楼，B区的21栋住宅楼，C区的9栋住宅楼，D区的4栋住宅楼，E区的8栋住宅楼，F区的8栋住宅楼，G区的5栋住宅楼，H区的20栋住宅楼，K区的16栋住宅楼和S区的6栋商业楼</w:t>
            </w:r>
            <w:r>
              <w:rPr>
                <w:rFonts w:hint="eastAsia" w:ascii="Times New Roman" w:hAnsi="Times New Roman" w:eastAsiaTheme="minorEastAsia" w:cstheme="minorEastAsia"/>
                <w:color w:val="auto"/>
                <w:kern w:val="0"/>
                <w:sz w:val="24"/>
                <w:u w:color="000000"/>
                <w:lang w:eastAsia="zh-CN"/>
              </w:rPr>
              <w:t>。</w:t>
            </w:r>
            <w:r>
              <w:rPr>
                <w:rFonts w:hint="eastAsia" w:ascii="Times New Roman" w:hAnsi="Times New Roman" w:eastAsiaTheme="minorEastAsia" w:cstheme="minorEastAsia"/>
                <w:color w:val="auto"/>
                <w:sz w:val="24"/>
              </w:rPr>
              <w:t>总居住户数14</w:t>
            </w:r>
            <w:r>
              <w:rPr>
                <w:rFonts w:hint="eastAsia" w:ascii="Times New Roman" w:hAnsi="Times New Roman" w:eastAsiaTheme="minorEastAsia" w:cstheme="minorEastAsia"/>
                <w:color w:val="auto"/>
                <w:sz w:val="24"/>
                <w:lang w:val="en-US" w:eastAsia="zh-CN"/>
              </w:rPr>
              <w:t>17</w:t>
            </w:r>
            <w:r>
              <w:rPr>
                <w:rFonts w:hint="eastAsia" w:ascii="Times New Roman" w:hAnsi="Times New Roman" w:eastAsiaTheme="minorEastAsia" w:cstheme="minorEastAsia"/>
                <w:color w:val="auto"/>
                <w:sz w:val="24"/>
              </w:rPr>
              <w:t>户，</w:t>
            </w:r>
            <w:r>
              <w:rPr>
                <w:rFonts w:hint="eastAsia" w:ascii="Times New Roman" w:hAnsi="Times New Roman" w:eastAsiaTheme="minorEastAsia" w:cstheme="minorEastAsia"/>
                <w:color w:val="auto"/>
                <w:sz w:val="24"/>
                <w:lang w:val="en-US" w:eastAsia="zh-CN"/>
              </w:rPr>
              <w:t>户均3.2人，总共4534人，</w:t>
            </w:r>
            <w:r>
              <w:rPr>
                <w:rFonts w:hint="eastAsia" w:ascii="Times New Roman" w:hAnsi="Times New Roman" w:eastAsiaTheme="minorEastAsia" w:cstheme="minorEastAsia"/>
                <w:color w:val="auto"/>
                <w:sz w:val="24"/>
              </w:rPr>
              <w:t>容积率1.2，绿化覆盖率</w:t>
            </w:r>
            <w:r>
              <w:rPr>
                <w:rFonts w:hint="eastAsia" w:ascii="Times New Roman" w:hAnsi="Times New Roman" w:eastAsiaTheme="minorEastAsia" w:cstheme="minorEastAsia"/>
                <w:color w:val="auto"/>
                <w:sz w:val="24"/>
                <w:lang w:val="en-US" w:eastAsia="zh-CN"/>
              </w:rPr>
              <w:t>31.50</w:t>
            </w:r>
            <w:r>
              <w:rPr>
                <w:rFonts w:hint="eastAsia" w:ascii="Times New Roman" w:hAnsi="Times New Roman" w:eastAsiaTheme="minorEastAsia" w:cstheme="minorEastAsia"/>
                <w:color w:val="auto"/>
                <w:sz w:val="24"/>
              </w:rPr>
              <w:t>%。</w:t>
            </w:r>
            <w:r>
              <w:rPr>
                <w:rFonts w:hint="eastAsia" w:ascii="Times New Roman" w:hAnsi="Times New Roman" w:eastAsiaTheme="minorEastAsia" w:cstheme="minorEastAsia"/>
                <w:color w:val="auto"/>
                <w:sz w:val="24"/>
                <w:lang w:eastAsia="zh-CN"/>
              </w:rPr>
              <w:t>小区内配套有社区服务、公共厕所、教育、医疗卫生、文体、金融邮电和市政公用等设施。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2、产业政策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lang w:val="en-US" w:eastAsia="zh-CN"/>
              </w:rPr>
              <w:t>本项目是为高端人才而设计的高档社区，主要是一些洋房和高端项目，属于非盈利项目，</w:t>
            </w:r>
            <w:r>
              <w:rPr>
                <w:rFonts w:hint="eastAsia" w:ascii="Times New Roman" w:hAnsi="Times New Roman" w:eastAsiaTheme="minorEastAsia" w:cstheme="minorEastAsia"/>
                <w:color w:val="auto"/>
                <w:sz w:val="24"/>
              </w:rPr>
              <w:t>检索《产业政策调整指导目录（2011年本）》（2013修订），项目不属于限制类和淘汰类项目。同时项目已经取得杨凌示范区发展和改革局《关于杨凌</w:t>
            </w:r>
            <w:r>
              <w:rPr>
                <w:rFonts w:hint="eastAsia" w:ascii="Times New Roman" w:hAnsi="Times New Roman" w:eastAsiaTheme="minorEastAsia" w:cstheme="minorEastAsia"/>
                <w:color w:val="auto"/>
                <w:sz w:val="24"/>
                <w:lang w:val="en-US" w:eastAsia="zh-CN"/>
              </w:rPr>
              <w:t>农科</w:t>
            </w:r>
            <w:r>
              <w:rPr>
                <w:rFonts w:hint="eastAsia" w:ascii="Times New Roman" w:hAnsi="Times New Roman" w:eastAsia="宋体" w:cs="宋体"/>
                <w:color w:val="auto"/>
                <w:sz w:val="24"/>
                <w:lang w:val="en-US" w:eastAsia="zh-CN"/>
              </w:rPr>
              <w:t>·</w:t>
            </w:r>
            <w:r>
              <w:rPr>
                <w:rFonts w:hint="eastAsia" w:ascii="Times New Roman" w:hAnsi="Times New Roman" w:eastAsiaTheme="minorEastAsia" w:cstheme="minorEastAsia"/>
                <w:color w:val="auto"/>
                <w:sz w:val="24"/>
                <w:lang w:val="en-US" w:eastAsia="zh-CN"/>
              </w:rPr>
              <w:t>铭座项目备案的通知</w:t>
            </w:r>
            <w:r>
              <w:rPr>
                <w:rFonts w:hint="eastAsia" w:ascii="Times New Roman" w:hAnsi="Times New Roman" w:eastAsiaTheme="minorEastAsia" w:cstheme="minorEastAsia"/>
                <w:color w:val="auto"/>
                <w:sz w:val="24"/>
              </w:rPr>
              <w:t>》（杨管发改发【201</w:t>
            </w:r>
            <w:r>
              <w:rPr>
                <w:rFonts w:hint="eastAsia" w:ascii="Times New Roman" w:hAnsi="Times New Roman" w:eastAsiaTheme="minorEastAsia" w:cstheme="minorEastAsia"/>
                <w:color w:val="auto"/>
                <w:sz w:val="24"/>
                <w:lang w:val="en-US" w:eastAsia="zh-CN"/>
              </w:rPr>
              <w:t>6</w:t>
            </w:r>
            <w:r>
              <w:rPr>
                <w:rFonts w:hint="eastAsia" w:ascii="Times New Roman" w:hAnsi="Times New Roman" w:eastAsiaTheme="minorEastAsia" w:cstheme="minorEastAsia"/>
                <w:color w:val="auto"/>
                <w:sz w:val="24"/>
              </w:rPr>
              <w:t>】</w:t>
            </w:r>
            <w:r>
              <w:rPr>
                <w:rFonts w:hint="eastAsia" w:ascii="Times New Roman" w:hAnsi="Times New Roman" w:eastAsiaTheme="minorEastAsia" w:cstheme="minorEastAsia"/>
                <w:color w:val="auto"/>
                <w:sz w:val="24"/>
                <w:lang w:val="en-US" w:eastAsia="zh-CN"/>
              </w:rPr>
              <w:t>168</w:t>
            </w:r>
            <w:r>
              <w:rPr>
                <w:rFonts w:hint="eastAsia" w:ascii="Times New Roman" w:hAnsi="Times New Roman" w:eastAsiaTheme="minorEastAsia" w:cstheme="minorEastAsia"/>
                <w:color w:val="auto"/>
                <w:sz w:val="24"/>
              </w:rPr>
              <w:t>号），项目建设符合国家及地方产业政策要求。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3、规划</w:t>
            </w:r>
            <w:r>
              <w:rPr>
                <w:rFonts w:hint="eastAsia" w:ascii="Times New Roman" w:hAnsi="Times New Roman" w:eastAsiaTheme="minorEastAsia" w:cstheme="minorEastAsia"/>
                <w:color w:val="auto"/>
                <w:sz w:val="24"/>
              </w:rPr>
              <w:t>选址</w:t>
            </w:r>
            <w:r>
              <w:rPr>
                <w:rFonts w:hint="eastAsia" w:ascii="Times New Roman" w:hAnsi="Times New Roman" w:eastAsiaTheme="minorEastAsia" w:cstheme="minorEastAsia"/>
                <w:bCs/>
                <w:color w:val="auto"/>
                <w:spacing w:val="4"/>
                <w:sz w:val="24"/>
              </w:rPr>
              <w:t>符合性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eastAsiaTheme="minorEastAsia" w:cstheme="minorEastAsia"/>
                <w:color w:val="auto"/>
                <w:sz w:val="24"/>
                <w:lang w:val="en-US" w:eastAsia="zh-CN"/>
              </w:rPr>
              <w:t>本项目已取得项目选址意见书，见附件4。同时</w:t>
            </w:r>
            <w:r>
              <w:rPr>
                <w:rFonts w:hint="eastAsia" w:ascii="Times New Roman" w:hAnsi="Times New Roman" w:eastAsiaTheme="minorEastAsia" w:cstheme="minorEastAsia"/>
                <w:color w:val="auto"/>
                <w:sz w:val="24"/>
              </w:rPr>
              <w:t>所在地市政给排水、雨水管网已敷设至该区域附近，交通、基础设施完善</w:t>
            </w:r>
            <w:r>
              <w:rPr>
                <w:rFonts w:hint="eastAsia" w:ascii="Times New Roman" w:hAnsi="Times New Roman" w:eastAsiaTheme="minorEastAsia" w:cstheme="minorEastAsia"/>
                <w:color w:val="auto"/>
                <w:sz w:val="24"/>
                <w:lang w:eastAsia="zh-CN"/>
              </w:rPr>
              <w:t>，</w:t>
            </w:r>
            <w:r>
              <w:rPr>
                <w:rFonts w:hint="eastAsia" w:ascii="Times New Roman" w:hAnsi="Times New Roman" w:eastAsiaTheme="minorEastAsia" w:cstheme="minorEastAsia"/>
                <w:color w:val="auto"/>
                <w:sz w:val="24"/>
              </w:rPr>
              <w:t>满足项目需求；项目所在地环境空气、声环境质量良好；污染物均做到达标排放，对项目附近环境敏感点影响较小。因此，建设单位在认真落实本报告表提出的环境保护措施、要求及建议后，选址可行。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4、环境质量现状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（1）环境空气：</w:t>
            </w:r>
            <w:r>
              <w:rPr>
                <w:rFonts w:hint="eastAsia" w:ascii="Times New Roman" w:hAnsi="Times New Roman" w:eastAsiaTheme="minorEastAsia" w:cstheme="minorEastAsia"/>
                <w:bCs/>
                <w:color w:val="auto"/>
                <w:sz w:val="24"/>
              </w:rPr>
              <w:t>项目所在区域</w:t>
            </w:r>
            <w:r>
              <w:rPr>
                <w:rFonts w:hint="eastAsia" w:ascii="Times New Roman" w:hAnsi="Times New Roman" w:eastAsiaTheme="minorEastAsia" w:cstheme="minorEastAsia"/>
                <w:color w:val="auto"/>
                <w:sz w:val="24"/>
              </w:rPr>
              <w:t>环境空气中SO</w:t>
            </w:r>
            <w:r>
              <w:rPr>
                <w:rFonts w:hint="eastAsia" w:ascii="Times New Roman" w:hAnsi="Times New Roman" w:eastAsiaTheme="minorEastAsia" w:cstheme="minorEastAsia"/>
                <w:color w:val="auto"/>
                <w:sz w:val="24"/>
                <w:vertAlign w:val="subscript"/>
              </w:rPr>
              <w:t>2</w:t>
            </w:r>
            <w:r>
              <w:rPr>
                <w:rFonts w:hint="eastAsia" w:ascii="Times New Roman" w:hAnsi="Times New Roman" w:eastAsiaTheme="minorEastAsia" w:cstheme="minorEastAsia"/>
                <w:color w:val="auto"/>
                <w:sz w:val="24"/>
              </w:rPr>
              <w:t>、NO</w:t>
            </w:r>
            <w:r>
              <w:rPr>
                <w:rFonts w:hint="eastAsia" w:ascii="Times New Roman" w:hAnsi="Times New Roman" w:eastAsiaTheme="minorEastAsia" w:cstheme="minorEastAsia"/>
                <w:color w:val="auto"/>
                <w:sz w:val="24"/>
                <w:vertAlign w:val="subscript"/>
              </w:rPr>
              <w:t xml:space="preserve">2 </w:t>
            </w:r>
            <w:r>
              <w:rPr>
                <w:rFonts w:hint="eastAsia" w:ascii="Times New Roman" w:hAnsi="Times New Roman" w:eastAsiaTheme="minorEastAsia" w:cstheme="minorEastAsia"/>
                <w:color w:val="auto"/>
                <w:sz w:val="24"/>
              </w:rPr>
              <w:t>1小时平均浓度和24小时平均浓度</w:t>
            </w:r>
            <w:r>
              <w:rPr>
                <w:rFonts w:hint="eastAsia" w:ascii="Times New Roman" w:hAnsi="Times New Roman" w:eastAsiaTheme="minorEastAsia" w:cstheme="minorEastAsia"/>
                <w:color w:val="auto"/>
                <w:sz w:val="24"/>
                <w:lang w:val="en-US" w:eastAsia="zh-CN"/>
              </w:rPr>
              <w:t>和</w:t>
            </w:r>
            <w:r>
              <w:rPr>
                <w:rFonts w:hint="eastAsia" w:ascii="Times New Roman" w:hAnsi="Times New Roman" w:eastAsiaTheme="minorEastAsia" w:cstheme="minorEastAsia"/>
                <w:bCs/>
                <w:color w:val="auto"/>
                <w:sz w:val="24"/>
              </w:rPr>
              <w:t>PM</w:t>
            </w:r>
            <w:r>
              <w:rPr>
                <w:rFonts w:hint="eastAsia" w:ascii="Times New Roman" w:hAnsi="Times New Roman" w:eastAsiaTheme="minorEastAsia" w:cstheme="minorEastAsia"/>
                <w:bCs/>
                <w:color w:val="auto"/>
                <w:sz w:val="24"/>
                <w:vertAlign w:val="subscript"/>
              </w:rPr>
              <w:t xml:space="preserve">10 </w:t>
            </w:r>
            <w:r>
              <w:rPr>
                <w:rFonts w:hint="eastAsia" w:ascii="Times New Roman" w:hAnsi="Times New Roman" w:eastAsiaTheme="minorEastAsia" w:cstheme="minorEastAsia"/>
                <w:bCs/>
                <w:color w:val="auto"/>
                <w:sz w:val="24"/>
                <w:vertAlign w:val="baseline"/>
                <w:lang w:val="en-US" w:eastAsia="zh-CN"/>
              </w:rPr>
              <w:t>24小时平均浓度均</w:t>
            </w:r>
            <w:r>
              <w:rPr>
                <w:rFonts w:hint="eastAsia" w:ascii="Times New Roman" w:hAnsi="Times New Roman" w:eastAsiaTheme="minorEastAsia" w:cstheme="minorEastAsia"/>
                <w:color w:val="auto"/>
                <w:sz w:val="24"/>
              </w:rPr>
              <w:t>满足《环境空气质量标准》（GB3095-2012）二级标准。</w:t>
            </w:r>
          </w:p>
          <w:p>
            <w:pPr>
              <w:pStyle w:val="22"/>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（2）声环境：项目场界昼</w:t>
            </w:r>
            <w:r>
              <w:rPr>
                <w:rFonts w:hint="eastAsia" w:ascii="Times New Roman" w:hAnsi="Times New Roman" w:eastAsiaTheme="minorEastAsia" w:cstheme="minorEastAsia"/>
                <w:color w:val="auto"/>
                <w:sz w:val="24"/>
                <w:lang w:eastAsia="zh-CN"/>
              </w:rPr>
              <w:t>、</w:t>
            </w:r>
            <w:r>
              <w:rPr>
                <w:rFonts w:hint="eastAsia" w:ascii="Times New Roman" w:hAnsi="Times New Roman" w:eastAsiaTheme="minorEastAsia" w:cstheme="minorEastAsia"/>
                <w:color w:val="auto"/>
                <w:sz w:val="24"/>
              </w:rPr>
              <w:t>夜间噪声满足《声环境质量标准》（GB3096-2008）2类标准。</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color w:val="auto"/>
                <w:sz w:val="24"/>
                <w:lang w:val="en-US" w:eastAsia="zh-CN"/>
              </w:rPr>
              <w:t>5</w:t>
            </w:r>
            <w:r>
              <w:rPr>
                <w:rFonts w:hint="eastAsia" w:ascii="Times New Roman" w:hAnsi="Times New Roman" w:eastAsiaTheme="minorEastAsia" w:cstheme="minorEastAsia"/>
                <w:color w:val="auto"/>
                <w:sz w:val="24"/>
              </w:rPr>
              <w:t>、</w:t>
            </w:r>
            <w:r>
              <w:rPr>
                <w:rFonts w:hint="eastAsia" w:ascii="Times New Roman" w:hAnsi="Times New Roman" w:eastAsiaTheme="minorEastAsia" w:cstheme="minorEastAsia"/>
                <w:bCs/>
                <w:color w:val="auto"/>
                <w:spacing w:val="4"/>
                <w:sz w:val="24"/>
              </w:rPr>
              <w:t>项目施工期环境影响分析</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Cs/>
                <w:color w:val="auto"/>
                <w:sz w:val="24"/>
              </w:rPr>
            </w:pPr>
            <w:r>
              <w:rPr>
                <w:rFonts w:hint="eastAsia" w:ascii="Times New Roman" w:hAnsi="Times New Roman" w:eastAsiaTheme="minorEastAsia" w:cstheme="minorEastAsia"/>
                <w:bCs/>
                <w:color w:val="auto"/>
                <w:sz w:val="24"/>
              </w:rPr>
              <w:t>施工期主要环境污染是施工扬尘、施工废水及噪声等。</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Cs/>
                <w:color w:val="auto"/>
                <w:sz w:val="24"/>
              </w:rPr>
            </w:pPr>
            <w:r>
              <w:rPr>
                <w:rFonts w:hint="eastAsia" w:ascii="Times New Roman" w:hAnsi="Times New Roman" w:eastAsiaTheme="minorEastAsia" w:cstheme="minorEastAsia"/>
                <w:bCs/>
                <w:color w:val="auto"/>
                <w:sz w:val="24"/>
              </w:rPr>
              <w:t>施工扬尘须采取围障拦挡、定时洒水抑尘、加强施工监管等措施，可有效控制施工扬尘造成的环境影响；施工噪声将对周边环境造成一定的影响，因此要求建设单位认真组织落实各项环保措施，切实加强施工管理，规范施工秩序，提倡文明施工，同时禁止午、夜间组织施工，减轻施工噪声的影响；施工废水和固废严格管理，按评价分析中所提各项要求进行治理，严禁施工废水和施工固体废物排入地表水体。</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bCs/>
                <w:color w:val="auto"/>
                <w:sz w:val="24"/>
              </w:rPr>
            </w:pPr>
            <w:r>
              <w:rPr>
                <w:rFonts w:hint="eastAsia" w:ascii="Times New Roman" w:hAnsi="Times New Roman" w:eastAsiaTheme="minorEastAsia" w:cstheme="minorEastAsia"/>
                <w:color w:val="auto"/>
                <w:sz w:val="24"/>
              </w:rPr>
              <w:t>施工期虽然会对环境产生一些不利的影响，但在严格落实环保措施并加强施工管理的前提下，可使施工期对环境的影响降低到最小程度，且施工过程影响将随着施工结束而消失。</w:t>
            </w:r>
          </w:p>
          <w:p>
            <w:pPr>
              <w:keepNext w:val="0"/>
              <w:keepLines w:val="0"/>
              <w:pageBreakBefore w:val="0"/>
              <w:widowControl w:val="0"/>
              <w:kinsoku/>
              <w:wordWrap/>
              <w:overflowPunct/>
              <w:topLinePunct w:val="0"/>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lang w:val="en-US" w:eastAsia="zh-CN"/>
              </w:rPr>
              <w:t>6</w:t>
            </w:r>
            <w:r>
              <w:rPr>
                <w:rFonts w:hint="eastAsia" w:ascii="Times New Roman" w:hAnsi="Times New Roman" w:eastAsiaTheme="minorEastAsia" w:cstheme="minorEastAsia"/>
                <w:bCs/>
                <w:color w:val="auto"/>
                <w:spacing w:val="4"/>
                <w:sz w:val="24"/>
              </w:rPr>
              <w:t>、项目运营期环境影响分析</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（1）大气环境影响分析</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szCs w:val="20"/>
              </w:rPr>
            </w:pPr>
            <w:r>
              <w:rPr>
                <w:rFonts w:hint="eastAsia" w:ascii="Times New Roman" w:hAnsi="Times New Roman" w:eastAsiaTheme="minorEastAsia" w:cstheme="minorEastAsia"/>
                <w:color w:val="auto"/>
                <w:sz w:val="24"/>
              </w:rPr>
              <w:t>本项目运营期大气环境影响主要为</w:t>
            </w:r>
            <w:r>
              <w:rPr>
                <w:rFonts w:hint="eastAsia" w:ascii="Times New Roman" w:hAnsi="Times New Roman" w:eastAsiaTheme="minorEastAsia" w:cstheme="minorEastAsia"/>
                <w:color w:val="auto"/>
                <w:sz w:val="24"/>
                <w:lang w:val="en-US" w:eastAsia="zh-CN"/>
              </w:rPr>
              <w:t>厨房</w:t>
            </w:r>
            <w:r>
              <w:rPr>
                <w:rFonts w:hint="eastAsia" w:ascii="Times New Roman" w:hAnsi="Times New Roman" w:eastAsiaTheme="minorEastAsia" w:cstheme="minorEastAsia"/>
                <w:color w:val="auto"/>
                <w:sz w:val="24"/>
              </w:rPr>
              <w:t>燃气废气、</w:t>
            </w:r>
            <w:r>
              <w:rPr>
                <w:rFonts w:hint="eastAsia" w:ascii="Times New Roman" w:hAnsi="Times New Roman" w:eastAsiaTheme="minorEastAsia" w:cstheme="minorEastAsia"/>
                <w:color w:val="auto"/>
                <w:sz w:val="24"/>
                <w:lang w:val="en-US" w:eastAsia="zh-CN"/>
              </w:rPr>
              <w:t>厨房</w:t>
            </w:r>
            <w:r>
              <w:rPr>
                <w:rFonts w:hint="eastAsia" w:ascii="Times New Roman" w:hAnsi="Times New Roman" w:eastAsiaTheme="minorEastAsia" w:cstheme="minorEastAsia"/>
                <w:color w:val="auto"/>
                <w:sz w:val="24"/>
              </w:rPr>
              <w:t>油烟、地下车库及备用发电机废气。</w:t>
            </w:r>
            <w:r>
              <w:rPr>
                <w:rFonts w:hint="eastAsia" w:ascii="Times New Roman" w:hAnsi="Times New Roman" w:eastAsiaTheme="minorEastAsia" w:cstheme="minorEastAsia"/>
                <w:color w:val="auto"/>
                <w:sz w:val="24"/>
                <w:lang w:val="en-US" w:eastAsia="zh-CN"/>
              </w:rPr>
              <w:t>厨房</w:t>
            </w:r>
            <w:r>
              <w:rPr>
                <w:rFonts w:hint="eastAsia" w:ascii="Times New Roman" w:hAnsi="Times New Roman" w:eastAsiaTheme="minorEastAsia" w:cstheme="minorEastAsia"/>
                <w:color w:val="auto"/>
                <w:sz w:val="24"/>
              </w:rPr>
              <w:t>采用清洁能源天然气为燃料，燃气废气对环境影响较小，</w:t>
            </w:r>
            <w:r>
              <w:rPr>
                <w:rFonts w:hint="eastAsia" w:ascii="Times New Roman" w:hAnsi="Times New Roman" w:eastAsiaTheme="minorEastAsia" w:cstheme="minorEastAsia"/>
                <w:color w:val="auto"/>
                <w:sz w:val="24"/>
                <w:lang w:val="en-US" w:eastAsia="zh-CN"/>
              </w:rPr>
              <w:t>厨房</w:t>
            </w:r>
            <w:r>
              <w:rPr>
                <w:rFonts w:hint="eastAsia" w:ascii="Times New Roman" w:hAnsi="Times New Roman" w:eastAsiaTheme="minorEastAsia" w:cstheme="minorEastAsia"/>
                <w:color w:val="auto"/>
                <w:sz w:val="24"/>
              </w:rPr>
              <w:t>油烟经</w:t>
            </w:r>
            <w:r>
              <w:rPr>
                <w:rFonts w:hint="eastAsia" w:ascii="Times New Roman" w:hAnsi="Times New Roman" w:eastAsiaTheme="minorEastAsia" w:cstheme="minorEastAsia"/>
                <w:color w:val="auto"/>
                <w:sz w:val="24"/>
                <w:lang w:val="en-US" w:eastAsia="zh-CN"/>
              </w:rPr>
              <w:t>各户油烟机收集</w:t>
            </w:r>
            <w:r>
              <w:rPr>
                <w:rFonts w:hint="eastAsia" w:ascii="Times New Roman" w:hAnsi="Times New Roman" w:eastAsiaTheme="minorEastAsia" w:cstheme="minorEastAsia"/>
                <w:color w:val="auto"/>
                <w:sz w:val="24"/>
              </w:rPr>
              <w:t>后经</w:t>
            </w:r>
            <w:r>
              <w:rPr>
                <w:rFonts w:hint="eastAsia" w:ascii="Times New Roman" w:hAnsi="Times New Roman" w:eastAsiaTheme="minorEastAsia" w:cstheme="minorEastAsia"/>
                <w:color w:val="auto"/>
                <w:sz w:val="24"/>
                <w:lang w:val="en-US" w:eastAsia="zh-CN"/>
              </w:rPr>
              <w:t>专用</w:t>
            </w:r>
            <w:r>
              <w:rPr>
                <w:rFonts w:hint="eastAsia" w:ascii="Times New Roman" w:hAnsi="Times New Roman" w:eastAsiaTheme="minorEastAsia" w:cstheme="minorEastAsia"/>
                <w:color w:val="auto"/>
                <w:sz w:val="24"/>
              </w:rPr>
              <w:t>油烟管道引至楼顶排放；</w:t>
            </w:r>
            <w:r>
              <w:rPr>
                <w:rFonts w:hint="eastAsia" w:ascii="Times New Roman" w:hAnsi="Times New Roman" w:eastAsiaTheme="minorEastAsia" w:cstheme="minorEastAsia"/>
                <w:color w:val="auto"/>
                <w:sz w:val="24"/>
                <w:szCs w:val="20"/>
              </w:rPr>
              <w:t>地下车库废气采取通风设备抽至排风井引出地面，经距地面2.5米高排气筒排放；备用发电机废气经2.5米排气筒排放。</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（2）水环境影响分析</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项目废水经化粪池处理，满足</w:t>
            </w:r>
            <w:r>
              <w:rPr>
                <w:rFonts w:hint="eastAsia" w:ascii="Times New Roman" w:hAnsi="Times New Roman" w:eastAsiaTheme="minorEastAsia" w:cstheme="minorEastAsia"/>
                <w:color w:val="auto"/>
                <w:sz w:val="24"/>
                <w:lang w:val="en-US" w:eastAsia="zh-CN"/>
              </w:rPr>
              <w:t>《污水排入城镇下水道水质标准》（GB/T 31962-2015）中B等级标准</w:t>
            </w:r>
            <w:r>
              <w:rPr>
                <w:rFonts w:hint="eastAsia" w:ascii="Times New Roman" w:hAnsi="Times New Roman" w:eastAsiaTheme="minorEastAsia" w:cstheme="minorEastAsia"/>
                <w:color w:val="auto"/>
                <w:sz w:val="24"/>
              </w:rPr>
              <w:t>和《污水综合排放标准》（GB8978-1996）三级标准，经市政污水管网排至杨凌示范区第二污水处理厂集中处理。</w:t>
            </w:r>
            <w:r>
              <w:rPr>
                <w:rFonts w:hint="eastAsia" w:ascii="Times New Roman" w:hAnsi="Times New Roman" w:eastAsiaTheme="minorEastAsia" w:cstheme="minorEastAsia"/>
                <w:color w:val="auto"/>
                <w:kern w:val="0"/>
                <w:sz w:val="24"/>
              </w:rPr>
              <w:t>项目废水排放不会降低项目区地表水水体环境功能等级，对该区地表水环境质量影响较小。</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（3）噪声环境影响分析</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项目运营期</w:t>
            </w:r>
            <w:r>
              <w:rPr>
                <w:rFonts w:hint="eastAsia" w:ascii="Times New Roman" w:hAnsi="Times New Roman" w:eastAsiaTheme="minorEastAsia" w:cstheme="minorEastAsia"/>
                <w:color w:val="auto"/>
                <w:sz w:val="24"/>
                <w:lang w:val="en-US" w:eastAsia="zh-CN"/>
              </w:rPr>
              <w:t>泵房、变配电所</w:t>
            </w:r>
            <w:r>
              <w:rPr>
                <w:rFonts w:hint="eastAsia" w:ascii="Times New Roman" w:hAnsi="Times New Roman" w:eastAsiaTheme="minorEastAsia" w:cstheme="minorEastAsia"/>
                <w:color w:val="auto"/>
                <w:sz w:val="24"/>
              </w:rPr>
              <w:t>等高噪声设备采取减振垫、隔声罩措施，场界噪声可以达标</w:t>
            </w:r>
            <w:r>
              <w:rPr>
                <w:rFonts w:hint="eastAsia" w:ascii="Times New Roman" w:hAnsi="Times New Roman" w:eastAsiaTheme="minorEastAsia" w:cstheme="minorEastAsia"/>
                <w:color w:val="auto"/>
                <w:sz w:val="24"/>
                <w:lang w:eastAsia="zh-CN"/>
              </w:rPr>
              <w:t>，</w:t>
            </w:r>
            <w:r>
              <w:rPr>
                <w:rFonts w:hint="eastAsia" w:ascii="Times New Roman" w:hAnsi="Times New Roman" w:eastAsiaTheme="minorEastAsia" w:cstheme="minorEastAsia"/>
                <w:color w:val="auto"/>
                <w:sz w:val="24"/>
              </w:rPr>
              <w:t>对外环境影响较小；建设单位应加强管理，商业裙楼中引入其他污染类项目须另</w:t>
            </w:r>
            <w:r>
              <w:rPr>
                <w:rFonts w:hint="eastAsia" w:ascii="Times New Roman" w:hAnsi="Times New Roman" w:eastAsiaTheme="minorEastAsia" w:cstheme="minorEastAsia"/>
                <w:color w:val="auto"/>
                <w:sz w:val="24"/>
                <w:lang w:val="en-US" w:eastAsia="zh-CN"/>
              </w:rPr>
              <w:t>外</w:t>
            </w:r>
            <w:r>
              <w:rPr>
                <w:rFonts w:hint="eastAsia" w:ascii="Times New Roman" w:hAnsi="Times New Roman" w:eastAsiaTheme="minorEastAsia" w:cstheme="minorEastAsia"/>
                <w:color w:val="auto"/>
                <w:sz w:val="24"/>
              </w:rPr>
              <w:t>进行环境影响评价审批。</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综上，严格落实各项噪声防治措施的基础上，可保证项目区声环境质量良好，满足《工业企业厂界环境噪声排放标准》（GB12348-2008）2类标准限值要求。</w:t>
            </w:r>
          </w:p>
          <w:p>
            <w:pPr>
              <w:keepNext w:val="0"/>
              <w:keepLines w:val="0"/>
              <w:pageBreakBefore w:val="0"/>
              <w:widowControl w:val="0"/>
              <w:tabs>
                <w:tab w:val="center" w:pos="4386"/>
              </w:tabs>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（4）固废环境影响分析</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szCs w:val="20"/>
              </w:rPr>
            </w:pPr>
            <w:r>
              <w:rPr>
                <w:rFonts w:hint="eastAsia" w:ascii="Times New Roman" w:hAnsi="Times New Roman" w:eastAsiaTheme="minorEastAsia" w:cstheme="minorEastAsia"/>
                <w:color w:val="auto"/>
                <w:sz w:val="24"/>
              </w:rPr>
              <w:t>本项目</w:t>
            </w:r>
            <w:r>
              <w:rPr>
                <w:rFonts w:hint="eastAsia" w:ascii="Times New Roman" w:hAnsi="Times New Roman" w:eastAsiaTheme="minorEastAsia" w:cstheme="minorEastAsia"/>
                <w:color w:val="auto"/>
                <w:sz w:val="24"/>
                <w:lang w:val="en-US" w:eastAsia="zh-CN"/>
              </w:rPr>
              <w:t>商业垃圾和住户</w:t>
            </w:r>
            <w:r>
              <w:rPr>
                <w:rFonts w:hint="eastAsia" w:ascii="Times New Roman" w:hAnsi="Times New Roman" w:eastAsiaTheme="minorEastAsia" w:cstheme="minorEastAsia"/>
                <w:color w:val="auto"/>
                <w:sz w:val="24"/>
              </w:rPr>
              <w:t>生活垃圾通过设置垃圾收集点，</w:t>
            </w:r>
            <w:r>
              <w:rPr>
                <w:rFonts w:hint="eastAsia" w:ascii="Times New Roman" w:hAnsi="Times New Roman" w:eastAsiaTheme="minorEastAsia" w:cstheme="minorEastAsia"/>
                <w:color w:val="auto"/>
                <w:sz w:val="24"/>
                <w:lang w:val="en-US" w:eastAsia="zh-CN"/>
              </w:rPr>
              <w:t>进行分类收集，之后又环卫部门统一处置。化粪池的污泥由委托单位定期清掏清运</w:t>
            </w:r>
            <w:r>
              <w:rPr>
                <w:rFonts w:hint="eastAsia" w:ascii="Times New Roman" w:hAnsi="Times New Roman" w:eastAsiaTheme="minorEastAsia" w:cstheme="minorEastAsia"/>
                <w:color w:val="auto"/>
                <w:sz w:val="24"/>
              </w:rPr>
              <w:t>。</w:t>
            </w:r>
            <w:r>
              <w:rPr>
                <w:rFonts w:hint="eastAsia" w:ascii="Times New Roman" w:hAnsi="Times New Roman" w:eastAsiaTheme="minorEastAsia" w:cstheme="minorEastAsia"/>
                <w:color w:val="auto"/>
                <w:sz w:val="24"/>
                <w:szCs w:val="20"/>
              </w:rPr>
              <w:t>项目</w:t>
            </w:r>
            <w:r>
              <w:rPr>
                <w:rFonts w:hint="eastAsia" w:ascii="Times New Roman" w:hAnsi="Times New Roman" w:eastAsiaTheme="minorEastAsia" w:cstheme="minorEastAsia"/>
                <w:color w:val="auto"/>
                <w:sz w:val="24"/>
              </w:rPr>
              <w:t>固废严格采取上述收集和处置方法，以防二次污染。</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lang w:val="en-US" w:eastAsia="zh-CN"/>
              </w:rPr>
              <w:t>7</w:t>
            </w:r>
            <w:r>
              <w:rPr>
                <w:rFonts w:hint="eastAsia" w:ascii="Times New Roman" w:hAnsi="Times New Roman" w:eastAsiaTheme="minorEastAsia" w:cstheme="minorEastAsia"/>
                <w:color w:val="auto"/>
                <w:sz w:val="24"/>
              </w:rPr>
              <w:t>、总量控制</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kern w:val="0"/>
                <w:sz w:val="24"/>
                <w:lang w:val="en-GB"/>
              </w:rPr>
            </w:pPr>
            <w:r>
              <w:rPr>
                <w:rFonts w:hint="eastAsia" w:eastAsiaTheme="minorEastAsia" w:cstheme="minorEastAsia"/>
                <w:color w:val="auto"/>
                <w:kern w:val="0"/>
                <w:sz w:val="24"/>
                <w:lang w:val="en-US" w:eastAsia="zh-CN"/>
              </w:rPr>
              <w:t>本项目的污水经化粪池处理之后进入市政污水管网，之后排向杨凌第二污水处理厂，所以本项目的</w:t>
            </w:r>
            <w:r>
              <w:rPr>
                <w:rFonts w:hint="eastAsia" w:ascii="Times New Roman" w:hAnsi="Times New Roman" w:eastAsiaTheme="minorEastAsia" w:cstheme="minorEastAsia"/>
                <w:color w:val="auto"/>
                <w:kern w:val="0"/>
                <w:sz w:val="24"/>
                <w:lang w:val="en-GB"/>
              </w:rPr>
              <w:t>总量建议控制指标</w:t>
            </w:r>
            <w:r>
              <w:rPr>
                <w:rFonts w:hint="eastAsia" w:eastAsiaTheme="minorEastAsia" w:cstheme="minorEastAsia"/>
                <w:color w:val="auto"/>
                <w:kern w:val="0"/>
                <w:sz w:val="24"/>
                <w:lang w:val="en-US" w:eastAsia="zh-CN"/>
              </w:rPr>
              <w:t>是纳入污水处理厂的，不再单独申请总量指标。</w:t>
            </w:r>
          </w:p>
          <w:p>
            <w:pPr>
              <w:keepNext w:val="0"/>
              <w:keepLines w:val="0"/>
              <w:pageBreakBefore w:val="0"/>
              <w:widowControl w:val="0"/>
              <w:kinsoku/>
              <w:wordWrap/>
              <w:overflowPunct/>
              <w:topLinePunct w:val="0"/>
              <w:bidi w:val="0"/>
              <w:adjustRightInd/>
              <w:snapToGrid/>
              <w:spacing w:line="360" w:lineRule="auto"/>
              <w:ind w:left="0" w:leftChars="0" w:right="0" w:rightChars="0" w:firstLine="496" w:firstLineChars="200"/>
              <w:jc w:val="both"/>
              <w:textAlignment w:val="auto"/>
              <w:outlineLvl w:val="9"/>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lang w:val="en-US" w:eastAsia="zh-CN"/>
              </w:rPr>
              <w:t>8</w:t>
            </w:r>
            <w:r>
              <w:rPr>
                <w:rFonts w:hint="eastAsia" w:ascii="Times New Roman" w:hAnsi="Times New Roman" w:eastAsiaTheme="minorEastAsia" w:cstheme="minorEastAsia"/>
                <w:bCs/>
                <w:color w:val="auto"/>
                <w:spacing w:val="4"/>
                <w:sz w:val="24"/>
              </w:rPr>
              <w:t>、总结论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Theme="minorEastAsia" w:cstheme="minorEastAsia"/>
                <w:color w:val="auto"/>
                <w:sz w:val="28"/>
                <w:szCs w:val="28"/>
              </w:rPr>
            </w:pPr>
            <w:bookmarkStart w:id="7" w:name="OLE_LINK54"/>
            <w:r>
              <w:rPr>
                <w:rFonts w:hint="eastAsia" w:ascii="Times New Roman" w:hAnsi="Times New Roman" w:eastAsiaTheme="minorEastAsia" w:cstheme="minorEastAsia"/>
                <w:color w:val="auto"/>
                <w:kern w:val="0"/>
                <w:sz w:val="24"/>
                <w:lang w:val="en-GB"/>
              </w:rPr>
              <w:t>综上所述，该项目</w:t>
            </w:r>
            <w:r>
              <w:rPr>
                <w:rFonts w:hint="eastAsia" w:eastAsiaTheme="minorEastAsia" w:cstheme="minorEastAsia"/>
                <w:color w:val="auto"/>
                <w:kern w:val="0"/>
                <w:sz w:val="24"/>
                <w:lang w:val="en-US" w:eastAsia="zh-CN"/>
              </w:rPr>
              <w:t>属于房地产建设项目，属于轻污染项目。本项目</w:t>
            </w:r>
            <w:r>
              <w:rPr>
                <w:rFonts w:hint="eastAsia" w:ascii="Times New Roman" w:hAnsi="Times New Roman" w:eastAsiaTheme="minorEastAsia" w:cstheme="minorEastAsia"/>
                <w:color w:val="auto"/>
                <w:kern w:val="0"/>
                <w:sz w:val="24"/>
                <w:lang w:val="en-GB"/>
              </w:rPr>
              <w:t>符合国家产业政策，建设符合当地的环境保护要求和经济发展需要，符合杨凌示范区总体规划，选址合理。在落实环评提出的各项污染防治措施后，</w:t>
            </w:r>
            <w:r>
              <w:rPr>
                <w:rFonts w:hint="eastAsia" w:ascii="Times New Roman" w:hAnsi="Times New Roman" w:eastAsiaTheme="minorEastAsia" w:cstheme="minorEastAsia"/>
                <w:bCs/>
                <w:color w:val="auto"/>
                <w:sz w:val="24"/>
              </w:rPr>
              <w:t>污染物能够达标排放，不会影响当地的环境功能区划。</w:t>
            </w:r>
            <w:r>
              <w:rPr>
                <w:rFonts w:hint="eastAsia" w:eastAsiaTheme="minorEastAsia" w:cstheme="minorEastAsia"/>
                <w:color w:val="auto"/>
                <w:sz w:val="24"/>
                <w:lang w:val="en-US" w:eastAsia="zh-CN"/>
              </w:rPr>
              <w:t>综上</w:t>
            </w:r>
            <w:r>
              <w:rPr>
                <w:rFonts w:hint="eastAsia" w:ascii="Times New Roman" w:hAnsi="Times New Roman" w:eastAsiaTheme="minorEastAsia" w:cstheme="minorEastAsia"/>
                <w:color w:val="auto"/>
                <w:sz w:val="24"/>
              </w:rPr>
              <w:t>，</w:t>
            </w:r>
            <w:r>
              <w:rPr>
                <w:rFonts w:hint="eastAsia" w:ascii="Times New Roman" w:hAnsi="Times New Roman" w:eastAsiaTheme="minorEastAsia" w:cstheme="minorEastAsia"/>
                <w:bCs/>
                <w:color w:val="auto"/>
                <w:sz w:val="24"/>
              </w:rPr>
              <w:t>本次评价认为该建设项目</w:t>
            </w:r>
            <w:r>
              <w:rPr>
                <w:rFonts w:hint="eastAsia" w:ascii="Times New Roman" w:hAnsi="Times New Roman" w:eastAsiaTheme="minorEastAsia" w:cstheme="minorEastAsia"/>
                <w:color w:val="auto"/>
                <w:kern w:val="0"/>
                <w:sz w:val="24"/>
                <w:lang w:val="en-GB"/>
              </w:rPr>
              <w:t>从环保的角度分析，项目建设可行。</w:t>
            </w:r>
            <w:bookmarkEnd w:id="7"/>
          </w:p>
          <w:p>
            <w:pPr>
              <w:spacing w:beforeLines="50" w:afterLines="50" w:line="480" w:lineRule="exact"/>
              <w:ind w:firstLine="560" w:firstLineChars="200"/>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二、要求与建议</w:t>
            </w:r>
          </w:p>
          <w:p>
            <w:pPr>
              <w:spacing w:line="480" w:lineRule="exact"/>
              <w:ind w:firstLine="496" w:firstLineChars="200"/>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1、要求</w:t>
            </w:r>
          </w:p>
          <w:p>
            <w:pPr>
              <w:numPr>
                <w:ilvl w:val="0"/>
                <w:numId w:val="6"/>
              </w:numPr>
              <w:tabs>
                <w:tab w:val="left" w:pos="860"/>
                <w:tab w:val="left" w:pos="1070"/>
              </w:tabs>
              <w:spacing w:line="480" w:lineRule="exac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环保设施与主体工程要求同时设计，同时施工，同时投产使用；</w:t>
            </w:r>
          </w:p>
          <w:p>
            <w:pPr>
              <w:pStyle w:val="14"/>
              <w:numPr>
                <w:ilvl w:val="0"/>
                <w:numId w:val="6"/>
              </w:numPr>
              <w:tabs>
                <w:tab w:val="left" w:pos="860"/>
                <w:tab w:val="left" w:pos="1070"/>
              </w:tabs>
              <w:spacing w:after="0" w:line="480" w:lineRule="exac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项目建成后，要及时进行道路硬化，规划的绿地要及时覆土进行绿化，规划绿地不得随意减少或改为其它用途；</w:t>
            </w:r>
          </w:p>
          <w:p>
            <w:pPr>
              <w:numPr>
                <w:ilvl w:val="0"/>
                <w:numId w:val="6"/>
              </w:numPr>
              <w:tabs>
                <w:tab w:val="left" w:pos="860"/>
                <w:tab w:val="left" w:pos="1070"/>
              </w:tabs>
              <w:spacing w:line="480" w:lineRule="exac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对建筑装修期的危险废物强化收集管理，按环保部门的要求委托有资质单位回收处理；</w:t>
            </w:r>
          </w:p>
          <w:p>
            <w:pPr>
              <w:numPr>
                <w:ilvl w:val="0"/>
                <w:numId w:val="6"/>
              </w:numPr>
              <w:tabs>
                <w:tab w:val="left" w:pos="860"/>
                <w:tab w:val="left" w:pos="1070"/>
              </w:tabs>
              <w:spacing w:line="480" w:lineRule="exac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采取有效的防范措施，尽量减少施工扬尘对环境的影响，对施工废水要设沉淀池，尽量回用，对建筑垃圾要及时清理，注意保护施工现场周围环境；</w:t>
            </w:r>
          </w:p>
          <w:p>
            <w:pPr>
              <w:numPr>
                <w:ilvl w:val="0"/>
                <w:numId w:val="6"/>
              </w:numPr>
              <w:tabs>
                <w:tab w:val="left" w:pos="860"/>
                <w:tab w:val="left" w:pos="1070"/>
              </w:tabs>
              <w:spacing w:line="480" w:lineRule="exac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生活污水化粪池应定期清理，确保净化效果。</w:t>
            </w:r>
          </w:p>
          <w:p>
            <w:pPr>
              <w:numPr>
                <w:ilvl w:val="0"/>
                <w:numId w:val="6"/>
              </w:numPr>
              <w:tabs>
                <w:tab w:val="left" w:pos="860"/>
                <w:tab w:val="left" w:pos="1070"/>
              </w:tabs>
              <w:spacing w:line="480" w:lineRule="exact"/>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rPr>
              <w:t>项目商业部分若引入污染较大的项目应另行办理环评手续。</w:t>
            </w:r>
          </w:p>
          <w:p>
            <w:pPr>
              <w:spacing w:line="480" w:lineRule="exact"/>
              <w:ind w:firstLine="496" w:firstLineChars="200"/>
              <w:rPr>
                <w:rFonts w:hint="eastAsia" w:ascii="Times New Roman" w:hAnsi="Times New Roman" w:eastAsiaTheme="minorEastAsia" w:cstheme="minorEastAsia"/>
                <w:bCs/>
                <w:color w:val="auto"/>
                <w:spacing w:val="4"/>
                <w:sz w:val="24"/>
              </w:rPr>
            </w:pPr>
            <w:r>
              <w:rPr>
                <w:rFonts w:hint="eastAsia" w:ascii="Times New Roman" w:hAnsi="Times New Roman" w:eastAsiaTheme="minorEastAsia" w:cstheme="minorEastAsia"/>
                <w:bCs/>
                <w:color w:val="auto"/>
                <w:spacing w:val="4"/>
                <w:sz w:val="24"/>
              </w:rPr>
              <w:t>2、建议</w:t>
            </w:r>
          </w:p>
          <w:p>
            <w:pPr>
              <w:spacing w:line="480" w:lineRule="exact"/>
              <w:ind w:firstLine="360" w:firstLineChars="150"/>
              <w:rPr>
                <w:rFonts w:hint="eastAsia" w:ascii="Times New Roman" w:hAnsi="Times New Roman" w:eastAsiaTheme="minorEastAsia" w:cstheme="minorEastAsia"/>
                <w:color w:val="auto"/>
                <w:sz w:val="24"/>
                <w:szCs w:val="28"/>
              </w:rPr>
            </w:pPr>
            <w:r>
              <w:rPr>
                <w:rFonts w:hint="eastAsia" w:ascii="Times New Roman" w:hAnsi="Times New Roman" w:eastAsiaTheme="minorEastAsia" w:cstheme="minorEastAsia"/>
                <w:color w:val="auto"/>
                <w:sz w:val="24"/>
              </w:rPr>
              <w:t>（1）项目</w:t>
            </w:r>
            <w:r>
              <w:rPr>
                <w:rFonts w:hint="eastAsia" w:ascii="Times New Roman" w:hAnsi="Times New Roman" w:eastAsiaTheme="minorEastAsia" w:cstheme="minorEastAsia"/>
                <w:color w:val="auto"/>
                <w:sz w:val="24"/>
                <w:szCs w:val="28"/>
              </w:rPr>
              <w:t>设计方案应采取绿色、节能、环保等理念，采用新型材料、新工艺、新技术、新设备，充分利用节能型、环保型建筑材料；</w:t>
            </w:r>
          </w:p>
          <w:p>
            <w:pPr>
              <w:spacing w:line="480" w:lineRule="exact"/>
              <w:ind w:firstLine="360" w:firstLineChars="150"/>
              <w:rPr>
                <w:rFonts w:hint="eastAsia" w:ascii="Times New Roman" w:hAnsi="Times New Roman" w:eastAsiaTheme="minorEastAsia" w:cstheme="minorEastAsia"/>
                <w:color w:val="auto"/>
                <w:sz w:val="24"/>
              </w:rPr>
            </w:pPr>
            <w:r>
              <w:rPr>
                <w:rFonts w:hint="eastAsia" w:ascii="Times New Roman" w:hAnsi="Times New Roman" w:eastAsiaTheme="minorEastAsia" w:cstheme="minorEastAsia"/>
                <w:color w:val="auto"/>
                <w:sz w:val="24"/>
                <w:szCs w:val="28"/>
              </w:rPr>
              <w:t>（2）</w:t>
            </w:r>
            <w:r>
              <w:rPr>
                <w:rFonts w:hint="eastAsia" w:ascii="Times New Roman" w:hAnsi="Times New Roman" w:eastAsiaTheme="minorEastAsia" w:cstheme="minorEastAsia"/>
                <w:color w:val="auto"/>
                <w:sz w:val="24"/>
              </w:rPr>
              <w:t>项目绿化建设时，在周边及内部进行合理绿化设计，适当考虑乔木、灌木、草坪的比例，形成立体的绿化带，既要符合项目区的绿化要求，也要兼顾城市总体景观规划和创绿的要求。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Ex>
        <w:trPr>
          <w:gridAfter w:val="1"/>
          <w:wAfter w:w="2" w:type="dxa"/>
          <w:trHeight w:val="7155" w:hRule="atLeast"/>
        </w:trPr>
        <w:tc>
          <w:tcPr>
            <w:tcW w:w="8525" w:type="dxa"/>
            <w:gridSpan w:val="2"/>
          </w:tcPr>
          <w:p>
            <w:pPr>
              <w:rPr>
                <w:rFonts w:ascii="Times New Roman" w:hAnsi="Times New Roman"/>
                <w:b/>
                <w:bCs/>
                <w:color w:val="auto"/>
                <w:sz w:val="28"/>
              </w:rPr>
            </w:pPr>
            <w:r>
              <w:rPr>
                <w:rFonts w:ascii="Times New Roman" w:hAnsi="Times New Roman"/>
                <w:b/>
                <w:bCs/>
                <w:color w:val="auto"/>
                <w:sz w:val="28"/>
              </w:rPr>
              <w:t>预审意见：</w:t>
            </w: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rPr>
                <w:rFonts w:ascii="Times New Roman" w:hAnsi="Times New Roman"/>
                <w:b/>
                <w:color w:val="auto"/>
                <w:sz w:val="24"/>
              </w:rPr>
            </w:pPr>
          </w:p>
          <w:p>
            <w:pPr>
              <w:ind w:firstLine="6840" w:firstLineChars="2850"/>
              <w:rPr>
                <w:rFonts w:ascii="Times New Roman" w:hAnsi="Times New Roman"/>
                <w:color w:val="auto"/>
                <w:sz w:val="24"/>
                <w:szCs w:val="28"/>
              </w:rPr>
            </w:pPr>
            <w:r>
              <w:rPr>
                <w:rFonts w:ascii="Times New Roman" w:hAnsi="Times New Roman"/>
                <w:color w:val="auto"/>
                <w:sz w:val="24"/>
                <w:szCs w:val="28"/>
              </w:rPr>
              <w:t>公   章</w:t>
            </w:r>
          </w:p>
          <w:p>
            <w:pPr>
              <w:ind w:firstLine="241" w:firstLineChars="100"/>
              <w:rPr>
                <w:rFonts w:ascii="Times New Roman" w:hAnsi="Times New Roman"/>
                <w:b/>
                <w:bCs/>
                <w:color w:val="auto"/>
                <w:sz w:val="24"/>
                <w:szCs w:val="28"/>
              </w:rPr>
            </w:pPr>
          </w:p>
          <w:p>
            <w:pPr>
              <w:ind w:firstLine="241" w:firstLineChars="100"/>
              <w:rPr>
                <w:rFonts w:ascii="Times New Roman" w:hAnsi="Times New Roman"/>
                <w:b/>
                <w:bCs/>
                <w:color w:val="auto"/>
                <w:sz w:val="24"/>
                <w:szCs w:val="28"/>
              </w:rPr>
            </w:pPr>
          </w:p>
          <w:p>
            <w:pPr>
              <w:adjustRightInd w:val="0"/>
              <w:snapToGrid w:val="0"/>
              <w:spacing w:line="480" w:lineRule="exact"/>
              <w:ind w:firstLine="843" w:firstLineChars="350"/>
              <w:rPr>
                <w:rFonts w:ascii="Times New Roman" w:hAnsi="Times New Roman"/>
                <w:color w:val="auto"/>
                <w:sz w:val="28"/>
                <w:szCs w:val="28"/>
              </w:rPr>
            </w:pPr>
            <w:r>
              <w:rPr>
                <w:rFonts w:ascii="Times New Roman" w:hAnsi="Times New Roman"/>
                <w:b/>
                <w:bCs/>
                <w:color w:val="auto"/>
                <w:sz w:val="24"/>
                <w:szCs w:val="28"/>
              </w:rPr>
              <w:t xml:space="preserve">经办人：                                  </w:t>
            </w:r>
            <w:r>
              <w:rPr>
                <w:rFonts w:ascii="Times New Roman" w:hAnsi="Times New Roman"/>
                <w:color w:val="auto"/>
                <w:sz w:val="24"/>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Ex>
        <w:trPr>
          <w:gridAfter w:val="1"/>
          <w:wAfter w:w="2" w:type="dxa"/>
          <w:trHeight w:val="7140" w:hRule="atLeast"/>
        </w:trPr>
        <w:tc>
          <w:tcPr>
            <w:tcW w:w="8525" w:type="dxa"/>
            <w:gridSpan w:val="2"/>
          </w:tcPr>
          <w:p>
            <w:pPr>
              <w:spacing w:line="440" w:lineRule="exact"/>
              <w:rPr>
                <w:rFonts w:ascii="Times New Roman" w:hAnsi="Times New Roman"/>
                <w:b/>
                <w:bCs/>
                <w:color w:val="auto"/>
                <w:sz w:val="28"/>
              </w:rPr>
            </w:pPr>
            <w:r>
              <w:rPr>
                <w:rFonts w:ascii="Times New Roman" w:hAnsi="Times New Roman"/>
                <w:b/>
                <w:bCs/>
                <w:color w:val="auto"/>
                <w:sz w:val="28"/>
              </w:rPr>
              <w:t>下一级环境保护行政主管部门审查意见：</w:t>
            </w:r>
          </w:p>
          <w:p>
            <w:pPr>
              <w:adjustRightInd w:val="0"/>
              <w:snapToGrid w:val="0"/>
              <w:spacing w:line="480" w:lineRule="exact"/>
              <w:ind w:firstLine="482" w:firstLineChars="200"/>
              <w:rPr>
                <w:rFonts w:ascii="Times New Roman" w:hAnsi="Times New Roman"/>
                <w:b/>
                <w:color w:val="auto"/>
                <w:sz w:val="24"/>
              </w:rPr>
            </w:pPr>
          </w:p>
          <w:p>
            <w:pPr>
              <w:adjustRightInd w:val="0"/>
              <w:snapToGrid w:val="0"/>
              <w:spacing w:line="480" w:lineRule="exact"/>
              <w:rPr>
                <w:rFonts w:ascii="Times New Roman" w:hAnsi="Times New Roman"/>
                <w:b/>
                <w:color w:val="auto"/>
                <w:sz w:val="24"/>
              </w:rPr>
            </w:pPr>
          </w:p>
          <w:p>
            <w:pPr>
              <w:adjustRightInd w:val="0"/>
              <w:snapToGrid w:val="0"/>
              <w:spacing w:line="480" w:lineRule="exact"/>
              <w:ind w:firstLine="482" w:firstLineChars="200"/>
              <w:rPr>
                <w:rFonts w:ascii="Times New Roman" w:hAnsi="Times New Roman"/>
                <w:b/>
                <w:color w:val="auto"/>
                <w:sz w:val="24"/>
              </w:rPr>
            </w:pPr>
          </w:p>
          <w:p>
            <w:pPr>
              <w:adjustRightInd w:val="0"/>
              <w:snapToGrid w:val="0"/>
              <w:spacing w:line="480" w:lineRule="exact"/>
              <w:ind w:firstLine="482" w:firstLineChars="200"/>
              <w:rPr>
                <w:rFonts w:ascii="Times New Roman" w:hAnsi="Times New Roman"/>
                <w:b/>
                <w:color w:val="auto"/>
                <w:sz w:val="24"/>
              </w:rPr>
            </w:pPr>
          </w:p>
          <w:p>
            <w:pPr>
              <w:adjustRightInd w:val="0"/>
              <w:snapToGrid w:val="0"/>
              <w:spacing w:line="480" w:lineRule="exact"/>
              <w:ind w:firstLine="482" w:firstLineChars="200"/>
              <w:rPr>
                <w:rFonts w:ascii="Times New Roman" w:hAnsi="Times New Roman"/>
                <w:b/>
                <w:color w:val="auto"/>
                <w:sz w:val="24"/>
              </w:rPr>
            </w:pPr>
          </w:p>
          <w:p>
            <w:pPr>
              <w:adjustRightInd w:val="0"/>
              <w:snapToGrid w:val="0"/>
              <w:spacing w:line="480" w:lineRule="exact"/>
              <w:ind w:firstLine="482" w:firstLineChars="200"/>
              <w:rPr>
                <w:rFonts w:ascii="Times New Roman" w:hAnsi="Times New Roman"/>
                <w:b/>
                <w:color w:val="auto"/>
                <w:sz w:val="24"/>
              </w:rPr>
            </w:pPr>
          </w:p>
          <w:p>
            <w:pPr>
              <w:adjustRightInd w:val="0"/>
              <w:snapToGrid w:val="0"/>
              <w:spacing w:line="480" w:lineRule="exact"/>
              <w:ind w:firstLine="482" w:firstLineChars="200"/>
              <w:rPr>
                <w:rFonts w:ascii="Times New Roman" w:hAnsi="Times New Roman"/>
                <w:b/>
                <w:color w:val="auto"/>
                <w:sz w:val="24"/>
              </w:rPr>
            </w:pPr>
          </w:p>
          <w:p>
            <w:pPr>
              <w:adjustRightInd w:val="0"/>
              <w:snapToGrid w:val="0"/>
              <w:spacing w:line="480" w:lineRule="exact"/>
              <w:ind w:firstLine="482" w:firstLineChars="200"/>
              <w:rPr>
                <w:rFonts w:ascii="Times New Roman" w:hAnsi="Times New Roman"/>
                <w:b/>
                <w:color w:val="auto"/>
                <w:sz w:val="24"/>
              </w:rPr>
            </w:pPr>
          </w:p>
          <w:p>
            <w:pPr>
              <w:adjustRightInd w:val="0"/>
              <w:snapToGrid w:val="0"/>
              <w:spacing w:line="480" w:lineRule="exact"/>
              <w:ind w:firstLine="482" w:firstLineChars="200"/>
              <w:rPr>
                <w:rFonts w:ascii="Times New Roman" w:hAnsi="Times New Roman"/>
                <w:b/>
                <w:color w:val="auto"/>
                <w:sz w:val="24"/>
              </w:rPr>
            </w:pPr>
          </w:p>
          <w:p>
            <w:pPr>
              <w:adjustRightInd w:val="0"/>
              <w:snapToGrid w:val="0"/>
              <w:spacing w:line="480" w:lineRule="exact"/>
              <w:ind w:firstLine="482" w:firstLineChars="200"/>
              <w:rPr>
                <w:rFonts w:ascii="Times New Roman" w:hAnsi="Times New Roman"/>
                <w:b/>
                <w:color w:val="auto"/>
                <w:sz w:val="24"/>
              </w:rPr>
            </w:pPr>
          </w:p>
          <w:p>
            <w:pPr>
              <w:ind w:right="480" w:firstLine="6840" w:firstLineChars="2850"/>
              <w:rPr>
                <w:rFonts w:ascii="Times New Roman" w:hAnsi="Times New Roman"/>
                <w:color w:val="auto"/>
                <w:sz w:val="24"/>
                <w:szCs w:val="28"/>
              </w:rPr>
            </w:pPr>
            <w:r>
              <w:rPr>
                <w:rFonts w:ascii="Times New Roman" w:hAnsi="Times New Roman"/>
                <w:color w:val="auto"/>
                <w:sz w:val="24"/>
                <w:szCs w:val="28"/>
              </w:rPr>
              <w:t>公   章</w:t>
            </w:r>
          </w:p>
          <w:p>
            <w:pPr>
              <w:ind w:firstLine="241" w:firstLineChars="100"/>
              <w:rPr>
                <w:rFonts w:ascii="Times New Roman" w:hAnsi="Times New Roman"/>
                <w:b/>
                <w:bCs/>
                <w:color w:val="auto"/>
                <w:sz w:val="24"/>
                <w:szCs w:val="28"/>
              </w:rPr>
            </w:pPr>
          </w:p>
          <w:p>
            <w:pPr>
              <w:ind w:firstLine="241" w:firstLineChars="100"/>
              <w:rPr>
                <w:rFonts w:ascii="Times New Roman" w:hAnsi="Times New Roman"/>
                <w:b/>
                <w:bCs/>
                <w:color w:val="auto"/>
                <w:sz w:val="24"/>
                <w:szCs w:val="28"/>
              </w:rPr>
            </w:pPr>
          </w:p>
          <w:p>
            <w:pPr>
              <w:adjustRightInd w:val="0"/>
              <w:snapToGrid w:val="0"/>
              <w:spacing w:line="480" w:lineRule="exact"/>
              <w:ind w:firstLine="843" w:firstLineChars="350"/>
              <w:rPr>
                <w:rFonts w:ascii="Times New Roman" w:hAnsi="Times New Roman"/>
                <w:b/>
                <w:color w:val="auto"/>
                <w:sz w:val="24"/>
              </w:rPr>
            </w:pPr>
            <w:r>
              <w:rPr>
                <w:rFonts w:ascii="Times New Roman" w:hAnsi="Times New Roman"/>
                <w:b/>
                <w:bCs/>
                <w:color w:val="auto"/>
                <w:sz w:val="24"/>
                <w:szCs w:val="28"/>
              </w:rPr>
              <w:t xml:space="preserve">经办人：       </w:t>
            </w:r>
            <w:r>
              <w:rPr>
                <w:rFonts w:hint="eastAsia" w:ascii="Times New Roman" w:hAnsi="Times New Roman"/>
                <w:b/>
                <w:bCs/>
                <w:color w:val="auto"/>
                <w:sz w:val="24"/>
                <w:szCs w:val="28"/>
              </w:rPr>
              <w:t xml:space="preserve"> </w:t>
            </w:r>
            <w:r>
              <w:rPr>
                <w:rFonts w:ascii="Times New Roman" w:hAnsi="Times New Roman"/>
                <w:b/>
                <w:bCs/>
                <w:color w:val="auto"/>
                <w:sz w:val="24"/>
                <w:szCs w:val="28"/>
              </w:rPr>
              <w:t xml:space="preserve">                           </w:t>
            </w:r>
            <w:r>
              <w:rPr>
                <w:rFonts w:ascii="Times New Roman" w:hAnsi="Times New Roman"/>
                <w:color w:val="auto"/>
                <w:sz w:val="24"/>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Ex>
        <w:trPr>
          <w:gridAfter w:val="1"/>
          <w:wAfter w:w="2" w:type="dxa"/>
          <w:trHeight w:val="14316" w:hRule="atLeast"/>
        </w:trPr>
        <w:tc>
          <w:tcPr>
            <w:tcW w:w="8525" w:type="dxa"/>
            <w:gridSpan w:val="2"/>
          </w:tcPr>
          <w:p>
            <w:pPr>
              <w:spacing w:line="440" w:lineRule="exact"/>
              <w:ind w:firstLine="281" w:firstLineChars="100"/>
              <w:rPr>
                <w:rFonts w:ascii="Times New Roman" w:hAnsi="Times New Roman"/>
                <w:b/>
                <w:bCs/>
                <w:color w:val="auto"/>
                <w:sz w:val="28"/>
              </w:rPr>
            </w:pPr>
            <w:r>
              <w:rPr>
                <w:rFonts w:ascii="Times New Roman" w:hAnsi="Times New Roman"/>
                <w:b/>
                <w:bCs/>
                <w:color w:val="auto"/>
                <w:sz w:val="28"/>
              </w:rPr>
              <w:t>审批意见：</w:t>
            </w: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0" w:firstLineChars="100"/>
              <w:rPr>
                <w:rFonts w:ascii="Times New Roman" w:hAnsi="Times New Roman"/>
                <w:color w:val="auto"/>
                <w:sz w:val="24"/>
              </w:rPr>
            </w:pPr>
          </w:p>
          <w:p>
            <w:pPr>
              <w:ind w:firstLine="241" w:firstLineChars="100"/>
              <w:rPr>
                <w:rFonts w:ascii="Times New Roman" w:hAnsi="Times New Roman"/>
                <w:b/>
                <w:bCs/>
                <w:color w:val="auto"/>
                <w:sz w:val="24"/>
              </w:rPr>
            </w:pPr>
          </w:p>
          <w:p>
            <w:pPr>
              <w:ind w:firstLine="241" w:firstLineChars="100"/>
              <w:rPr>
                <w:rFonts w:ascii="Times New Roman" w:hAnsi="Times New Roman"/>
                <w:b/>
                <w:bCs/>
                <w:color w:val="auto"/>
                <w:sz w:val="24"/>
              </w:rPr>
            </w:pPr>
          </w:p>
          <w:p>
            <w:pPr>
              <w:ind w:firstLine="241" w:firstLineChars="100"/>
              <w:rPr>
                <w:rFonts w:ascii="Times New Roman" w:hAnsi="Times New Roman"/>
                <w:b/>
                <w:bCs/>
                <w:color w:val="auto"/>
                <w:sz w:val="24"/>
              </w:rPr>
            </w:pPr>
          </w:p>
          <w:p>
            <w:pPr>
              <w:ind w:firstLine="241" w:firstLineChars="100"/>
              <w:rPr>
                <w:rFonts w:ascii="Times New Roman" w:hAnsi="Times New Roman"/>
                <w:b/>
                <w:bCs/>
                <w:color w:val="auto"/>
                <w:sz w:val="24"/>
              </w:rPr>
            </w:pPr>
          </w:p>
          <w:p>
            <w:pPr>
              <w:ind w:firstLine="241" w:firstLineChars="100"/>
              <w:rPr>
                <w:rFonts w:ascii="Times New Roman" w:hAnsi="Times New Roman"/>
                <w:b/>
                <w:bCs/>
                <w:color w:val="auto"/>
                <w:sz w:val="24"/>
              </w:rPr>
            </w:pPr>
          </w:p>
          <w:p>
            <w:pPr>
              <w:ind w:firstLine="241" w:firstLineChars="100"/>
              <w:rPr>
                <w:rFonts w:ascii="Times New Roman" w:hAnsi="Times New Roman"/>
                <w:b/>
                <w:bCs/>
                <w:color w:val="auto"/>
                <w:sz w:val="24"/>
              </w:rPr>
            </w:pPr>
          </w:p>
          <w:p>
            <w:pPr>
              <w:ind w:firstLine="241" w:firstLineChars="100"/>
              <w:rPr>
                <w:rFonts w:ascii="Times New Roman" w:hAnsi="Times New Roman"/>
                <w:b/>
                <w:bCs/>
                <w:color w:val="auto"/>
                <w:sz w:val="24"/>
              </w:rPr>
            </w:pPr>
          </w:p>
          <w:p>
            <w:pPr>
              <w:ind w:firstLine="241" w:firstLineChars="100"/>
              <w:rPr>
                <w:rFonts w:ascii="Times New Roman" w:hAnsi="Times New Roman"/>
                <w:b/>
                <w:bCs/>
                <w:color w:val="auto"/>
                <w:sz w:val="24"/>
              </w:rPr>
            </w:pPr>
          </w:p>
          <w:p>
            <w:pPr>
              <w:ind w:firstLine="241" w:firstLineChars="100"/>
              <w:rPr>
                <w:rFonts w:ascii="Times New Roman" w:hAnsi="Times New Roman"/>
                <w:b/>
                <w:bCs/>
                <w:color w:val="auto"/>
                <w:sz w:val="24"/>
              </w:rPr>
            </w:pPr>
          </w:p>
          <w:p>
            <w:pPr>
              <w:ind w:firstLine="241" w:firstLineChars="100"/>
              <w:rPr>
                <w:rFonts w:ascii="Times New Roman" w:hAnsi="Times New Roman"/>
                <w:b/>
                <w:bCs/>
                <w:color w:val="auto"/>
                <w:sz w:val="24"/>
              </w:rPr>
            </w:pPr>
          </w:p>
          <w:p>
            <w:pPr>
              <w:ind w:firstLine="241" w:firstLineChars="100"/>
              <w:rPr>
                <w:rFonts w:ascii="Times New Roman" w:hAnsi="Times New Roman"/>
                <w:b/>
                <w:bCs/>
                <w:color w:val="auto"/>
                <w:sz w:val="24"/>
              </w:rPr>
            </w:pPr>
          </w:p>
          <w:p>
            <w:pPr>
              <w:ind w:firstLine="241" w:firstLineChars="100"/>
              <w:rPr>
                <w:rFonts w:ascii="Times New Roman" w:hAnsi="Times New Roman"/>
                <w:b/>
                <w:bCs/>
                <w:color w:val="auto"/>
                <w:sz w:val="24"/>
              </w:rPr>
            </w:pPr>
          </w:p>
          <w:p>
            <w:pPr>
              <w:rPr>
                <w:rFonts w:ascii="Times New Roman" w:hAnsi="Times New Roman"/>
                <w:b/>
                <w:bCs/>
                <w:color w:val="auto"/>
                <w:sz w:val="24"/>
              </w:rPr>
            </w:pPr>
          </w:p>
          <w:p>
            <w:pPr>
              <w:ind w:firstLine="241" w:firstLineChars="100"/>
              <w:rPr>
                <w:rFonts w:ascii="Times New Roman" w:hAnsi="Times New Roman"/>
                <w:color w:val="auto"/>
                <w:sz w:val="24"/>
                <w:szCs w:val="28"/>
              </w:rPr>
            </w:pPr>
            <w:r>
              <w:rPr>
                <w:rFonts w:ascii="Times New Roman" w:hAnsi="Times New Roman"/>
                <w:b/>
                <w:bCs/>
                <w:color w:val="auto"/>
                <w:sz w:val="24"/>
              </w:rPr>
              <w:t xml:space="preserve">                                           </w:t>
            </w:r>
            <w:r>
              <w:rPr>
                <w:rFonts w:ascii="Times New Roman" w:hAnsi="Times New Roman"/>
                <w:b/>
                <w:bCs/>
                <w:color w:val="auto"/>
                <w:sz w:val="22"/>
              </w:rPr>
              <w:t xml:space="preserve">        </w:t>
            </w:r>
            <w:r>
              <w:rPr>
                <w:rFonts w:ascii="Times New Roman" w:hAnsi="Times New Roman"/>
                <w:b/>
                <w:bCs/>
                <w:color w:val="auto"/>
                <w:sz w:val="24"/>
                <w:szCs w:val="28"/>
              </w:rPr>
              <w:t xml:space="preserve">  </w:t>
            </w:r>
            <w:r>
              <w:rPr>
                <w:rFonts w:ascii="Times New Roman" w:hAnsi="Times New Roman"/>
                <w:color w:val="auto"/>
                <w:sz w:val="24"/>
                <w:szCs w:val="28"/>
              </w:rPr>
              <w:t xml:space="preserve"> 公    章</w:t>
            </w:r>
          </w:p>
          <w:p>
            <w:pPr>
              <w:ind w:firstLine="241" w:firstLineChars="100"/>
              <w:rPr>
                <w:rFonts w:ascii="Times New Roman" w:hAnsi="Times New Roman"/>
                <w:b/>
                <w:bCs/>
                <w:color w:val="auto"/>
                <w:sz w:val="24"/>
                <w:szCs w:val="28"/>
              </w:rPr>
            </w:pPr>
          </w:p>
          <w:p>
            <w:pPr>
              <w:ind w:firstLine="241" w:firstLineChars="100"/>
              <w:rPr>
                <w:rFonts w:ascii="Times New Roman" w:hAnsi="Times New Roman"/>
                <w:b/>
                <w:bCs/>
                <w:color w:val="auto"/>
                <w:sz w:val="24"/>
                <w:szCs w:val="28"/>
              </w:rPr>
            </w:pPr>
          </w:p>
          <w:p>
            <w:pPr>
              <w:ind w:firstLine="843" w:firstLineChars="350"/>
              <w:rPr>
                <w:rFonts w:ascii="Times New Roman" w:hAnsi="Times New Roman"/>
                <w:color w:val="auto"/>
                <w:sz w:val="24"/>
              </w:rPr>
            </w:pPr>
            <w:r>
              <w:rPr>
                <w:rFonts w:ascii="Times New Roman" w:hAnsi="Times New Roman"/>
                <w:b/>
                <w:bCs/>
                <w:color w:val="auto"/>
                <w:sz w:val="24"/>
                <w:szCs w:val="28"/>
              </w:rPr>
              <w:t xml:space="preserve">经办人：                                  </w:t>
            </w:r>
            <w:r>
              <w:rPr>
                <w:rFonts w:ascii="Times New Roman" w:hAnsi="Times New Roman"/>
                <w:color w:val="auto"/>
                <w:sz w:val="24"/>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Ex>
        <w:trPr>
          <w:gridBefore w:val="1"/>
          <w:wBefore w:w="180" w:type="dxa"/>
          <w:trHeight w:val="14160" w:hRule="atLeast"/>
        </w:trPr>
        <w:tc>
          <w:tcPr>
            <w:tcW w:w="8347" w:type="dxa"/>
            <w:gridSpan w:val="2"/>
          </w:tcPr>
          <w:p>
            <w:pPr>
              <w:rPr>
                <w:rFonts w:ascii="Times New Roman" w:hAnsi="Times New Roman"/>
                <w:color w:val="auto"/>
                <w:sz w:val="42"/>
              </w:rPr>
            </w:pPr>
          </w:p>
          <w:p>
            <w:pPr>
              <w:jc w:val="center"/>
              <w:rPr>
                <w:rFonts w:ascii="Times New Roman" w:hAnsi="Times New Roman"/>
                <w:color w:val="auto"/>
              </w:rPr>
            </w:pPr>
            <w:r>
              <w:rPr>
                <w:rFonts w:ascii="Times New Roman" w:hAnsi="Times New Roman"/>
                <w:color w:val="auto"/>
                <w:sz w:val="42"/>
              </w:rPr>
              <w:t>注      释</w:t>
            </w: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adjustRightInd w:val="0"/>
              <w:snapToGrid w:val="0"/>
              <w:spacing w:line="413" w:lineRule="atLeast"/>
              <w:ind w:right="-8" w:firstLine="560" w:firstLineChars="200"/>
              <w:rPr>
                <w:rFonts w:ascii="Times New Roman" w:hAnsi="Times New Roman"/>
                <w:color w:val="auto"/>
                <w:sz w:val="28"/>
              </w:rPr>
            </w:pPr>
            <w:r>
              <w:rPr>
                <w:rFonts w:ascii="Times New Roman" w:hAnsi="Times New Roman"/>
                <w:color w:val="auto"/>
                <w:sz w:val="28"/>
              </w:rPr>
              <w:t>一、本报告应附以下附件、附图：</w:t>
            </w:r>
          </w:p>
          <w:p>
            <w:pPr>
              <w:adjustRightInd w:val="0"/>
              <w:snapToGrid w:val="0"/>
              <w:spacing w:line="413" w:lineRule="atLeast"/>
              <w:ind w:right="-8" w:firstLine="560" w:firstLineChars="200"/>
              <w:rPr>
                <w:rFonts w:ascii="Times New Roman" w:hAnsi="Times New Roman"/>
                <w:color w:val="auto"/>
                <w:sz w:val="28"/>
              </w:rPr>
            </w:pPr>
            <w:r>
              <w:rPr>
                <w:rFonts w:ascii="Times New Roman" w:hAnsi="Times New Roman"/>
                <w:color w:val="auto"/>
                <w:sz w:val="28"/>
              </w:rPr>
              <w:t>附件1  立项批准文件</w:t>
            </w:r>
          </w:p>
          <w:p>
            <w:pPr>
              <w:adjustRightInd w:val="0"/>
              <w:snapToGrid w:val="0"/>
              <w:spacing w:line="413" w:lineRule="atLeast"/>
              <w:ind w:right="-8" w:firstLine="560" w:firstLineChars="200"/>
              <w:rPr>
                <w:rFonts w:ascii="Times New Roman" w:hAnsi="Times New Roman"/>
                <w:color w:val="auto"/>
                <w:sz w:val="28"/>
              </w:rPr>
            </w:pPr>
            <w:r>
              <w:rPr>
                <w:rFonts w:ascii="Times New Roman" w:hAnsi="Times New Roman"/>
                <w:color w:val="auto"/>
                <w:sz w:val="28"/>
              </w:rPr>
              <w:t>附件2  其他与环评有关的行政管理文件</w:t>
            </w:r>
          </w:p>
          <w:p>
            <w:pPr>
              <w:adjustRightInd w:val="0"/>
              <w:snapToGrid w:val="0"/>
              <w:spacing w:line="413" w:lineRule="atLeast"/>
              <w:ind w:right="-8" w:firstLine="560" w:firstLineChars="200"/>
              <w:rPr>
                <w:rFonts w:ascii="Times New Roman" w:hAnsi="Times New Roman"/>
                <w:color w:val="auto"/>
                <w:sz w:val="28"/>
              </w:rPr>
            </w:pPr>
            <w:r>
              <w:rPr>
                <w:rFonts w:ascii="Times New Roman" w:hAnsi="Times New Roman"/>
                <w:color w:val="auto"/>
                <w:sz w:val="28"/>
              </w:rPr>
              <w:t>附件3  项目环境质量现状监测报告</w:t>
            </w:r>
          </w:p>
          <w:p>
            <w:pPr>
              <w:adjustRightInd w:val="0"/>
              <w:snapToGrid w:val="0"/>
              <w:spacing w:line="413" w:lineRule="atLeast"/>
              <w:ind w:right="-8" w:firstLine="560" w:firstLineChars="200"/>
              <w:rPr>
                <w:rFonts w:ascii="Times New Roman" w:hAnsi="Times New Roman"/>
                <w:color w:val="auto"/>
                <w:sz w:val="28"/>
              </w:rPr>
            </w:pPr>
          </w:p>
          <w:p>
            <w:pPr>
              <w:adjustRightInd w:val="0"/>
              <w:snapToGrid w:val="0"/>
              <w:spacing w:line="413" w:lineRule="atLeast"/>
              <w:ind w:right="-8" w:firstLine="560" w:firstLineChars="200"/>
              <w:rPr>
                <w:rFonts w:ascii="Times New Roman" w:hAnsi="Times New Roman"/>
                <w:color w:val="auto"/>
                <w:sz w:val="28"/>
              </w:rPr>
            </w:pPr>
            <w:r>
              <w:rPr>
                <w:rFonts w:ascii="Times New Roman" w:hAnsi="Times New Roman"/>
                <w:color w:val="auto"/>
                <w:sz w:val="28"/>
              </w:rPr>
              <w:t>附图1  项目地理位置图（应反映行政区划、水系、标明纳污口位置和地形地貌等）</w:t>
            </w:r>
          </w:p>
          <w:p>
            <w:pPr>
              <w:adjustRightInd w:val="0"/>
              <w:snapToGrid w:val="0"/>
              <w:spacing w:line="413" w:lineRule="atLeast"/>
              <w:ind w:right="-8" w:firstLine="560" w:firstLineChars="200"/>
              <w:rPr>
                <w:rFonts w:ascii="Times New Roman" w:hAnsi="Times New Roman"/>
                <w:color w:val="auto"/>
                <w:sz w:val="28"/>
              </w:rPr>
            </w:pPr>
            <w:r>
              <w:rPr>
                <w:rFonts w:ascii="Times New Roman" w:hAnsi="Times New Roman"/>
                <w:color w:val="auto"/>
                <w:sz w:val="28"/>
              </w:rPr>
              <w:t>附图2  项目</w:t>
            </w:r>
            <w:r>
              <w:rPr>
                <w:rFonts w:hint="eastAsia" w:ascii="Times New Roman" w:hAnsi="Times New Roman"/>
                <w:color w:val="auto"/>
                <w:sz w:val="28"/>
              </w:rPr>
              <w:t>四邻关系图</w:t>
            </w:r>
          </w:p>
          <w:p>
            <w:pPr>
              <w:adjustRightInd w:val="0"/>
              <w:snapToGrid w:val="0"/>
              <w:spacing w:line="413" w:lineRule="atLeast"/>
              <w:ind w:right="-8" w:firstLine="560" w:firstLineChars="200"/>
              <w:rPr>
                <w:rFonts w:ascii="Times New Roman" w:hAnsi="Times New Roman"/>
                <w:color w:val="auto"/>
                <w:sz w:val="28"/>
              </w:rPr>
            </w:pPr>
            <w:r>
              <w:rPr>
                <w:rFonts w:ascii="Times New Roman" w:hAnsi="Times New Roman"/>
                <w:color w:val="auto"/>
                <w:sz w:val="28"/>
              </w:rPr>
              <w:t>附图</w:t>
            </w:r>
            <w:r>
              <w:rPr>
                <w:rFonts w:hint="eastAsia" w:ascii="Times New Roman" w:hAnsi="Times New Roman"/>
                <w:color w:val="auto"/>
                <w:sz w:val="28"/>
              </w:rPr>
              <w:t>3</w:t>
            </w:r>
            <w:r>
              <w:rPr>
                <w:rFonts w:ascii="Times New Roman" w:hAnsi="Times New Roman"/>
                <w:color w:val="auto"/>
                <w:sz w:val="28"/>
              </w:rPr>
              <w:t xml:space="preserve">  项目平面布置图</w:t>
            </w:r>
          </w:p>
          <w:p>
            <w:pPr>
              <w:adjustRightInd w:val="0"/>
              <w:snapToGrid w:val="0"/>
              <w:spacing w:line="413" w:lineRule="atLeast"/>
              <w:ind w:right="-8" w:firstLine="560" w:firstLineChars="200"/>
              <w:rPr>
                <w:rFonts w:ascii="Times New Roman" w:hAnsi="Times New Roman"/>
                <w:color w:val="auto"/>
                <w:sz w:val="28"/>
              </w:rPr>
            </w:pPr>
          </w:p>
          <w:p>
            <w:pPr>
              <w:adjustRightInd w:val="0"/>
              <w:snapToGrid w:val="0"/>
              <w:spacing w:line="413" w:lineRule="atLeast"/>
              <w:ind w:right="-8" w:firstLine="560" w:firstLineChars="200"/>
              <w:rPr>
                <w:rFonts w:ascii="Times New Roman" w:hAnsi="Times New Roman"/>
                <w:color w:val="auto"/>
                <w:sz w:val="28"/>
              </w:rPr>
            </w:pPr>
          </w:p>
          <w:p>
            <w:pPr>
              <w:adjustRightInd w:val="0"/>
              <w:snapToGrid w:val="0"/>
              <w:spacing w:line="413" w:lineRule="atLeast"/>
              <w:ind w:right="-8" w:firstLine="560" w:firstLineChars="200"/>
              <w:rPr>
                <w:rFonts w:ascii="Times New Roman" w:hAnsi="Times New Roman"/>
                <w:color w:val="auto"/>
                <w:sz w:val="28"/>
              </w:rPr>
            </w:pPr>
          </w:p>
          <w:p>
            <w:pPr>
              <w:adjustRightInd w:val="0"/>
              <w:snapToGrid w:val="0"/>
              <w:spacing w:line="413" w:lineRule="atLeast"/>
              <w:ind w:right="-8" w:firstLine="560" w:firstLineChars="200"/>
              <w:rPr>
                <w:rFonts w:ascii="Times New Roman" w:hAnsi="Times New Roman"/>
                <w:color w:val="auto"/>
                <w:sz w:val="24"/>
              </w:rPr>
            </w:pPr>
            <w:r>
              <w:rPr>
                <w:rFonts w:ascii="Times New Roman" w:hAnsi="Times New Roman"/>
                <w:color w:val="auto"/>
                <w:sz w:val="28"/>
              </w:rPr>
              <w:t>二、如果本报告不能说明项目产生的污染及对环境造成的影响，应进行专项评价。根据建设项目的特点和当地环境特征，应选下列2项进行专项评价。</w:t>
            </w:r>
          </w:p>
          <w:p>
            <w:pPr>
              <w:adjustRightInd w:val="0"/>
              <w:snapToGrid w:val="0"/>
              <w:spacing w:line="413" w:lineRule="atLeast"/>
              <w:ind w:right="-8" w:firstLine="610" w:firstLineChars="218"/>
              <w:rPr>
                <w:rFonts w:ascii="Times New Roman" w:hAnsi="Times New Roman"/>
                <w:color w:val="auto"/>
                <w:sz w:val="28"/>
              </w:rPr>
            </w:pPr>
            <w:r>
              <w:rPr>
                <w:rFonts w:ascii="Times New Roman" w:hAnsi="Times New Roman"/>
                <w:color w:val="auto"/>
                <w:sz w:val="28"/>
              </w:rPr>
              <w:t>⒈大气环境影响专项评价</w:t>
            </w:r>
          </w:p>
          <w:p>
            <w:pPr>
              <w:adjustRightInd w:val="0"/>
              <w:snapToGrid w:val="0"/>
              <w:spacing w:line="413" w:lineRule="atLeast"/>
              <w:ind w:right="-8" w:firstLine="610" w:firstLineChars="218"/>
              <w:rPr>
                <w:rFonts w:ascii="Times New Roman" w:hAnsi="Times New Roman"/>
                <w:color w:val="auto"/>
                <w:sz w:val="28"/>
              </w:rPr>
            </w:pPr>
            <w:r>
              <w:rPr>
                <w:rFonts w:ascii="Times New Roman" w:hAnsi="Times New Roman"/>
                <w:color w:val="auto"/>
                <w:sz w:val="28"/>
              </w:rPr>
              <w:t>⒉水环境影响专项评价(包括地表水和地下水)</w:t>
            </w:r>
          </w:p>
          <w:p>
            <w:pPr>
              <w:adjustRightInd w:val="0"/>
              <w:snapToGrid w:val="0"/>
              <w:spacing w:line="413" w:lineRule="atLeast"/>
              <w:ind w:right="-8" w:firstLine="610" w:firstLineChars="218"/>
              <w:rPr>
                <w:rFonts w:ascii="Times New Roman" w:hAnsi="Times New Roman"/>
                <w:color w:val="auto"/>
                <w:sz w:val="28"/>
              </w:rPr>
            </w:pPr>
            <w:r>
              <w:rPr>
                <w:rFonts w:ascii="Times New Roman" w:hAnsi="Times New Roman"/>
                <w:color w:val="auto"/>
                <w:sz w:val="28"/>
              </w:rPr>
              <w:t>⒊生态环境影响专项评价</w:t>
            </w:r>
          </w:p>
          <w:p>
            <w:pPr>
              <w:adjustRightInd w:val="0"/>
              <w:snapToGrid w:val="0"/>
              <w:spacing w:line="413" w:lineRule="atLeast"/>
              <w:ind w:right="-8" w:firstLine="610" w:firstLineChars="218"/>
              <w:rPr>
                <w:rFonts w:ascii="Times New Roman" w:hAnsi="Times New Roman"/>
                <w:color w:val="auto"/>
              </w:rPr>
            </w:pPr>
            <w:r>
              <w:rPr>
                <w:rFonts w:ascii="Times New Roman" w:hAnsi="Times New Roman"/>
                <w:color w:val="auto"/>
                <w:sz w:val="28"/>
              </w:rPr>
              <w:t>⒋声影响专项评价</w:t>
            </w:r>
          </w:p>
          <w:p>
            <w:pPr>
              <w:adjustRightInd w:val="0"/>
              <w:snapToGrid w:val="0"/>
              <w:spacing w:line="413" w:lineRule="atLeast"/>
              <w:ind w:right="-8" w:firstLine="610" w:firstLineChars="218"/>
              <w:rPr>
                <w:rFonts w:ascii="Times New Roman" w:hAnsi="Times New Roman"/>
                <w:color w:val="auto"/>
                <w:sz w:val="28"/>
              </w:rPr>
            </w:pPr>
            <w:r>
              <w:rPr>
                <w:rFonts w:ascii="Times New Roman" w:hAnsi="Times New Roman"/>
                <w:color w:val="auto"/>
                <w:sz w:val="28"/>
              </w:rPr>
              <w:t>⒌土壤影响专项评价</w:t>
            </w:r>
          </w:p>
          <w:p>
            <w:pPr>
              <w:adjustRightInd w:val="0"/>
              <w:snapToGrid w:val="0"/>
              <w:spacing w:line="413" w:lineRule="atLeast"/>
              <w:ind w:left="229" w:leftChars="109" w:right="-8" w:firstLine="380" w:firstLineChars="136"/>
              <w:rPr>
                <w:rFonts w:ascii="Times New Roman" w:hAnsi="Times New Roman"/>
                <w:color w:val="auto"/>
                <w:sz w:val="28"/>
              </w:rPr>
            </w:pPr>
            <w:r>
              <w:rPr>
                <w:rFonts w:ascii="Times New Roman" w:hAnsi="Times New Roman"/>
                <w:color w:val="auto"/>
                <w:sz w:val="28"/>
              </w:rPr>
              <w:t>⒍固体废弃物影响专项评价</w:t>
            </w:r>
          </w:p>
          <w:p>
            <w:pPr>
              <w:adjustRightInd w:val="0"/>
              <w:snapToGrid w:val="0"/>
              <w:spacing w:line="413" w:lineRule="atLeast"/>
              <w:ind w:left="229" w:leftChars="109" w:right="-8" w:firstLine="380" w:firstLineChars="136"/>
              <w:rPr>
                <w:rFonts w:ascii="Times New Roman" w:hAnsi="Times New Roman"/>
                <w:color w:val="auto"/>
              </w:rPr>
            </w:pPr>
            <w:r>
              <w:rPr>
                <w:rFonts w:ascii="Times New Roman" w:hAnsi="Times New Roman"/>
                <w:color w:val="auto"/>
                <w:sz w:val="28"/>
              </w:rPr>
              <w:t>以上专项评价未包括的可另列专项，专项评价按照《环境影响评价技术导则》中的要求进行。</w:t>
            </w:r>
          </w:p>
          <w:p>
            <w:pPr>
              <w:tabs>
                <w:tab w:val="left" w:pos="1152"/>
              </w:tabs>
              <w:ind w:firstLine="592" w:firstLineChars="282"/>
              <w:jc w:val="left"/>
              <w:rPr>
                <w:rFonts w:ascii="Times New Roman" w:hAnsi="Times New Roman"/>
                <w:color w:val="auto"/>
              </w:rPr>
            </w:pPr>
          </w:p>
          <w:p>
            <w:pPr>
              <w:tabs>
                <w:tab w:val="left" w:pos="1152"/>
              </w:tabs>
              <w:ind w:firstLine="595" w:firstLineChars="282"/>
              <w:jc w:val="left"/>
              <w:rPr>
                <w:rFonts w:ascii="Times New Roman" w:hAnsi="Times New Roman"/>
                <w:b/>
                <w:bCs/>
                <w:color w:val="auto"/>
              </w:rPr>
            </w:pPr>
          </w:p>
          <w:p>
            <w:pPr>
              <w:tabs>
                <w:tab w:val="left" w:pos="1152"/>
              </w:tabs>
              <w:ind w:firstLine="595" w:firstLineChars="282"/>
              <w:jc w:val="left"/>
              <w:rPr>
                <w:rFonts w:ascii="Times New Roman" w:hAnsi="Times New Roman"/>
                <w:b/>
                <w:bCs/>
                <w:color w:val="auto"/>
              </w:rPr>
            </w:pPr>
          </w:p>
          <w:p>
            <w:pPr>
              <w:tabs>
                <w:tab w:val="left" w:pos="1152"/>
              </w:tabs>
              <w:ind w:firstLine="595" w:firstLineChars="282"/>
              <w:jc w:val="left"/>
              <w:rPr>
                <w:rFonts w:ascii="Times New Roman" w:hAnsi="Times New Roman"/>
                <w:b/>
                <w:bCs/>
                <w:color w:val="auto"/>
              </w:rPr>
            </w:pPr>
          </w:p>
          <w:p>
            <w:pPr>
              <w:tabs>
                <w:tab w:val="left" w:pos="1152"/>
              </w:tabs>
              <w:jc w:val="left"/>
              <w:rPr>
                <w:rFonts w:ascii="Times New Roman" w:hAnsi="Times New Roman"/>
                <w:b/>
                <w:bCs/>
                <w:color w:val="auto"/>
              </w:rPr>
            </w:pPr>
          </w:p>
          <w:p>
            <w:pPr>
              <w:tabs>
                <w:tab w:val="left" w:pos="1152"/>
              </w:tabs>
              <w:ind w:firstLine="595" w:firstLineChars="282"/>
              <w:jc w:val="left"/>
              <w:rPr>
                <w:rFonts w:ascii="Times New Roman" w:hAnsi="Times New Roman"/>
                <w:b/>
                <w:bCs/>
                <w:color w:val="auto"/>
              </w:rPr>
            </w:pPr>
          </w:p>
          <w:p>
            <w:pPr>
              <w:tabs>
                <w:tab w:val="left" w:pos="1152"/>
              </w:tabs>
              <w:jc w:val="left"/>
              <w:rPr>
                <w:rFonts w:ascii="Times New Roman" w:hAnsi="Times New Roman"/>
                <w:b/>
                <w:bCs/>
                <w:color w:val="auto"/>
              </w:rPr>
            </w:pPr>
          </w:p>
        </w:tc>
      </w:tr>
    </w:tbl>
    <w:p/>
    <w:sectPr>
      <w:footerReference r:id="rId10" w:type="first"/>
      <w:pgSz w:w="11906" w:h="16838"/>
      <w:pgMar w:top="1134" w:right="1610" w:bottom="1134" w:left="1984" w:header="851" w:footer="850" w:gutter="0"/>
      <w:pgBorders>
        <w:top w:val="none" w:sz="0" w:space="0"/>
        <w:left w:val="none" w:sz="0" w:space="0"/>
        <w:bottom w:val="none" w:sz="0" w:space="0"/>
        <w:right w:val="none" w:sz="0" w:space="0"/>
      </w:pgBorders>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Bookshelf Symbol 7">
    <w:panose1 w:val="05010101010101010101"/>
    <w:charset w:val="00"/>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Plotter">
    <w:altName w:val="Arial"/>
    <w:panose1 w:val="00000000000000000000"/>
    <w:charset w:val="00"/>
    <w:family w:val="roman"/>
    <w:pitch w:val="default"/>
    <w:sig w:usb0="00000000" w:usb1="00000000" w:usb2="0000006E" w:usb3="00650000" w:csb0="00200077" w:csb1="006F0052"/>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Menlo">
    <w:altName w:val="GENISO"/>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GENISO">
    <w:panose1 w:val="02000400000000000000"/>
    <w:charset w:val="00"/>
    <w:family w:val="auto"/>
    <w:pitch w:val="default"/>
    <w:sig w:usb0="00000003" w:usb1="00000000" w:usb2="00000040" w:usb3="00000000" w:csb0="000001FF"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Times New Roman”“">
    <w:altName w:val="宋体"/>
    <w:panose1 w:val="00000000000000000000"/>
    <w:charset w:val="86"/>
    <w:family w:val="roman"/>
    <w:pitch w:val="default"/>
    <w:sig w:usb0="00000000" w:usb1="00000000" w:usb2="00000010" w:usb3="00000000" w:csb0="00040000" w:csb1="00000000"/>
  </w:font>
  <w:font w:name="汉鼎简书宋">
    <w:altName w:val="宋体"/>
    <w:panose1 w:val="00000000000000000000"/>
    <w:charset w:val="86"/>
    <w:family w:val="swiss"/>
    <w:pitch w:val="default"/>
    <w:sig w:usb0="00000000" w:usb1="00000000" w:usb2="00000010" w:usb3="00000000" w:csb0="00040000" w:csb1="00000000"/>
  </w:font>
  <w:font w:name="方正书宋简体">
    <w:altName w:val="黑体"/>
    <w:panose1 w:val="00000000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8CF0010"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Gill Sans MT Condensed">
    <w:panose1 w:val="020B0506020104020203"/>
    <w:charset w:val="00"/>
    <w:family w:val="auto"/>
    <w:pitch w:val="default"/>
    <w:sig w:usb0="00000003" w:usb1="00000000" w:usb2="00000000" w:usb3="00000000" w:csb0="20000003" w:csb1="00000000"/>
  </w:font>
  <w:font w:name="楷体_GB2312">
    <w:altName w:val="楷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BankGothic Lt BT">
    <w:panose1 w:val="020B0607020203060204"/>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CommercialScript BT">
    <w:panose1 w:val="03030803040807090C04"/>
    <w:charset w:val="00"/>
    <w:family w:val="auto"/>
    <w:pitch w:val="default"/>
    <w:sig w:usb0="00000000" w:usb1="00000000" w:usb2="00000000" w:usb3="00000000" w:csb0="00000000" w:csb1="00000000"/>
  </w:font>
  <w:font w:name="Complex">
    <w:panose1 w:val="00000400000000000000"/>
    <w:charset w:val="00"/>
    <w:family w:val="auto"/>
    <w:pitch w:val="default"/>
    <w:sig w:usb0="00000287" w:usb1="00001800" w:usb2="00000000" w:usb3="00000000" w:csb0="000001FF" w:csb1="00000000"/>
  </w:font>
  <w:font w:name="CountryBlueprint">
    <w:panose1 w:val="00000400000000000000"/>
    <w:charset w:val="00"/>
    <w:family w:val="auto"/>
    <w:pitch w:val="default"/>
    <w:sig w:usb0="00000000" w:usb1="00000000" w:usb2="00000000" w:usb3="00000000" w:csb0="00000000" w:csb1="00000000"/>
  </w:font>
  <w:font w:name="Curlz MT">
    <w:panose1 w:val="04040404050702020202"/>
    <w:charset w:val="00"/>
    <w:family w:val="auto"/>
    <w:pitch w:val="default"/>
    <w:sig w:usb0="00000003" w:usb1="00000000" w:usb2="00000000" w:usb3="00000000" w:csb0="20000001" w:csb1="00000000"/>
  </w:font>
  <w:font w:name="Dutch801 Rm BT">
    <w:panose1 w:val="02020603060505020304"/>
    <w:charset w:val="00"/>
    <w:family w:val="auto"/>
    <w:pitch w:val="default"/>
    <w:sig w:usb0="00000000" w:usb1="00000000" w:usb2="00000000" w:usb3="00000000" w:csb0="00000000" w:csb1="00000000"/>
  </w:font>
  <w:font w:name="Dutch801 XBd BT">
    <w:panose1 w:val="02020903060505020304"/>
    <w:charset w:val="00"/>
    <w:family w:val="auto"/>
    <w:pitch w:val="default"/>
    <w:sig w:usb0="00000000" w:usb1="00000000" w:usb2="00000000" w:usb3="00000000" w:csb0="00000000" w:csb1="00000000"/>
  </w:font>
  <w:font w:name="Engravers MT">
    <w:panose1 w:val="020907070805050203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w Cen MT Condensed Extra Bold">
    <w:panose1 w:val="020B0803020202020204"/>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隶书">
    <w:panose1 w:val="0201050906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cadEref">
    <w:panose1 w:val="02000500000000020003"/>
    <w:charset w:val="00"/>
    <w:family w:val="auto"/>
    <w:pitch w:val="default"/>
    <w:sig w:usb0="00000003" w:usb1="00000000" w:usb2="00000000" w:usb3="00000000" w:csb0="00000001" w:csb1="00000000"/>
  </w:font>
  <w:font w:name="Bodoni MT Black">
    <w:panose1 w:val="02070A030806060202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Webdings">
    <w:panose1 w:val="05030102010509060703"/>
    <w:charset w:val="00"/>
    <w:family w:val="auto"/>
    <w:pitch w:val="default"/>
    <w:sig w:usb0="00000000" w:usb1="00000000" w:usb2="00000000" w:usb3="00000000" w:csb0="80000000" w:csb1="00000000"/>
  </w:font>
  <w:font w:name="Vineta BT">
    <w:panose1 w:val="04020906050602070202"/>
    <w:charset w:val="00"/>
    <w:family w:val="auto"/>
    <w:pitch w:val="default"/>
    <w:sig w:usb0="00000000" w:usb1="00000000" w:usb2="00000000" w:usb3="00000000" w:csb0="00000000" w:csb1="00000000"/>
  </w:font>
  <w:font w:name="UniversalMath1 BT">
    <w:panose1 w:val="05050102010205020602"/>
    <w:charset w:val="00"/>
    <w:family w:val="auto"/>
    <w:pitch w:val="default"/>
    <w:sig w:usb0="00000000" w:usb1="00000000" w:usb2="00000000" w:usb3="00000000" w:csb0="00000000"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等线 Light">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ind w:firstLine="360"/>
      <w:rPr>
        <w:rStyle w:val="38"/>
      </w:rPr>
    </w:pPr>
    <w:r>
      <w:fldChar w:fldCharType="begin"/>
    </w:r>
    <w:r>
      <w:rPr>
        <w:rStyle w:val="38"/>
      </w:rPr>
      <w:instrText xml:space="preserve">PAGE  </w:instrText>
    </w:r>
    <w:r>
      <w:fldChar w:fldCharType="end"/>
    </w:r>
  </w:p>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rPr>
        <w:rStyle w:val="38"/>
      </w:rPr>
      <w:fldChar w:fldCharType="begin"/>
    </w:r>
    <w:r>
      <w:rPr>
        <w:rStyle w:val="38"/>
      </w:rPr>
      <w:instrText xml:space="preserve">PAGE  </w:instrText>
    </w:r>
    <w:r>
      <w:rPr>
        <w:rStyle w:val="38"/>
      </w:rPr>
      <w:fldChar w:fldCharType="separate"/>
    </w:r>
    <w:r>
      <w:rPr>
        <w:rStyle w:val="38"/>
      </w:rPr>
      <w:t>3</w:t>
    </w:r>
    <w:r>
      <w:rPr>
        <w:rStyle w:val="38"/>
      </w:rPr>
      <w:fldChar w:fldCharType="end"/>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80"/>
      <w:jc w:val="center"/>
    </w:pPr>
    <w:r>
      <w:fldChar w:fldCharType="begin"/>
    </w:r>
    <w:r>
      <w:instrText xml:space="preserve"> PAGE   \* MERGEFORMAT </w:instrText>
    </w:r>
    <w:r>
      <w:fldChar w:fldCharType="separate"/>
    </w:r>
    <w:r>
      <w:rPr>
        <w:lang w:val="zh-CN"/>
      </w:rPr>
      <w:t>24</w:t>
    </w:r>
    <w:r>
      <w:rPr>
        <w:lang w:val="zh-CN"/>
      </w:rPr>
      <w:fldChar w:fldCharType="end"/>
    </w:r>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80"/>
      <w:jc w:val="center"/>
    </w:pPr>
    <w:r>
      <w:fldChar w:fldCharType="begin"/>
    </w:r>
    <w:r>
      <w:instrText xml:space="preserve"> PAGE   \* MERGEFORMAT </w:instrText>
    </w:r>
    <w:r>
      <w:fldChar w:fldCharType="separate"/>
    </w:r>
    <w:r>
      <w:rPr>
        <w:lang w:val="zh-CN"/>
      </w:rPr>
      <w:t>26</w:t>
    </w:r>
    <w:r>
      <w:rPr>
        <w:lang w:val="zh-CN"/>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6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24677"/>
    <w:multiLevelType w:val="multilevel"/>
    <w:tmpl w:val="46724677"/>
    <w:lvl w:ilvl="0" w:tentative="0">
      <w:start w:val="1"/>
      <w:numFmt w:val="decimal"/>
      <w:pStyle w:val="50"/>
      <w:lvlText w:val="%1."/>
      <w:lvlJc w:val="left"/>
      <w:pPr>
        <w:tabs>
          <w:tab w:val="left" w:pos="425"/>
        </w:tabs>
        <w:ind w:left="425" w:hanging="425"/>
      </w:pPr>
    </w:lvl>
    <w:lvl w:ilvl="1" w:tentative="0">
      <w:start w:val="1"/>
      <w:numFmt w:val="decimal"/>
      <w:pStyle w:val="48"/>
      <w:lvlText w:val="%1.%2."/>
      <w:lvlJc w:val="left"/>
      <w:pPr>
        <w:tabs>
          <w:tab w:val="left" w:pos="567"/>
        </w:tabs>
        <w:ind w:left="567" w:hanging="567"/>
      </w:pPr>
    </w:lvl>
    <w:lvl w:ilvl="2" w:tentative="0">
      <w:start w:val="1"/>
      <w:numFmt w:val="decimal"/>
      <w:pStyle w:val="47"/>
      <w:lvlText w:val="%1.%2.%3."/>
      <w:lvlJc w:val="left"/>
      <w:pPr>
        <w:tabs>
          <w:tab w:val="left" w:pos="709"/>
        </w:tabs>
        <w:ind w:left="709" w:hanging="709"/>
      </w:pPr>
    </w:lvl>
    <w:lvl w:ilvl="3" w:tentative="0">
      <w:start w:val="1"/>
      <w:numFmt w:val="decimal"/>
      <w:pStyle w:val="49"/>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5955F5F4"/>
    <w:multiLevelType w:val="singleLevel"/>
    <w:tmpl w:val="5955F5F4"/>
    <w:lvl w:ilvl="0" w:tentative="0">
      <w:start w:val="3"/>
      <w:numFmt w:val="decimal"/>
      <w:suff w:val="nothing"/>
      <w:lvlText w:val="（%1）"/>
      <w:lvlJc w:val="left"/>
    </w:lvl>
  </w:abstractNum>
  <w:abstractNum w:abstractNumId="2">
    <w:nsid w:val="5A41B8E0"/>
    <w:multiLevelType w:val="singleLevel"/>
    <w:tmpl w:val="5A41B8E0"/>
    <w:lvl w:ilvl="0" w:tentative="0">
      <w:start w:val="7"/>
      <w:numFmt w:val="decimal"/>
      <w:suff w:val="nothing"/>
      <w:lvlText w:val="%1、"/>
      <w:lvlJc w:val="left"/>
    </w:lvl>
  </w:abstractNum>
  <w:abstractNum w:abstractNumId="3">
    <w:nsid w:val="5A41E6B1"/>
    <w:multiLevelType w:val="singleLevel"/>
    <w:tmpl w:val="5A41E6B1"/>
    <w:lvl w:ilvl="0" w:tentative="0">
      <w:start w:val="1"/>
      <w:numFmt w:val="decimal"/>
      <w:suff w:val="nothing"/>
      <w:lvlText w:val="（%1）"/>
      <w:lvlJc w:val="left"/>
    </w:lvl>
  </w:abstractNum>
  <w:abstractNum w:abstractNumId="4">
    <w:nsid w:val="6CEA2025"/>
    <w:multiLevelType w:val="multilevel"/>
    <w:tmpl w:val="6CEA2025"/>
    <w:lvl w:ilvl="0" w:tentative="0">
      <w:start w:val="1"/>
      <w:numFmt w:val="none"/>
      <w:pStyle w:val="5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pStyle w:val="6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D4A5B53"/>
    <w:multiLevelType w:val="multilevel"/>
    <w:tmpl w:val="7D4A5B53"/>
    <w:lvl w:ilvl="0" w:tentative="0">
      <w:start w:val="1"/>
      <w:numFmt w:val="decimal"/>
      <w:lvlText w:val="（%1）"/>
      <w:lvlJc w:val="left"/>
      <w:pPr>
        <w:tabs>
          <w:tab w:val="left" w:pos="0"/>
        </w:tabs>
        <w:ind w:left="0" w:firstLine="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0C3"/>
    <w:rsid w:val="0000140D"/>
    <w:rsid w:val="00001567"/>
    <w:rsid w:val="00001E4A"/>
    <w:rsid w:val="00002C4F"/>
    <w:rsid w:val="00002E0E"/>
    <w:rsid w:val="00003911"/>
    <w:rsid w:val="00003AD2"/>
    <w:rsid w:val="000041F4"/>
    <w:rsid w:val="00004B7B"/>
    <w:rsid w:val="00004CD0"/>
    <w:rsid w:val="0000561D"/>
    <w:rsid w:val="000057AD"/>
    <w:rsid w:val="00005970"/>
    <w:rsid w:val="0001025C"/>
    <w:rsid w:val="00012A2E"/>
    <w:rsid w:val="000138D9"/>
    <w:rsid w:val="00013FC8"/>
    <w:rsid w:val="000149E9"/>
    <w:rsid w:val="00014E12"/>
    <w:rsid w:val="0001529C"/>
    <w:rsid w:val="00015ABB"/>
    <w:rsid w:val="00015B32"/>
    <w:rsid w:val="00016A62"/>
    <w:rsid w:val="00022093"/>
    <w:rsid w:val="0002367D"/>
    <w:rsid w:val="00023E99"/>
    <w:rsid w:val="0002513A"/>
    <w:rsid w:val="00025861"/>
    <w:rsid w:val="000263CE"/>
    <w:rsid w:val="00027139"/>
    <w:rsid w:val="0002768D"/>
    <w:rsid w:val="00030387"/>
    <w:rsid w:val="00031383"/>
    <w:rsid w:val="000314D5"/>
    <w:rsid w:val="00031AF3"/>
    <w:rsid w:val="0003224C"/>
    <w:rsid w:val="00033242"/>
    <w:rsid w:val="0003374A"/>
    <w:rsid w:val="000340BD"/>
    <w:rsid w:val="00034AE2"/>
    <w:rsid w:val="00036F2B"/>
    <w:rsid w:val="000376E0"/>
    <w:rsid w:val="00037DCC"/>
    <w:rsid w:val="00041745"/>
    <w:rsid w:val="00042088"/>
    <w:rsid w:val="00042A33"/>
    <w:rsid w:val="0004304E"/>
    <w:rsid w:val="0004305D"/>
    <w:rsid w:val="00044235"/>
    <w:rsid w:val="0004463E"/>
    <w:rsid w:val="00044A49"/>
    <w:rsid w:val="00044F67"/>
    <w:rsid w:val="00045CFC"/>
    <w:rsid w:val="000478C6"/>
    <w:rsid w:val="000479C8"/>
    <w:rsid w:val="00047A20"/>
    <w:rsid w:val="00047C0E"/>
    <w:rsid w:val="0005005F"/>
    <w:rsid w:val="00050305"/>
    <w:rsid w:val="000515EA"/>
    <w:rsid w:val="00051C67"/>
    <w:rsid w:val="00051FD1"/>
    <w:rsid w:val="00052814"/>
    <w:rsid w:val="00052A18"/>
    <w:rsid w:val="0005328D"/>
    <w:rsid w:val="0005448D"/>
    <w:rsid w:val="00054832"/>
    <w:rsid w:val="00054CA4"/>
    <w:rsid w:val="000552A2"/>
    <w:rsid w:val="00055B5C"/>
    <w:rsid w:val="0005650C"/>
    <w:rsid w:val="000569C7"/>
    <w:rsid w:val="000572CD"/>
    <w:rsid w:val="00057991"/>
    <w:rsid w:val="0006031A"/>
    <w:rsid w:val="0006033B"/>
    <w:rsid w:val="0006059C"/>
    <w:rsid w:val="00060B59"/>
    <w:rsid w:val="000620DB"/>
    <w:rsid w:val="00062B9D"/>
    <w:rsid w:val="000645EB"/>
    <w:rsid w:val="000646A5"/>
    <w:rsid w:val="000651C6"/>
    <w:rsid w:val="00065CE7"/>
    <w:rsid w:val="00067CE4"/>
    <w:rsid w:val="00070621"/>
    <w:rsid w:val="000713C7"/>
    <w:rsid w:val="000717BA"/>
    <w:rsid w:val="00073257"/>
    <w:rsid w:val="0007333B"/>
    <w:rsid w:val="0007386A"/>
    <w:rsid w:val="00073D2B"/>
    <w:rsid w:val="000742A8"/>
    <w:rsid w:val="00077358"/>
    <w:rsid w:val="00077414"/>
    <w:rsid w:val="00077C10"/>
    <w:rsid w:val="0008214E"/>
    <w:rsid w:val="00082B54"/>
    <w:rsid w:val="00082CDE"/>
    <w:rsid w:val="000839E5"/>
    <w:rsid w:val="00083B28"/>
    <w:rsid w:val="00085BFC"/>
    <w:rsid w:val="0008648A"/>
    <w:rsid w:val="0008759A"/>
    <w:rsid w:val="00091173"/>
    <w:rsid w:val="000921F2"/>
    <w:rsid w:val="00092D95"/>
    <w:rsid w:val="00092F47"/>
    <w:rsid w:val="0009406B"/>
    <w:rsid w:val="00094932"/>
    <w:rsid w:val="000961CD"/>
    <w:rsid w:val="0009639E"/>
    <w:rsid w:val="000969C9"/>
    <w:rsid w:val="00096DA2"/>
    <w:rsid w:val="000977FB"/>
    <w:rsid w:val="00097B0E"/>
    <w:rsid w:val="000A06A6"/>
    <w:rsid w:val="000A09BB"/>
    <w:rsid w:val="000A1A53"/>
    <w:rsid w:val="000A1BDD"/>
    <w:rsid w:val="000A2039"/>
    <w:rsid w:val="000A3B60"/>
    <w:rsid w:val="000A3F15"/>
    <w:rsid w:val="000A4BBC"/>
    <w:rsid w:val="000A4D70"/>
    <w:rsid w:val="000A5029"/>
    <w:rsid w:val="000A6702"/>
    <w:rsid w:val="000A75FA"/>
    <w:rsid w:val="000A79C1"/>
    <w:rsid w:val="000A7A86"/>
    <w:rsid w:val="000B06CF"/>
    <w:rsid w:val="000B0976"/>
    <w:rsid w:val="000B197A"/>
    <w:rsid w:val="000B25B5"/>
    <w:rsid w:val="000B26C2"/>
    <w:rsid w:val="000B2FBB"/>
    <w:rsid w:val="000B37F9"/>
    <w:rsid w:val="000B474F"/>
    <w:rsid w:val="000B58BB"/>
    <w:rsid w:val="000B5D2E"/>
    <w:rsid w:val="000B6399"/>
    <w:rsid w:val="000C0D7E"/>
    <w:rsid w:val="000C2679"/>
    <w:rsid w:val="000C2847"/>
    <w:rsid w:val="000C2B62"/>
    <w:rsid w:val="000C3083"/>
    <w:rsid w:val="000C5A7C"/>
    <w:rsid w:val="000C6CC6"/>
    <w:rsid w:val="000C70C0"/>
    <w:rsid w:val="000C75F2"/>
    <w:rsid w:val="000D006C"/>
    <w:rsid w:val="000D0142"/>
    <w:rsid w:val="000D0F87"/>
    <w:rsid w:val="000D1477"/>
    <w:rsid w:val="000D169C"/>
    <w:rsid w:val="000D16F5"/>
    <w:rsid w:val="000D380F"/>
    <w:rsid w:val="000D388D"/>
    <w:rsid w:val="000D39AB"/>
    <w:rsid w:val="000D494D"/>
    <w:rsid w:val="000D5594"/>
    <w:rsid w:val="000D6180"/>
    <w:rsid w:val="000D6429"/>
    <w:rsid w:val="000D6C7D"/>
    <w:rsid w:val="000D6CE8"/>
    <w:rsid w:val="000D78C2"/>
    <w:rsid w:val="000D7A10"/>
    <w:rsid w:val="000E06FE"/>
    <w:rsid w:val="000E1B48"/>
    <w:rsid w:val="000E1DD0"/>
    <w:rsid w:val="000E1E53"/>
    <w:rsid w:val="000E2D6C"/>
    <w:rsid w:val="000E2F96"/>
    <w:rsid w:val="000E3DA4"/>
    <w:rsid w:val="000E3EAF"/>
    <w:rsid w:val="000E4B27"/>
    <w:rsid w:val="000E4BC8"/>
    <w:rsid w:val="000E4E56"/>
    <w:rsid w:val="000E59D7"/>
    <w:rsid w:val="000E63B2"/>
    <w:rsid w:val="000E6763"/>
    <w:rsid w:val="000E6AFC"/>
    <w:rsid w:val="000E73A7"/>
    <w:rsid w:val="000E7C7F"/>
    <w:rsid w:val="000F086E"/>
    <w:rsid w:val="000F0C9A"/>
    <w:rsid w:val="000F3221"/>
    <w:rsid w:val="000F390C"/>
    <w:rsid w:val="000F42D8"/>
    <w:rsid w:val="000F4DD5"/>
    <w:rsid w:val="000F521A"/>
    <w:rsid w:val="000F5277"/>
    <w:rsid w:val="000F5588"/>
    <w:rsid w:val="000F56B2"/>
    <w:rsid w:val="000F5BC1"/>
    <w:rsid w:val="000F6450"/>
    <w:rsid w:val="000F70FA"/>
    <w:rsid w:val="000F7DE0"/>
    <w:rsid w:val="000F7F7A"/>
    <w:rsid w:val="00100C4D"/>
    <w:rsid w:val="00100D27"/>
    <w:rsid w:val="001013CC"/>
    <w:rsid w:val="00101CB4"/>
    <w:rsid w:val="00102281"/>
    <w:rsid w:val="0010229B"/>
    <w:rsid w:val="00104631"/>
    <w:rsid w:val="0010546B"/>
    <w:rsid w:val="001055FE"/>
    <w:rsid w:val="001058A5"/>
    <w:rsid w:val="00106BDE"/>
    <w:rsid w:val="00106DA9"/>
    <w:rsid w:val="00106F75"/>
    <w:rsid w:val="00107E2F"/>
    <w:rsid w:val="00107F4C"/>
    <w:rsid w:val="00110D00"/>
    <w:rsid w:val="00112598"/>
    <w:rsid w:val="00112770"/>
    <w:rsid w:val="00113743"/>
    <w:rsid w:val="001137A5"/>
    <w:rsid w:val="001138CA"/>
    <w:rsid w:val="00113E4F"/>
    <w:rsid w:val="0011492E"/>
    <w:rsid w:val="00115A91"/>
    <w:rsid w:val="0011614B"/>
    <w:rsid w:val="0011630F"/>
    <w:rsid w:val="00116D4A"/>
    <w:rsid w:val="00116DE6"/>
    <w:rsid w:val="0011745B"/>
    <w:rsid w:val="001176DE"/>
    <w:rsid w:val="00117E19"/>
    <w:rsid w:val="00120F82"/>
    <w:rsid w:val="00121B20"/>
    <w:rsid w:val="00122E84"/>
    <w:rsid w:val="00123D03"/>
    <w:rsid w:val="00124F94"/>
    <w:rsid w:val="00125671"/>
    <w:rsid w:val="0012581A"/>
    <w:rsid w:val="00125F70"/>
    <w:rsid w:val="001260D8"/>
    <w:rsid w:val="001262D5"/>
    <w:rsid w:val="00126A0D"/>
    <w:rsid w:val="00126FB8"/>
    <w:rsid w:val="0013007F"/>
    <w:rsid w:val="0013258B"/>
    <w:rsid w:val="001341BB"/>
    <w:rsid w:val="00134C60"/>
    <w:rsid w:val="00134DAB"/>
    <w:rsid w:val="00134DE5"/>
    <w:rsid w:val="00135AC8"/>
    <w:rsid w:val="00135E40"/>
    <w:rsid w:val="00136EBB"/>
    <w:rsid w:val="00137378"/>
    <w:rsid w:val="0014168D"/>
    <w:rsid w:val="00141812"/>
    <w:rsid w:val="00142148"/>
    <w:rsid w:val="00142E01"/>
    <w:rsid w:val="0014335A"/>
    <w:rsid w:val="0014576E"/>
    <w:rsid w:val="00145BDE"/>
    <w:rsid w:val="00146C7A"/>
    <w:rsid w:val="001476C0"/>
    <w:rsid w:val="00147B37"/>
    <w:rsid w:val="00147B4E"/>
    <w:rsid w:val="00147F93"/>
    <w:rsid w:val="00150451"/>
    <w:rsid w:val="00150453"/>
    <w:rsid w:val="00150607"/>
    <w:rsid w:val="001509AB"/>
    <w:rsid w:val="00150A8B"/>
    <w:rsid w:val="00151EEA"/>
    <w:rsid w:val="0015215C"/>
    <w:rsid w:val="00152B60"/>
    <w:rsid w:val="00152FDB"/>
    <w:rsid w:val="0015352E"/>
    <w:rsid w:val="0015369A"/>
    <w:rsid w:val="00153975"/>
    <w:rsid w:val="00153ED4"/>
    <w:rsid w:val="0015420A"/>
    <w:rsid w:val="00154614"/>
    <w:rsid w:val="00154826"/>
    <w:rsid w:val="00154E3E"/>
    <w:rsid w:val="00155000"/>
    <w:rsid w:val="00156135"/>
    <w:rsid w:val="0015616F"/>
    <w:rsid w:val="001568DE"/>
    <w:rsid w:val="001569C0"/>
    <w:rsid w:val="00157425"/>
    <w:rsid w:val="00157C5A"/>
    <w:rsid w:val="00160A7F"/>
    <w:rsid w:val="00161B61"/>
    <w:rsid w:val="00162599"/>
    <w:rsid w:val="0016259B"/>
    <w:rsid w:val="001635AC"/>
    <w:rsid w:val="00163C59"/>
    <w:rsid w:val="001640DD"/>
    <w:rsid w:val="0016421A"/>
    <w:rsid w:val="001651A2"/>
    <w:rsid w:val="00165947"/>
    <w:rsid w:val="0016680B"/>
    <w:rsid w:val="00166812"/>
    <w:rsid w:val="00167AB0"/>
    <w:rsid w:val="00167B8F"/>
    <w:rsid w:val="001706EF"/>
    <w:rsid w:val="00171296"/>
    <w:rsid w:val="001712BF"/>
    <w:rsid w:val="00171665"/>
    <w:rsid w:val="00171B9D"/>
    <w:rsid w:val="00172AEC"/>
    <w:rsid w:val="00176662"/>
    <w:rsid w:val="00176A1A"/>
    <w:rsid w:val="00177396"/>
    <w:rsid w:val="00177B51"/>
    <w:rsid w:val="00177C14"/>
    <w:rsid w:val="001802A9"/>
    <w:rsid w:val="001809D2"/>
    <w:rsid w:val="0018119D"/>
    <w:rsid w:val="0018243B"/>
    <w:rsid w:val="00182E28"/>
    <w:rsid w:val="00183C15"/>
    <w:rsid w:val="0018452F"/>
    <w:rsid w:val="00184608"/>
    <w:rsid w:val="00185C43"/>
    <w:rsid w:val="00186106"/>
    <w:rsid w:val="00186C87"/>
    <w:rsid w:val="001874E4"/>
    <w:rsid w:val="00190664"/>
    <w:rsid w:val="00192095"/>
    <w:rsid w:val="001920FB"/>
    <w:rsid w:val="00192AF7"/>
    <w:rsid w:val="00192D01"/>
    <w:rsid w:val="00192E00"/>
    <w:rsid w:val="00194DF7"/>
    <w:rsid w:val="001950DA"/>
    <w:rsid w:val="001951D6"/>
    <w:rsid w:val="001952B2"/>
    <w:rsid w:val="00196EDD"/>
    <w:rsid w:val="001A0EAC"/>
    <w:rsid w:val="001A0EE8"/>
    <w:rsid w:val="001A0FBD"/>
    <w:rsid w:val="001A1CD1"/>
    <w:rsid w:val="001A28A3"/>
    <w:rsid w:val="001A3D32"/>
    <w:rsid w:val="001A41C5"/>
    <w:rsid w:val="001A4D11"/>
    <w:rsid w:val="001A52C1"/>
    <w:rsid w:val="001A59D2"/>
    <w:rsid w:val="001A5BFB"/>
    <w:rsid w:val="001A69ED"/>
    <w:rsid w:val="001A7579"/>
    <w:rsid w:val="001A7C19"/>
    <w:rsid w:val="001B09EB"/>
    <w:rsid w:val="001B0B19"/>
    <w:rsid w:val="001B1231"/>
    <w:rsid w:val="001B1615"/>
    <w:rsid w:val="001B164E"/>
    <w:rsid w:val="001B211B"/>
    <w:rsid w:val="001B287A"/>
    <w:rsid w:val="001B29CD"/>
    <w:rsid w:val="001B3C0E"/>
    <w:rsid w:val="001B4439"/>
    <w:rsid w:val="001B4E10"/>
    <w:rsid w:val="001B5ACE"/>
    <w:rsid w:val="001B625B"/>
    <w:rsid w:val="001B782A"/>
    <w:rsid w:val="001C0779"/>
    <w:rsid w:val="001C29EF"/>
    <w:rsid w:val="001C2A77"/>
    <w:rsid w:val="001C2CF9"/>
    <w:rsid w:val="001C34A6"/>
    <w:rsid w:val="001C3B00"/>
    <w:rsid w:val="001C3FFE"/>
    <w:rsid w:val="001C4193"/>
    <w:rsid w:val="001C446B"/>
    <w:rsid w:val="001C494A"/>
    <w:rsid w:val="001C4C54"/>
    <w:rsid w:val="001C5C1F"/>
    <w:rsid w:val="001C6177"/>
    <w:rsid w:val="001C6606"/>
    <w:rsid w:val="001C663D"/>
    <w:rsid w:val="001D0098"/>
    <w:rsid w:val="001D0EA5"/>
    <w:rsid w:val="001D144B"/>
    <w:rsid w:val="001D1AF9"/>
    <w:rsid w:val="001D2CA7"/>
    <w:rsid w:val="001D3F13"/>
    <w:rsid w:val="001D4FC1"/>
    <w:rsid w:val="001D5A16"/>
    <w:rsid w:val="001D6626"/>
    <w:rsid w:val="001D69C3"/>
    <w:rsid w:val="001D7121"/>
    <w:rsid w:val="001D7C66"/>
    <w:rsid w:val="001D7D48"/>
    <w:rsid w:val="001E1389"/>
    <w:rsid w:val="001E17E2"/>
    <w:rsid w:val="001E303E"/>
    <w:rsid w:val="001E376D"/>
    <w:rsid w:val="001E39E7"/>
    <w:rsid w:val="001E46E3"/>
    <w:rsid w:val="001E46F4"/>
    <w:rsid w:val="001E5A05"/>
    <w:rsid w:val="001E5C4A"/>
    <w:rsid w:val="001E5CC2"/>
    <w:rsid w:val="001E62D9"/>
    <w:rsid w:val="001E6491"/>
    <w:rsid w:val="001F0207"/>
    <w:rsid w:val="001F06C3"/>
    <w:rsid w:val="001F070F"/>
    <w:rsid w:val="001F21C0"/>
    <w:rsid w:val="001F2A55"/>
    <w:rsid w:val="001F2D9F"/>
    <w:rsid w:val="001F3A9F"/>
    <w:rsid w:val="001F4F5B"/>
    <w:rsid w:val="001F593E"/>
    <w:rsid w:val="001F5AE7"/>
    <w:rsid w:val="001F5CC5"/>
    <w:rsid w:val="001F62AB"/>
    <w:rsid w:val="001F6476"/>
    <w:rsid w:val="001F6EC4"/>
    <w:rsid w:val="001F7743"/>
    <w:rsid w:val="001F7E09"/>
    <w:rsid w:val="0020001C"/>
    <w:rsid w:val="0020003F"/>
    <w:rsid w:val="00200E6C"/>
    <w:rsid w:val="002010BD"/>
    <w:rsid w:val="00201574"/>
    <w:rsid w:val="00201C0E"/>
    <w:rsid w:val="00201C71"/>
    <w:rsid w:val="002044BA"/>
    <w:rsid w:val="00207AD2"/>
    <w:rsid w:val="002108A0"/>
    <w:rsid w:val="00210FC8"/>
    <w:rsid w:val="00212274"/>
    <w:rsid w:val="0021265B"/>
    <w:rsid w:val="00213D78"/>
    <w:rsid w:val="0021404E"/>
    <w:rsid w:val="002141A6"/>
    <w:rsid w:val="00214B55"/>
    <w:rsid w:val="00215B4A"/>
    <w:rsid w:val="00216314"/>
    <w:rsid w:val="00217084"/>
    <w:rsid w:val="00217464"/>
    <w:rsid w:val="0021756C"/>
    <w:rsid w:val="00217BFA"/>
    <w:rsid w:val="00217D5E"/>
    <w:rsid w:val="00217EEA"/>
    <w:rsid w:val="00220A14"/>
    <w:rsid w:val="00220CA5"/>
    <w:rsid w:val="0022255F"/>
    <w:rsid w:val="00222B03"/>
    <w:rsid w:val="00224B88"/>
    <w:rsid w:val="002253CB"/>
    <w:rsid w:val="00225700"/>
    <w:rsid w:val="0022571F"/>
    <w:rsid w:val="00225E12"/>
    <w:rsid w:val="002269BC"/>
    <w:rsid w:val="00226B7C"/>
    <w:rsid w:val="00226CCE"/>
    <w:rsid w:val="00227044"/>
    <w:rsid w:val="00227386"/>
    <w:rsid w:val="00227D47"/>
    <w:rsid w:val="00227DBA"/>
    <w:rsid w:val="00230F2E"/>
    <w:rsid w:val="002320B7"/>
    <w:rsid w:val="0023246F"/>
    <w:rsid w:val="002328E1"/>
    <w:rsid w:val="0023312E"/>
    <w:rsid w:val="002332E5"/>
    <w:rsid w:val="002333A4"/>
    <w:rsid w:val="00233449"/>
    <w:rsid w:val="0023500E"/>
    <w:rsid w:val="002356E7"/>
    <w:rsid w:val="00236288"/>
    <w:rsid w:val="002365D9"/>
    <w:rsid w:val="00237127"/>
    <w:rsid w:val="00237F20"/>
    <w:rsid w:val="00241153"/>
    <w:rsid w:val="0024135E"/>
    <w:rsid w:val="0024166F"/>
    <w:rsid w:val="00241855"/>
    <w:rsid w:val="00242309"/>
    <w:rsid w:val="002423B1"/>
    <w:rsid w:val="002424A8"/>
    <w:rsid w:val="00242875"/>
    <w:rsid w:val="00242AE7"/>
    <w:rsid w:val="00244699"/>
    <w:rsid w:val="002450B3"/>
    <w:rsid w:val="002451D6"/>
    <w:rsid w:val="0024584E"/>
    <w:rsid w:val="0024630B"/>
    <w:rsid w:val="00246AAA"/>
    <w:rsid w:val="00247072"/>
    <w:rsid w:val="00250755"/>
    <w:rsid w:val="002512A2"/>
    <w:rsid w:val="00251752"/>
    <w:rsid w:val="0025223D"/>
    <w:rsid w:val="002543DF"/>
    <w:rsid w:val="002554DF"/>
    <w:rsid w:val="00255EE7"/>
    <w:rsid w:val="00257938"/>
    <w:rsid w:val="0026065E"/>
    <w:rsid w:val="002610AA"/>
    <w:rsid w:val="002614B1"/>
    <w:rsid w:val="00261C17"/>
    <w:rsid w:val="00262FAF"/>
    <w:rsid w:val="0026377D"/>
    <w:rsid w:val="00263BFD"/>
    <w:rsid w:val="002649A9"/>
    <w:rsid w:val="00265392"/>
    <w:rsid w:val="00270584"/>
    <w:rsid w:val="002713DF"/>
    <w:rsid w:val="002720D3"/>
    <w:rsid w:val="002736EF"/>
    <w:rsid w:val="00273925"/>
    <w:rsid w:val="0027432C"/>
    <w:rsid w:val="0027564B"/>
    <w:rsid w:val="0027642D"/>
    <w:rsid w:val="0027698F"/>
    <w:rsid w:val="00277C5A"/>
    <w:rsid w:val="00281133"/>
    <w:rsid w:val="00281269"/>
    <w:rsid w:val="00282C4B"/>
    <w:rsid w:val="00283365"/>
    <w:rsid w:val="0028419B"/>
    <w:rsid w:val="002844E6"/>
    <w:rsid w:val="002849C6"/>
    <w:rsid w:val="002858A1"/>
    <w:rsid w:val="00285E6F"/>
    <w:rsid w:val="00286106"/>
    <w:rsid w:val="00287156"/>
    <w:rsid w:val="002871F3"/>
    <w:rsid w:val="002872FC"/>
    <w:rsid w:val="002873A5"/>
    <w:rsid w:val="00287D4D"/>
    <w:rsid w:val="00290040"/>
    <w:rsid w:val="002904AF"/>
    <w:rsid w:val="0029062C"/>
    <w:rsid w:val="00290B3C"/>
    <w:rsid w:val="00291014"/>
    <w:rsid w:val="002916F3"/>
    <w:rsid w:val="00291BAE"/>
    <w:rsid w:val="00292945"/>
    <w:rsid w:val="00292BE7"/>
    <w:rsid w:val="00292C47"/>
    <w:rsid w:val="0029313C"/>
    <w:rsid w:val="0029366E"/>
    <w:rsid w:val="00293AF7"/>
    <w:rsid w:val="00293E95"/>
    <w:rsid w:val="00294FB5"/>
    <w:rsid w:val="002957B7"/>
    <w:rsid w:val="00295C94"/>
    <w:rsid w:val="002966F3"/>
    <w:rsid w:val="00296768"/>
    <w:rsid w:val="002977E6"/>
    <w:rsid w:val="00297D95"/>
    <w:rsid w:val="002A0821"/>
    <w:rsid w:val="002A13F5"/>
    <w:rsid w:val="002A1A1C"/>
    <w:rsid w:val="002A33E0"/>
    <w:rsid w:val="002A34BA"/>
    <w:rsid w:val="002A3666"/>
    <w:rsid w:val="002A461E"/>
    <w:rsid w:val="002A531E"/>
    <w:rsid w:val="002A5F77"/>
    <w:rsid w:val="002A7437"/>
    <w:rsid w:val="002A7FB4"/>
    <w:rsid w:val="002B02D2"/>
    <w:rsid w:val="002B033C"/>
    <w:rsid w:val="002B0ACA"/>
    <w:rsid w:val="002B1074"/>
    <w:rsid w:val="002B21D8"/>
    <w:rsid w:val="002B2357"/>
    <w:rsid w:val="002B3425"/>
    <w:rsid w:val="002B3546"/>
    <w:rsid w:val="002B3681"/>
    <w:rsid w:val="002B40FA"/>
    <w:rsid w:val="002B6C28"/>
    <w:rsid w:val="002B709D"/>
    <w:rsid w:val="002B7247"/>
    <w:rsid w:val="002B7BAD"/>
    <w:rsid w:val="002C07DA"/>
    <w:rsid w:val="002C0D59"/>
    <w:rsid w:val="002C2109"/>
    <w:rsid w:val="002C2A11"/>
    <w:rsid w:val="002C2E9A"/>
    <w:rsid w:val="002C39AC"/>
    <w:rsid w:val="002C40D2"/>
    <w:rsid w:val="002C483C"/>
    <w:rsid w:val="002C5AA9"/>
    <w:rsid w:val="002C6282"/>
    <w:rsid w:val="002C64E7"/>
    <w:rsid w:val="002C657B"/>
    <w:rsid w:val="002C6F76"/>
    <w:rsid w:val="002C70F6"/>
    <w:rsid w:val="002C7443"/>
    <w:rsid w:val="002C780E"/>
    <w:rsid w:val="002D0817"/>
    <w:rsid w:val="002D0C44"/>
    <w:rsid w:val="002D1064"/>
    <w:rsid w:val="002D21EA"/>
    <w:rsid w:val="002D25A3"/>
    <w:rsid w:val="002D3F04"/>
    <w:rsid w:val="002D60CC"/>
    <w:rsid w:val="002D7A8D"/>
    <w:rsid w:val="002E06B9"/>
    <w:rsid w:val="002E13F3"/>
    <w:rsid w:val="002E2911"/>
    <w:rsid w:val="002E2CB1"/>
    <w:rsid w:val="002E4021"/>
    <w:rsid w:val="002E402C"/>
    <w:rsid w:val="002E5103"/>
    <w:rsid w:val="002E51FF"/>
    <w:rsid w:val="002E6BB3"/>
    <w:rsid w:val="002E6D15"/>
    <w:rsid w:val="002E7E80"/>
    <w:rsid w:val="002F0C1B"/>
    <w:rsid w:val="002F1149"/>
    <w:rsid w:val="002F14F0"/>
    <w:rsid w:val="002F173E"/>
    <w:rsid w:val="002F197C"/>
    <w:rsid w:val="002F1C3A"/>
    <w:rsid w:val="002F267A"/>
    <w:rsid w:val="002F2853"/>
    <w:rsid w:val="002F2DCC"/>
    <w:rsid w:val="002F3731"/>
    <w:rsid w:val="002F4C18"/>
    <w:rsid w:val="002F4CA4"/>
    <w:rsid w:val="002F4D79"/>
    <w:rsid w:val="002F4F4F"/>
    <w:rsid w:val="002F5837"/>
    <w:rsid w:val="002F6F17"/>
    <w:rsid w:val="002F7124"/>
    <w:rsid w:val="002F775F"/>
    <w:rsid w:val="002F7B64"/>
    <w:rsid w:val="002F7BFA"/>
    <w:rsid w:val="00301123"/>
    <w:rsid w:val="00301C3A"/>
    <w:rsid w:val="00302F13"/>
    <w:rsid w:val="003032ED"/>
    <w:rsid w:val="00303349"/>
    <w:rsid w:val="00303706"/>
    <w:rsid w:val="00304FB6"/>
    <w:rsid w:val="00305742"/>
    <w:rsid w:val="0030621D"/>
    <w:rsid w:val="0030630E"/>
    <w:rsid w:val="00307550"/>
    <w:rsid w:val="00307B96"/>
    <w:rsid w:val="00310ECD"/>
    <w:rsid w:val="00311B4A"/>
    <w:rsid w:val="00311CF6"/>
    <w:rsid w:val="003121F4"/>
    <w:rsid w:val="00313B31"/>
    <w:rsid w:val="00313CC0"/>
    <w:rsid w:val="00315E1C"/>
    <w:rsid w:val="003163E4"/>
    <w:rsid w:val="003169F6"/>
    <w:rsid w:val="00316E38"/>
    <w:rsid w:val="003175BF"/>
    <w:rsid w:val="00320ABE"/>
    <w:rsid w:val="00321335"/>
    <w:rsid w:val="003216BF"/>
    <w:rsid w:val="00321757"/>
    <w:rsid w:val="003223F5"/>
    <w:rsid w:val="00323D2A"/>
    <w:rsid w:val="00323EC0"/>
    <w:rsid w:val="00323EC1"/>
    <w:rsid w:val="00324306"/>
    <w:rsid w:val="00324D6E"/>
    <w:rsid w:val="00326A70"/>
    <w:rsid w:val="003273BF"/>
    <w:rsid w:val="00327C82"/>
    <w:rsid w:val="00330EC1"/>
    <w:rsid w:val="00331681"/>
    <w:rsid w:val="00331C1D"/>
    <w:rsid w:val="00333578"/>
    <w:rsid w:val="00334B14"/>
    <w:rsid w:val="00335B52"/>
    <w:rsid w:val="00335DA3"/>
    <w:rsid w:val="0033674A"/>
    <w:rsid w:val="00336A71"/>
    <w:rsid w:val="00336CBD"/>
    <w:rsid w:val="00337143"/>
    <w:rsid w:val="00337E4C"/>
    <w:rsid w:val="00337F55"/>
    <w:rsid w:val="0034097C"/>
    <w:rsid w:val="0034169D"/>
    <w:rsid w:val="00341EC2"/>
    <w:rsid w:val="0034283A"/>
    <w:rsid w:val="00343788"/>
    <w:rsid w:val="00343E70"/>
    <w:rsid w:val="00344CCE"/>
    <w:rsid w:val="00344DE8"/>
    <w:rsid w:val="0034549A"/>
    <w:rsid w:val="003455B0"/>
    <w:rsid w:val="00346556"/>
    <w:rsid w:val="00347784"/>
    <w:rsid w:val="00351660"/>
    <w:rsid w:val="0035191A"/>
    <w:rsid w:val="00351C51"/>
    <w:rsid w:val="0035245F"/>
    <w:rsid w:val="0035247F"/>
    <w:rsid w:val="0035320D"/>
    <w:rsid w:val="00353990"/>
    <w:rsid w:val="00353DA3"/>
    <w:rsid w:val="00353F50"/>
    <w:rsid w:val="00355E08"/>
    <w:rsid w:val="00356477"/>
    <w:rsid w:val="00356965"/>
    <w:rsid w:val="00356B84"/>
    <w:rsid w:val="00356C9E"/>
    <w:rsid w:val="00356D68"/>
    <w:rsid w:val="003604ED"/>
    <w:rsid w:val="00361169"/>
    <w:rsid w:val="00362BF0"/>
    <w:rsid w:val="003649A8"/>
    <w:rsid w:val="00364F57"/>
    <w:rsid w:val="00364F65"/>
    <w:rsid w:val="003658B4"/>
    <w:rsid w:val="00365DEE"/>
    <w:rsid w:val="00366F01"/>
    <w:rsid w:val="00370CE4"/>
    <w:rsid w:val="00371BB9"/>
    <w:rsid w:val="00372DFC"/>
    <w:rsid w:val="00373877"/>
    <w:rsid w:val="003739F8"/>
    <w:rsid w:val="00373C3A"/>
    <w:rsid w:val="003748A3"/>
    <w:rsid w:val="003749B5"/>
    <w:rsid w:val="00374AA2"/>
    <w:rsid w:val="00375943"/>
    <w:rsid w:val="0037597C"/>
    <w:rsid w:val="00375C81"/>
    <w:rsid w:val="0037664D"/>
    <w:rsid w:val="00377BF0"/>
    <w:rsid w:val="00380679"/>
    <w:rsid w:val="00380BDC"/>
    <w:rsid w:val="00381A05"/>
    <w:rsid w:val="00381D3C"/>
    <w:rsid w:val="003834E0"/>
    <w:rsid w:val="0038387D"/>
    <w:rsid w:val="00384AE6"/>
    <w:rsid w:val="00384DBD"/>
    <w:rsid w:val="00385018"/>
    <w:rsid w:val="003874D4"/>
    <w:rsid w:val="00387505"/>
    <w:rsid w:val="003876F0"/>
    <w:rsid w:val="00387BE6"/>
    <w:rsid w:val="00387C76"/>
    <w:rsid w:val="00393519"/>
    <w:rsid w:val="00393554"/>
    <w:rsid w:val="00393D82"/>
    <w:rsid w:val="003967DC"/>
    <w:rsid w:val="00396D80"/>
    <w:rsid w:val="00396E1B"/>
    <w:rsid w:val="00396F37"/>
    <w:rsid w:val="003971F9"/>
    <w:rsid w:val="003A05C5"/>
    <w:rsid w:val="003A06DF"/>
    <w:rsid w:val="003A13E2"/>
    <w:rsid w:val="003A2CF6"/>
    <w:rsid w:val="003A3230"/>
    <w:rsid w:val="003A3278"/>
    <w:rsid w:val="003A337E"/>
    <w:rsid w:val="003A422F"/>
    <w:rsid w:val="003A4488"/>
    <w:rsid w:val="003A5238"/>
    <w:rsid w:val="003A6FC8"/>
    <w:rsid w:val="003A70BA"/>
    <w:rsid w:val="003A79CF"/>
    <w:rsid w:val="003B073D"/>
    <w:rsid w:val="003B0867"/>
    <w:rsid w:val="003B0E74"/>
    <w:rsid w:val="003B0F6D"/>
    <w:rsid w:val="003B42A4"/>
    <w:rsid w:val="003B5C6E"/>
    <w:rsid w:val="003B5FB0"/>
    <w:rsid w:val="003B6473"/>
    <w:rsid w:val="003B71DE"/>
    <w:rsid w:val="003B73A7"/>
    <w:rsid w:val="003C02A1"/>
    <w:rsid w:val="003C0853"/>
    <w:rsid w:val="003C0CDB"/>
    <w:rsid w:val="003C1CEA"/>
    <w:rsid w:val="003C1FAB"/>
    <w:rsid w:val="003C43E2"/>
    <w:rsid w:val="003C456F"/>
    <w:rsid w:val="003C478F"/>
    <w:rsid w:val="003C56E5"/>
    <w:rsid w:val="003C583B"/>
    <w:rsid w:val="003C74BC"/>
    <w:rsid w:val="003C7C16"/>
    <w:rsid w:val="003D013A"/>
    <w:rsid w:val="003D1DB1"/>
    <w:rsid w:val="003D23FA"/>
    <w:rsid w:val="003D2ED6"/>
    <w:rsid w:val="003D314B"/>
    <w:rsid w:val="003D3298"/>
    <w:rsid w:val="003D3913"/>
    <w:rsid w:val="003D4A31"/>
    <w:rsid w:val="003D613B"/>
    <w:rsid w:val="003D6BC2"/>
    <w:rsid w:val="003D73A3"/>
    <w:rsid w:val="003D7B23"/>
    <w:rsid w:val="003E0361"/>
    <w:rsid w:val="003E04AC"/>
    <w:rsid w:val="003E0D37"/>
    <w:rsid w:val="003E23AF"/>
    <w:rsid w:val="003E31A8"/>
    <w:rsid w:val="003E3663"/>
    <w:rsid w:val="003E3BC7"/>
    <w:rsid w:val="003E3C2B"/>
    <w:rsid w:val="003E4191"/>
    <w:rsid w:val="003E4622"/>
    <w:rsid w:val="003E4F38"/>
    <w:rsid w:val="003E5473"/>
    <w:rsid w:val="003E5DC0"/>
    <w:rsid w:val="003E5E26"/>
    <w:rsid w:val="003E6F3F"/>
    <w:rsid w:val="003E7C8B"/>
    <w:rsid w:val="003F0315"/>
    <w:rsid w:val="003F06E9"/>
    <w:rsid w:val="003F0A1E"/>
    <w:rsid w:val="003F1B9F"/>
    <w:rsid w:val="003F24AF"/>
    <w:rsid w:val="003F307F"/>
    <w:rsid w:val="003F4573"/>
    <w:rsid w:val="003F5CD0"/>
    <w:rsid w:val="003F7347"/>
    <w:rsid w:val="0040018F"/>
    <w:rsid w:val="00400FB9"/>
    <w:rsid w:val="00401560"/>
    <w:rsid w:val="004019B4"/>
    <w:rsid w:val="0040216F"/>
    <w:rsid w:val="00404083"/>
    <w:rsid w:val="0040469A"/>
    <w:rsid w:val="00404A99"/>
    <w:rsid w:val="0040502F"/>
    <w:rsid w:val="004058A3"/>
    <w:rsid w:val="00405972"/>
    <w:rsid w:val="0040773F"/>
    <w:rsid w:val="00410A59"/>
    <w:rsid w:val="00411A37"/>
    <w:rsid w:val="00412787"/>
    <w:rsid w:val="00412D08"/>
    <w:rsid w:val="004131F7"/>
    <w:rsid w:val="00413319"/>
    <w:rsid w:val="004135B9"/>
    <w:rsid w:val="0041388B"/>
    <w:rsid w:val="00413E00"/>
    <w:rsid w:val="004143B8"/>
    <w:rsid w:val="004148C8"/>
    <w:rsid w:val="0041507E"/>
    <w:rsid w:val="00420AAD"/>
    <w:rsid w:val="0042165E"/>
    <w:rsid w:val="004222FD"/>
    <w:rsid w:val="004227F5"/>
    <w:rsid w:val="00423AA2"/>
    <w:rsid w:val="0042447B"/>
    <w:rsid w:val="00424CEB"/>
    <w:rsid w:val="00425182"/>
    <w:rsid w:val="0042529C"/>
    <w:rsid w:val="004252F8"/>
    <w:rsid w:val="004253BD"/>
    <w:rsid w:val="00425B46"/>
    <w:rsid w:val="0042649B"/>
    <w:rsid w:val="00426546"/>
    <w:rsid w:val="00430044"/>
    <w:rsid w:val="00430C39"/>
    <w:rsid w:val="00430F64"/>
    <w:rsid w:val="004312B0"/>
    <w:rsid w:val="004320C5"/>
    <w:rsid w:val="00432320"/>
    <w:rsid w:val="00433A83"/>
    <w:rsid w:val="004349E1"/>
    <w:rsid w:val="00434BBC"/>
    <w:rsid w:val="004351C2"/>
    <w:rsid w:val="004358A3"/>
    <w:rsid w:val="00436699"/>
    <w:rsid w:val="00436C87"/>
    <w:rsid w:val="00440444"/>
    <w:rsid w:val="00440597"/>
    <w:rsid w:val="00440685"/>
    <w:rsid w:val="00440FA8"/>
    <w:rsid w:val="00441442"/>
    <w:rsid w:val="00441B22"/>
    <w:rsid w:val="00441EDE"/>
    <w:rsid w:val="004422E8"/>
    <w:rsid w:val="00442C56"/>
    <w:rsid w:val="0044304E"/>
    <w:rsid w:val="00443B5A"/>
    <w:rsid w:val="00445BD4"/>
    <w:rsid w:val="00445E21"/>
    <w:rsid w:val="00446C8D"/>
    <w:rsid w:val="00446E61"/>
    <w:rsid w:val="004471A3"/>
    <w:rsid w:val="004474AB"/>
    <w:rsid w:val="00447C4B"/>
    <w:rsid w:val="00450000"/>
    <w:rsid w:val="004504C9"/>
    <w:rsid w:val="00450E7F"/>
    <w:rsid w:val="00451F71"/>
    <w:rsid w:val="00451FA1"/>
    <w:rsid w:val="00452C68"/>
    <w:rsid w:val="0045613B"/>
    <w:rsid w:val="0045622D"/>
    <w:rsid w:val="004566E9"/>
    <w:rsid w:val="00456715"/>
    <w:rsid w:val="0045673B"/>
    <w:rsid w:val="00457A87"/>
    <w:rsid w:val="004606FA"/>
    <w:rsid w:val="00460A8C"/>
    <w:rsid w:val="00460F35"/>
    <w:rsid w:val="0046163A"/>
    <w:rsid w:val="00461661"/>
    <w:rsid w:val="0046186F"/>
    <w:rsid w:val="00461D55"/>
    <w:rsid w:val="004626C6"/>
    <w:rsid w:val="00462E6D"/>
    <w:rsid w:val="00463696"/>
    <w:rsid w:val="004638E9"/>
    <w:rsid w:val="00464432"/>
    <w:rsid w:val="0046473A"/>
    <w:rsid w:val="00465007"/>
    <w:rsid w:val="004659DB"/>
    <w:rsid w:val="00467441"/>
    <w:rsid w:val="00467C01"/>
    <w:rsid w:val="00467D4D"/>
    <w:rsid w:val="0047059D"/>
    <w:rsid w:val="00472245"/>
    <w:rsid w:val="004722B3"/>
    <w:rsid w:val="00473565"/>
    <w:rsid w:val="00473583"/>
    <w:rsid w:val="00473F28"/>
    <w:rsid w:val="00474B14"/>
    <w:rsid w:val="004755C0"/>
    <w:rsid w:val="00477AC1"/>
    <w:rsid w:val="00480019"/>
    <w:rsid w:val="004808FB"/>
    <w:rsid w:val="004816E6"/>
    <w:rsid w:val="00482423"/>
    <w:rsid w:val="004833D5"/>
    <w:rsid w:val="00484735"/>
    <w:rsid w:val="00484F28"/>
    <w:rsid w:val="004853D4"/>
    <w:rsid w:val="00485E99"/>
    <w:rsid w:val="00486375"/>
    <w:rsid w:val="0048745B"/>
    <w:rsid w:val="00490222"/>
    <w:rsid w:val="0049079A"/>
    <w:rsid w:val="004907FC"/>
    <w:rsid w:val="004922BD"/>
    <w:rsid w:val="004925C8"/>
    <w:rsid w:val="00492909"/>
    <w:rsid w:val="00494089"/>
    <w:rsid w:val="00494439"/>
    <w:rsid w:val="00494677"/>
    <w:rsid w:val="004946CF"/>
    <w:rsid w:val="00495C81"/>
    <w:rsid w:val="00496148"/>
    <w:rsid w:val="004A4E31"/>
    <w:rsid w:val="004A53F4"/>
    <w:rsid w:val="004A5DCE"/>
    <w:rsid w:val="004A5E10"/>
    <w:rsid w:val="004A752E"/>
    <w:rsid w:val="004A76A1"/>
    <w:rsid w:val="004B08CC"/>
    <w:rsid w:val="004B1495"/>
    <w:rsid w:val="004B1BDF"/>
    <w:rsid w:val="004B1F11"/>
    <w:rsid w:val="004B25A6"/>
    <w:rsid w:val="004B2B6F"/>
    <w:rsid w:val="004B3703"/>
    <w:rsid w:val="004B45BD"/>
    <w:rsid w:val="004B70ED"/>
    <w:rsid w:val="004B7F60"/>
    <w:rsid w:val="004C014E"/>
    <w:rsid w:val="004C0412"/>
    <w:rsid w:val="004C101F"/>
    <w:rsid w:val="004C11FF"/>
    <w:rsid w:val="004C3087"/>
    <w:rsid w:val="004C3517"/>
    <w:rsid w:val="004C4EB6"/>
    <w:rsid w:val="004C5965"/>
    <w:rsid w:val="004C5F6D"/>
    <w:rsid w:val="004C6478"/>
    <w:rsid w:val="004C7ABE"/>
    <w:rsid w:val="004D03CD"/>
    <w:rsid w:val="004D0C7F"/>
    <w:rsid w:val="004D0CCF"/>
    <w:rsid w:val="004D11B9"/>
    <w:rsid w:val="004D1335"/>
    <w:rsid w:val="004D2E26"/>
    <w:rsid w:val="004D35B5"/>
    <w:rsid w:val="004D68EF"/>
    <w:rsid w:val="004D68F5"/>
    <w:rsid w:val="004D6DB7"/>
    <w:rsid w:val="004E007F"/>
    <w:rsid w:val="004E0395"/>
    <w:rsid w:val="004E101E"/>
    <w:rsid w:val="004E1599"/>
    <w:rsid w:val="004E19BA"/>
    <w:rsid w:val="004E2072"/>
    <w:rsid w:val="004E319F"/>
    <w:rsid w:val="004E345D"/>
    <w:rsid w:val="004E35CE"/>
    <w:rsid w:val="004E36E7"/>
    <w:rsid w:val="004E4616"/>
    <w:rsid w:val="004E4AFC"/>
    <w:rsid w:val="004E59A9"/>
    <w:rsid w:val="004E639E"/>
    <w:rsid w:val="004E6A50"/>
    <w:rsid w:val="004E770A"/>
    <w:rsid w:val="004F016B"/>
    <w:rsid w:val="004F1A5A"/>
    <w:rsid w:val="004F2E90"/>
    <w:rsid w:val="004F3344"/>
    <w:rsid w:val="004F44D3"/>
    <w:rsid w:val="004F56D0"/>
    <w:rsid w:val="004F5780"/>
    <w:rsid w:val="004F5E55"/>
    <w:rsid w:val="004F6E1B"/>
    <w:rsid w:val="004F722C"/>
    <w:rsid w:val="004F7375"/>
    <w:rsid w:val="004F73DA"/>
    <w:rsid w:val="004F745C"/>
    <w:rsid w:val="004F77B9"/>
    <w:rsid w:val="004F7BE1"/>
    <w:rsid w:val="00500CCB"/>
    <w:rsid w:val="00500DF8"/>
    <w:rsid w:val="0050128F"/>
    <w:rsid w:val="00501A43"/>
    <w:rsid w:val="00501C52"/>
    <w:rsid w:val="00502E07"/>
    <w:rsid w:val="00502E97"/>
    <w:rsid w:val="00503D49"/>
    <w:rsid w:val="00504513"/>
    <w:rsid w:val="00504FB6"/>
    <w:rsid w:val="00505772"/>
    <w:rsid w:val="00505BE3"/>
    <w:rsid w:val="00506A86"/>
    <w:rsid w:val="0050742E"/>
    <w:rsid w:val="00507B4B"/>
    <w:rsid w:val="00507E47"/>
    <w:rsid w:val="00510DAC"/>
    <w:rsid w:val="00511239"/>
    <w:rsid w:val="00511627"/>
    <w:rsid w:val="00511E82"/>
    <w:rsid w:val="0051375B"/>
    <w:rsid w:val="00513B37"/>
    <w:rsid w:val="00513F29"/>
    <w:rsid w:val="00515265"/>
    <w:rsid w:val="005155F5"/>
    <w:rsid w:val="00515A40"/>
    <w:rsid w:val="0051707F"/>
    <w:rsid w:val="00517210"/>
    <w:rsid w:val="00521408"/>
    <w:rsid w:val="00522368"/>
    <w:rsid w:val="005225EE"/>
    <w:rsid w:val="00522D51"/>
    <w:rsid w:val="00523162"/>
    <w:rsid w:val="0052698F"/>
    <w:rsid w:val="005274D6"/>
    <w:rsid w:val="005276EA"/>
    <w:rsid w:val="00527B2C"/>
    <w:rsid w:val="00527F16"/>
    <w:rsid w:val="00530050"/>
    <w:rsid w:val="00530F7F"/>
    <w:rsid w:val="00531B83"/>
    <w:rsid w:val="00531BF1"/>
    <w:rsid w:val="005320AB"/>
    <w:rsid w:val="005326A5"/>
    <w:rsid w:val="005337CD"/>
    <w:rsid w:val="00533B39"/>
    <w:rsid w:val="00534EDB"/>
    <w:rsid w:val="005357AF"/>
    <w:rsid w:val="005357F1"/>
    <w:rsid w:val="0053588A"/>
    <w:rsid w:val="00535D44"/>
    <w:rsid w:val="00535EE1"/>
    <w:rsid w:val="0053691A"/>
    <w:rsid w:val="00537CC2"/>
    <w:rsid w:val="00541F86"/>
    <w:rsid w:val="0054719E"/>
    <w:rsid w:val="005474C0"/>
    <w:rsid w:val="0055057A"/>
    <w:rsid w:val="00552161"/>
    <w:rsid w:val="005541F1"/>
    <w:rsid w:val="00555256"/>
    <w:rsid w:val="00556B77"/>
    <w:rsid w:val="00556EC4"/>
    <w:rsid w:val="00557C9C"/>
    <w:rsid w:val="0056156C"/>
    <w:rsid w:val="005631D7"/>
    <w:rsid w:val="0056403B"/>
    <w:rsid w:val="00564A74"/>
    <w:rsid w:val="00566073"/>
    <w:rsid w:val="005663EE"/>
    <w:rsid w:val="00571747"/>
    <w:rsid w:val="00571802"/>
    <w:rsid w:val="0057195C"/>
    <w:rsid w:val="00571B3D"/>
    <w:rsid w:val="005729E1"/>
    <w:rsid w:val="00572A12"/>
    <w:rsid w:val="0057345F"/>
    <w:rsid w:val="0057479A"/>
    <w:rsid w:val="00574A34"/>
    <w:rsid w:val="005750D4"/>
    <w:rsid w:val="00576136"/>
    <w:rsid w:val="00576652"/>
    <w:rsid w:val="00576A9C"/>
    <w:rsid w:val="0057737A"/>
    <w:rsid w:val="005774E7"/>
    <w:rsid w:val="005809EF"/>
    <w:rsid w:val="00581196"/>
    <w:rsid w:val="00581495"/>
    <w:rsid w:val="0058203B"/>
    <w:rsid w:val="005847D2"/>
    <w:rsid w:val="00585F14"/>
    <w:rsid w:val="00587025"/>
    <w:rsid w:val="0059015A"/>
    <w:rsid w:val="00590D87"/>
    <w:rsid w:val="005912D5"/>
    <w:rsid w:val="00591302"/>
    <w:rsid w:val="00591757"/>
    <w:rsid w:val="00591A3E"/>
    <w:rsid w:val="00591CE3"/>
    <w:rsid w:val="00592B1E"/>
    <w:rsid w:val="00592E14"/>
    <w:rsid w:val="00594BE6"/>
    <w:rsid w:val="00595161"/>
    <w:rsid w:val="005954C7"/>
    <w:rsid w:val="00595C41"/>
    <w:rsid w:val="00596071"/>
    <w:rsid w:val="0059645C"/>
    <w:rsid w:val="00596CC0"/>
    <w:rsid w:val="00597AE6"/>
    <w:rsid w:val="005A04D3"/>
    <w:rsid w:val="005A28D4"/>
    <w:rsid w:val="005A2C20"/>
    <w:rsid w:val="005A2D97"/>
    <w:rsid w:val="005A4221"/>
    <w:rsid w:val="005A4F0D"/>
    <w:rsid w:val="005A6202"/>
    <w:rsid w:val="005A63F8"/>
    <w:rsid w:val="005A6649"/>
    <w:rsid w:val="005A7030"/>
    <w:rsid w:val="005A7A58"/>
    <w:rsid w:val="005B00DC"/>
    <w:rsid w:val="005B190F"/>
    <w:rsid w:val="005B1FDA"/>
    <w:rsid w:val="005B2017"/>
    <w:rsid w:val="005B4C5A"/>
    <w:rsid w:val="005B548D"/>
    <w:rsid w:val="005B6F4D"/>
    <w:rsid w:val="005B7E11"/>
    <w:rsid w:val="005C02DE"/>
    <w:rsid w:val="005C035D"/>
    <w:rsid w:val="005C0FD1"/>
    <w:rsid w:val="005C2586"/>
    <w:rsid w:val="005C2941"/>
    <w:rsid w:val="005C3CF3"/>
    <w:rsid w:val="005C4057"/>
    <w:rsid w:val="005C42EE"/>
    <w:rsid w:val="005C4594"/>
    <w:rsid w:val="005C53E4"/>
    <w:rsid w:val="005C53EC"/>
    <w:rsid w:val="005C540C"/>
    <w:rsid w:val="005C678D"/>
    <w:rsid w:val="005D153E"/>
    <w:rsid w:val="005D2783"/>
    <w:rsid w:val="005D4675"/>
    <w:rsid w:val="005D4C22"/>
    <w:rsid w:val="005D4F8E"/>
    <w:rsid w:val="005D5129"/>
    <w:rsid w:val="005D5F4C"/>
    <w:rsid w:val="005D61AF"/>
    <w:rsid w:val="005D6F2F"/>
    <w:rsid w:val="005D7876"/>
    <w:rsid w:val="005E0205"/>
    <w:rsid w:val="005E0300"/>
    <w:rsid w:val="005E08E8"/>
    <w:rsid w:val="005E118D"/>
    <w:rsid w:val="005E192E"/>
    <w:rsid w:val="005E1AC4"/>
    <w:rsid w:val="005E21B7"/>
    <w:rsid w:val="005E2E09"/>
    <w:rsid w:val="005E3264"/>
    <w:rsid w:val="005E3353"/>
    <w:rsid w:val="005E3AE3"/>
    <w:rsid w:val="005E4105"/>
    <w:rsid w:val="005E44CF"/>
    <w:rsid w:val="005E4A6E"/>
    <w:rsid w:val="005E5007"/>
    <w:rsid w:val="005E5612"/>
    <w:rsid w:val="005E76CB"/>
    <w:rsid w:val="005F0BAC"/>
    <w:rsid w:val="005F1E37"/>
    <w:rsid w:val="005F21D1"/>
    <w:rsid w:val="005F3482"/>
    <w:rsid w:val="005F4922"/>
    <w:rsid w:val="005F4F03"/>
    <w:rsid w:val="005F511F"/>
    <w:rsid w:val="005F5DEA"/>
    <w:rsid w:val="005F5F7A"/>
    <w:rsid w:val="005F6455"/>
    <w:rsid w:val="005F7CFD"/>
    <w:rsid w:val="00600CDE"/>
    <w:rsid w:val="00600E7D"/>
    <w:rsid w:val="0060144B"/>
    <w:rsid w:val="00601BF0"/>
    <w:rsid w:val="00602352"/>
    <w:rsid w:val="0060298E"/>
    <w:rsid w:val="006029C5"/>
    <w:rsid w:val="00603302"/>
    <w:rsid w:val="006036BE"/>
    <w:rsid w:val="00603A8F"/>
    <w:rsid w:val="00603F0B"/>
    <w:rsid w:val="00604466"/>
    <w:rsid w:val="00605851"/>
    <w:rsid w:val="006059BC"/>
    <w:rsid w:val="00605BF8"/>
    <w:rsid w:val="00606D31"/>
    <w:rsid w:val="00607B44"/>
    <w:rsid w:val="006119CA"/>
    <w:rsid w:val="00612721"/>
    <w:rsid w:val="0061403F"/>
    <w:rsid w:val="00614C6B"/>
    <w:rsid w:val="00614FFB"/>
    <w:rsid w:val="00615289"/>
    <w:rsid w:val="00615405"/>
    <w:rsid w:val="00615D19"/>
    <w:rsid w:val="006163FD"/>
    <w:rsid w:val="00616825"/>
    <w:rsid w:val="00616CE4"/>
    <w:rsid w:val="006204B0"/>
    <w:rsid w:val="00621065"/>
    <w:rsid w:val="006225B8"/>
    <w:rsid w:val="00623FE1"/>
    <w:rsid w:val="00625372"/>
    <w:rsid w:val="00625C9C"/>
    <w:rsid w:val="00626494"/>
    <w:rsid w:val="00626704"/>
    <w:rsid w:val="00626D44"/>
    <w:rsid w:val="00627358"/>
    <w:rsid w:val="00627538"/>
    <w:rsid w:val="006277B1"/>
    <w:rsid w:val="006308D0"/>
    <w:rsid w:val="0063133E"/>
    <w:rsid w:val="0063180B"/>
    <w:rsid w:val="00631EE3"/>
    <w:rsid w:val="00632372"/>
    <w:rsid w:val="00632E97"/>
    <w:rsid w:val="006330EB"/>
    <w:rsid w:val="00634EF0"/>
    <w:rsid w:val="0063612C"/>
    <w:rsid w:val="00636143"/>
    <w:rsid w:val="00636B7A"/>
    <w:rsid w:val="00636E9B"/>
    <w:rsid w:val="006418C7"/>
    <w:rsid w:val="0064198D"/>
    <w:rsid w:val="00641A78"/>
    <w:rsid w:val="00642627"/>
    <w:rsid w:val="006427AC"/>
    <w:rsid w:val="00643F77"/>
    <w:rsid w:val="00644101"/>
    <w:rsid w:val="006446BB"/>
    <w:rsid w:val="006447F9"/>
    <w:rsid w:val="006479B5"/>
    <w:rsid w:val="00647AD2"/>
    <w:rsid w:val="00650380"/>
    <w:rsid w:val="00651C3B"/>
    <w:rsid w:val="00653082"/>
    <w:rsid w:val="00653244"/>
    <w:rsid w:val="0065353C"/>
    <w:rsid w:val="006548BB"/>
    <w:rsid w:val="006549FA"/>
    <w:rsid w:val="00655E11"/>
    <w:rsid w:val="006560A1"/>
    <w:rsid w:val="00656317"/>
    <w:rsid w:val="00656C42"/>
    <w:rsid w:val="0065716F"/>
    <w:rsid w:val="00657282"/>
    <w:rsid w:val="006576B0"/>
    <w:rsid w:val="00660D7E"/>
    <w:rsid w:val="00661B66"/>
    <w:rsid w:val="00661D1B"/>
    <w:rsid w:val="00663F58"/>
    <w:rsid w:val="00664753"/>
    <w:rsid w:val="00664843"/>
    <w:rsid w:val="006650BC"/>
    <w:rsid w:val="00665524"/>
    <w:rsid w:val="00667370"/>
    <w:rsid w:val="0066753A"/>
    <w:rsid w:val="00667C63"/>
    <w:rsid w:val="00667D6B"/>
    <w:rsid w:val="0067039C"/>
    <w:rsid w:val="0067049A"/>
    <w:rsid w:val="006707FB"/>
    <w:rsid w:val="00672006"/>
    <w:rsid w:val="00672736"/>
    <w:rsid w:val="006728AB"/>
    <w:rsid w:val="00672F2C"/>
    <w:rsid w:val="0067677A"/>
    <w:rsid w:val="006767E6"/>
    <w:rsid w:val="00676808"/>
    <w:rsid w:val="00676A3E"/>
    <w:rsid w:val="00676E67"/>
    <w:rsid w:val="0067722F"/>
    <w:rsid w:val="00680D6E"/>
    <w:rsid w:val="006812DA"/>
    <w:rsid w:val="00681358"/>
    <w:rsid w:val="006813DC"/>
    <w:rsid w:val="006818A2"/>
    <w:rsid w:val="00681BC5"/>
    <w:rsid w:val="00681E9E"/>
    <w:rsid w:val="00683515"/>
    <w:rsid w:val="00684EE7"/>
    <w:rsid w:val="00685585"/>
    <w:rsid w:val="00685E4A"/>
    <w:rsid w:val="0068684B"/>
    <w:rsid w:val="00686B31"/>
    <w:rsid w:val="00687065"/>
    <w:rsid w:val="0068795E"/>
    <w:rsid w:val="00687979"/>
    <w:rsid w:val="0069060A"/>
    <w:rsid w:val="00691ACA"/>
    <w:rsid w:val="00691C61"/>
    <w:rsid w:val="00691C9B"/>
    <w:rsid w:val="00691DDD"/>
    <w:rsid w:val="0069296C"/>
    <w:rsid w:val="00692D60"/>
    <w:rsid w:val="00693297"/>
    <w:rsid w:val="00693F23"/>
    <w:rsid w:val="00694562"/>
    <w:rsid w:val="006948DF"/>
    <w:rsid w:val="00694FA7"/>
    <w:rsid w:val="00695141"/>
    <w:rsid w:val="0069674C"/>
    <w:rsid w:val="00696F02"/>
    <w:rsid w:val="0069767D"/>
    <w:rsid w:val="006A1B38"/>
    <w:rsid w:val="006A37A3"/>
    <w:rsid w:val="006A44A9"/>
    <w:rsid w:val="006B0ABD"/>
    <w:rsid w:val="006B1385"/>
    <w:rsid w:val="006B1845"/>
    <w:rsid w:val="006B1900"/>
    <w:rsid w:val="006B20EF"/>
    <w:rsid w:val="006B20FF"/>
    <w:rsid w:val="006B351F"/>
    <w:rsid w:val="006B3848"/>
    <w:rsid w:val="006B3A7A"/>
    <w:rsid w:val="006B3EEF"/>
    <w:rsid w:val="006B4FA1"/>
    <w:rsid w:val="006C1BEF"/>
    <w:rsid w:val="006C366C"/>
    <w:rsid w:val="006C4122"/>
    <w:rsid w:val="006C4F5B"/>
    <w:rsid w:val="006C5159"/>
    <w:rsid w:val="006C51B7"/>
    <w:rsid w:val="006C569B"/>
    <w:rsid w:val="006C5758"/>
    <w:rsid w:val="006C5A0E"/>
    <w:rsid w:val="006C5BB1"/>
    <w:rsid w:val="006C6008"/>
    <w:rsid w:val="006C6987"/>
    <w:rsid w:val="006D1205"/>
    <w:rsid w:val="006D129B"/>
    <w:rsid w:val="006D1837"/>
    <w:rsid w:val="006D18B8"/>
    <w:rsid w:val="006D34ED"/>
    <w:rsid w:val="006D37AA"/>
    <w:rsid w:val="006D3891"/>
    <w:rsid w:val="006D3AA1"/>
    <w:rsid w:val="006D3D20"/>
    <w:rsid w:val="006D3E3E"/>
    <w:rsid w:val="006D481B"/>
    <w:rsid w:val="006D4A99"/>
    <w:rsid w:val="006D4E9F"/>
    <w:rsid w:val="006D573F"/>
    <w:rsid w:val="006D587F"/>
    <w:rsid w:val="006D7679"/>
    <w:rsid w:val="006E1428"/>
    <w:rsid w:val="006E1458"/>
    <w:rsid w:val="006E149E"/>
    <w:rsid w:val="006E2DD0"/>
    <w:rsid w:val="006E35BB"/>
    <w:rsid w:val="006E47A3"/>
    <w:rsid w:val="006E4C22"/>
    <w:rsid w:val="006E52E8"/>
    <w:rsid w:val="006E6832"/>
    <w:rsid w:val="006E68A7"/>
    <w:rsid w:val="006E6E94"/>
    <w:rsid w:val="006E79C3"/>
    <w:rsid w:val="006E7FE9"/>
    <w:rsid w:val="006F0474"/>
    <w:rsid w:val="006F1109"/>
    <w:rsid w:val="006F18B9"/>
    <w:rsid w:val="006F23A0"/>
    <w:rsid w:val="006F29CB"/>
    <w:rsid w:val="006F308E"/>
    <w:rsid w:val="006F394E"/>
    <w:rsid w:val="006F410C"/>
    <w:rsid w:val="006F4FD5"/>
    <w:rsid w:val="006F56EF"/>
    <w:rsid w:val="006F5E81"/>
    <w:rsid w:val="006F5FC8"/>
    <w:rsid w:val="006F68CE"/>
    <w:rsid w:val="006F6C69"/>
    <w:rsid w:val="006F6D52"/>
    <w:rsid w:val="007007D3"/>
    <w:rsid w:val="00700D53"/>
    <w:rsid w:val="00701140"/>
    <w:rsid w:val="00702487"/>
    <w:rsid w:val="00702F54"/>
    <w:rsid w:val="00703DDA"/>
    <w:rsid w:val="00704816"/>
    <w:rsid w:val="00705450"/>
    <w:rsid w:val="00706239"/>
    <w:rsid w:val="00706F69"/>
    <w:rsid w:val="00710F26"/>
    <w:rsid w:val="00711CF4"/>
    <w:rsid w:val="00711F77"/>
    <w:rsid w:val="0071284C"/>
    <w:rsid w:val="0071776E"/>
    <w:rsid w:val="00717F87"/>
    <w:rsid w:val="0072049F"/>
    <w:rsid w:val="00720827"/>
    <w:rsid w:val="00721003"/>
    <w:rsid w:val="00721501"/>
    <w:rsid w:val="00721B22"/>
    <w:rsid w:val="007221DC"/>
    <w:rsid w:val="007232DE"/>
    <w:rsid w:val="00723BB0"/>
    <w:rsid w:val="00724641"/>
    <w:rsid w:val="007272C0"/>
    <w:rsid w:val="007301B4"/>
    <w:rsid w:val="00731F59"/>
    <w:rsid w:val="00733CB0"/>
    <w:rsid w:val="007353C6"/>
    <w:rsid w:val="0073621A"/>
    <w:rsid w:val="00736A1C"/>
    <w:rsid w:val="00736E48"/>
    <w:rsid w:val="00737904"/>
    <w:rsid w:val="00740165"/>
    <w:rsid w:val="00740C74"/>
    <w:rsid w:val="00740E26"/>
    <w:rsid w:val="00741548"/>
    <w:rsid w:val="00741623"/>
    <w:rsid w:val="007417D4"/>
    <w:rsid w:val="00741C11"/>
    <w:rsid w:val="00742CAC"/>
    <w:rsid w:val="00743459"/>
    <w:rsid w:val="00743A2E"/>
    <w:rsid w:val="00744BE1"/>
    <w:rsid w:val="00744FFB"/>
    <w:rsid w:val="00745B48"/>
    <w:rsid w:val="00745EB0"/>
    <w:rsid w:val="00746865"/>
    <w:rsid w:val="007516D3"/>
    <w:rsid w:val="00751822"/>
    <w:rsid w:val="00753FEA"/>
    <w:rsid w:val="00754706"/>
    <w:rsid w:val="00754FAF"/>
    <w:rsid w:val="00755178"/>
    <w:rsid w:val="00755A86"/>
    <w:rsid w:val="007576D0"/>
    <w:rsid w:val="00757972"/>
    <w:rsid w:val="007600F9"/>
    <w:rsid w:val="00760BF8"/>
    <w:rsid w:val="0076168B"/>
    <w:rsid w:val="00761B7D"/>
    <w:rsid w:val="00761EA0"/>
    <w:rsid w:val="0076220B"/>
    <w:rsid w:val="00762A80"/>
    <w:rsid w:val="007634ED"/>
    <w:rsid w:val="00763B7E"/>
    <w:rsid w:val="00763D05"/>
    <w:rsid w:val="0076532A"/>
    <w:rsid w:val="00765F3F"/>
    <w:rsid w:val="00766074"/>
    <w:rsid w:val="00767021"/>
    <w:rsid w:val="0076772B"/>
    <w:rsid w:val="00767BF5"/>
    <w:rsid w:val="00767F21"/>
    <w:rsid w:val="007708CB"/>
    <w:rsid w:val="007724B3"/>
    <w:rsid w:val="0077284A"/>
    <w:rsid w:val="00772B77"/>
    <w:rsid w:val="00774547"/>
    <w:rsid w:val="00775C01"/>
    <w:rsid w:val="00776524"/>
    <w:rsid w:val="007765D1"/>
    <w:rsid w:val="00776BAD"/>
    <w:rsid w:val="0077707F"/>
    <w:rsid w:val="0078150B"/>
    <w:rsid w:val="0078166A"/>
    <w:rsid w:val="0078291E"/>
    <w:rsid w:val="0078346D"/>
    <w:rsid w:val="007838A6"/>
    <w:rsid w:val="00783F6A"/>
    <w:rsid w:val="00784A94"/>
    <w:rsid w:val="00784ECE"/>
    <w:rsid w:val="0078570F"/>
    <w:rsid w:val="007861F4"/>
    <w:rsid w:val="00786657"/>
    <w:rsid w:val="00787367"/>
    <w:rsid w:val="0079028F"/>
    <w:rsid w:val="007910B5"/>
    <w:rsid w:val="0079141A"/>
    <w:rsid w:val="00792D32"/>
    <w:rsid w:val="00793CE4"/>
    <w:rsid w:val="00794648"/>
    <w:rsid w:val="00794C6D"/>
    <w:rsid w:val="00794EB8"/>
    <w:rsid w:val="00795958"/>
    <w:rsid w:val="00795983"/>
    <w:rsid w:val="00795C95"/>
    <w:rsid w:val="0079637A"/>
    <w:rsid w:val="0079665C"/>
    <w:rsid w:val="00796768"/>
    <w:rsid w:val="00796A11"/>
    <w:rsid w:val="00796AF0"/>
    <w:rsid w:val="00797B93"/>
    <w:rsid w:val="00797DF1"/>
    <w:rsid w:val="007A070B"/>
    <w:rsid w:val="007A1AB0"/>
    <w:rsid w:val="007A1F96"/>
    <w:rsid w:val="007A26B7"/>
    <w:rsid w:val="007A2EB0"/>
    <w:rsid w:val="007A425F"/>
    <w:rsid w:val="007A6518"/>
    <w:rsid w:val="007A65B9"/>
    <w:rsid w:val="007A6621"/>
    <w:rsid w:val="007A6F3B"/>
    <w:rsid w:val="007B114C"/>
    <w:rsid w:val="007B2D85"/>
    <w:rsid w:val="007B2FEF"/>
    <w:rsid w:val="007B3B4E"/>
    <w:rsid w:val="007B3E36"/>
    <w:rsid w:val="007B3E7B"/>
    <w:rsid w:val="007B4660"/>
    <w:rsid w:val="007B5120"/>
    <w:rsid w:val="007B567F"/>
    <w:rsid w:val="007B5F10"/>
    <w:rsid w:val="007B74B5"/>
    <w:rsid w:val="007B7F54"/>
    <w:rsid w:val="007C064C"/>
    <w:rsid w:val="007C08C7"/>
    <w:rsid w:val="007C0962"/>
    <w:rsid w:val="007C0994"/>
    <w:rsid w:val="007C0DA8"/>
    <w:rsid w:val="007C107A"/>
    <w:rsid w:val="007C126F"/>
    <w:rsid w:val="007C1E37"/>
    <w:rsid w:val="007C229F"/>
    <w:rsid w:val="007C4B35"/>
    <w:rsid w:val="007C52DB"/>
    <w:rsid w:val="007C53DC"/>
    <w:rsid w:val="007C5C3D"/>
    <w:rsid w:val="007C6598"/>
    <w:rsid w:val="007C6852"/>
    <w:rsid w:val="007C6C3A"/>
    <w:rsid w:val="007C6C92"/>
    <w:rsid w:val="007C6C9E"/>
    <w:rsid w:val="007C71F9"/>
    <w:rsid w:val="007C7807"/>
    <w:rsid w:val="007D09EE"/>
    <w:rsid w:val="007D0EEA"/>
    <w:rsid w:val="007D15F1"/>
    <w:rsid w:val="007D2D75"/>
    <w:rsid w:val="007D38E4"/>
    <w:rsid w:val="007D4A95"/>
    <w:rsid w:val="007D4C68"/>
    <w:rsid w:val="007D7B52"/>
    <w:rsid w:val="007E13DE"/>
    <w:rsid w:val="007E1582"/>
    <w:rsid w:val="007E28BE"/>
    <w:rsid w:val="007E2911"/>
    <w:rsid w:val="007E3151"/>
    <w:rsid w:val="007E326C"/>
    <w:rsid w:val="007E3D89"/>
    <w:rsid w:val="007E3E35"/>
    <w:rsid w:val="007E3F24"/>
    <w:rsid w:val="007E40EC"/>
    <w:rsid w:val="007E4B21"/>
    <w:rsid w:val="007E5239"/>
    <w:rsid w:val="007E57EC"/>
    <w:rsid w:val="007E6652"/>
    <w:rsid w:val="007E66FE"/>
    <w:rsid w:val="007E714B"/>
    <w:rsid w:val="007E7532"/>
    <w:rsid w:val="007E7D17"/>
    <w:rsid w:val="007F05E3"/>
    <w:rsid w:val="007F091D"/>
    <w:rsid w:val="007F119C"/>
    <w:rsid w:val="007F1DE6"/>
    <w:rsid w:val="007F2D8E"/>
    <w:rsid w:val="007F2EFD"/>
    <w:rsid w:val="007F4B65"/>
    <w:rsid w:val="007F5482"/>
    <w:rsid w:val="007F56F1"/>
    <w:rsid w:val="0080048D"/>
    <w:rsid w:val="00801DC4"/>
    <w:rsid w:val="0080352B"/>
    <w:rsid w:val="008035F4"/>
    <w:rsid w:val="00803D4D"/>
    <w:rsid w:val="008040DA"/>
    <w:rsid w:val="008050E5"/>
    <w:rsid w:val="00805AEC"/>
    <w:rsid w:val="00805E2A"/>
    <w:rsid w:val="00805FA0"/>
    <w:rsid w:val="00807713"/>
    <w:rsid w:val="00810029"/>
    <w:rsid w:val="00810729"/>
    <w:rsid w:val="00811FD0"/>
    <w:rsid w:val="00812556"/>
    <w:rsid w:val="00812FF1"/>
    <w:rsid w:val="0081353B"/>
    <w:rsid w:val="0081385A"/>
    <w:rsid w:val="00814010"/>
    <w:rsid w:val="00814361"/>
    <w:rsid w:val="0081493D"/>
    <w:rsid w:val="008149E5"/>
    <w:rsid w:val="00814EBC"/>
    <w:rsid w:val="00816381"/>
    <w:rsid w:val="00816436"/>
    <w:rsid w:val="00816DAA"/>
    <w:rsid w:val="008175ED"/>
    <w:rsid w:val="00817D1F"/>
    <w:rsid w:val="008204B2"/>
    <w:rsid w:val="00820DF4"/>
    <w:rsid w:val="00820F09"/>
    <w:rsid w:val="00821970"/>
    <w:rsid w:val="00821A4C"/>
    <w:rsid w:val="0082284A"/>
    <w:rsid w:val="00822884"/>
    <w:rsid w:val="00822ADF"/>
    <w:rsid w:val="008231F5"/>
    <w:rsid w:val="00823BFE"/>
    <w:rsid w:val="00823D51"/>
    <w:rsid w:val="00824127"/>
    <w:rsid w:val="008253F3"/>
    <w:rsid w:val="008269D9"/>
    <w:rsid w:val="00826B61"/>
    <w:rsid w:val="0082702A"/>
    <w:rsid w:val="008275D7"/>
    <w:rsid w:val="00827B2C"/>
    <w:rsid w:val="0083095A"/>
    <w:rsid w:val="00830967"/>
    <w:rsid w:val="00831834"/>
    <w:rsid w:val="008319EA"/>
    <w:rsid w:val="00831B6C"/>
    <w:rsid w:val="00831CD3"/>
    <w:rsid w:val="00831CFD"/>
    <w:rsid w:val="00831E26"/>
    <w:rsid w:val="00832166"/>
    <w:rsid w:val="00832195"/>
    <w:rsid w:val="0083239F"/>
    <w:rsid w:val="00832D37"/>
    <w:rsid w:val="00833E4A"/>
    <w:rsid w:val="008352EA"/>
    <w:rsid w:val="008366EC"/>
    <w:rsid w:val="00836FB9"/>
    <w:rsid w:val="00837458"/>
    <w:rsid w:val="00837D41"/>
    <w:rsid w:val="00837FEE"/>
    <w:rsid w:val="00840AEE"/>
    <w:rsid w:val="00840B57"/>
    <w:rsid w:val="008418EC"/>
    <w:rsid w:val="0084396A"/>
    <w:rsid w:val="008453CF"/>
    <w:rsid w:val="0084699D"/>
    <w:rsid w:val="00846A57"/>
    <w:rsid w:val="00850E12"/>
    <w:rsid w:val="008513C2"/>
    <w:rsid w:val="00851E5C"/>
    <w:rsid w:val="00852A87"/>
    <w:rsid w:val="0085428E"/>
    <w:rsid w:val="00854896"/>
    <w:rsid w:val="008548B7"/>
    <w:rsid w:val="00854A29"/>
    <w:rsid w:val="008552BA"/>
    <w:rsid w:val="00855BB2"/>
    <w:rsid w:val="00855F56"/>
    <w:rsid w:val="0085684C"/>
    <w:rsid w:val="00856909"/>
    <w:rsid w:val="00857981"/>
    <w:rsid w:val="008608C1"/>
    <w:rsid w:val="00860E6D"/>
    <w:rsid w:val="00862339"/>
    <w:rsid w:val="0086233A"/>
    <w:rsid w:val="0086276E"/>
    <w:rsid w:val="00862DDD"/>
    <w:rsid w:val="00864C39"/>
    <w:rsid w:val="008651B3"/>
    <w:rsid w:val="00866469"/>
    <w:rsid w:val="00866895"/>
    <w:rsid w:val="00867214"/>
    <w:rsid w:val="00867377"/>
    <w:rsid w:val="00870849"/>
    <w:rsid w:val="008717B4"/>
    <w:rsid w:val="00871BF4"/>
    <w:rsid w:val="00871E07"/>
    <w:rsid w:val="0087219A"/>
    <w:rsid w:val="00872361"/>
    <w:rsid w:val="00872C62"/>
    <w:rsid w:val="008732F0"/>
    <w:rsid w:val="00873A21"/>
    <w:rsid w:val="00874DFA"/>
    <w:rsid w:val="00875CBC"/>
    <w:rsid w:val="00876A55"/>
    <w:rsid w:val="00877832"/>
    <w:rsid w:val="0087790E"/>
    <w:rsid w:val="00877EB4"/>
    <w:rsid w:val="0088021E"/>
    <w:rsid w:val="00882800"/>
    <w:rsid w:val="00882EDA"/>
    <w:rsid w:val="00883BF6"/>
    <w:rsid w:val="00883F54"/>
    <w:rsid w:val="00884652"/>
    <w:rsid w:val="00884D95"/>
    <w:rsid w:val="0088576E"/>
    <w:rsid w:val="00885903"/>
    <w:rsid w:val="00885C0A"/>
    <w:rsid w:val="008861F7"/>
    <w:rsid w:val="00886221"/>
    <w:rsid w:val="00891962"/>
    <w:rsid w:val="00892C37"/>
    <w:rsid w:val="0089309B"/>
    <w:rsid w:val="00893BFA"/>
    <w:rsid w:val="00893E54"/>
    <w:rsid w:val="00894006"/>
    <w:rsid w:val="00894F6E"/>
    <w:rsid w:val="00895705"/>
    <w:rsid w:val="0089593D"/>
    <w:rsid w:val="00895E6B"/>
    <w:rsid w:val="00896706"/>
    <w:rsid w:val="00897FC7"/>
    <w:rsid w:val="008A0A95"/>
    <w:rsid w:val="008A16BA"/>
    <w:rsid w:val="008A1902"/>
    <w:rsid w:val="008A21DD"/>
    <w:rsid w:val="008A2378"/>
    <w:rsid w:val="008A2444"/>
    <w:rsid w:val="008A40E4"/>
    <w:rsid w:val="008A6391"/>
    <w:rsid w:val="008A695F"/>
    <w:rsid w:val="008A6D60"/>
    <w:rsid w:val="008A7694"/>
    <w:rsid w:val="008A7EF2"/>
    <w:rsid w:val="008B2291"/>
    <w:rsid w:val="008B257C"/>
    <w:rsid w:val="008B35A2"/>
    <w:rsid w:val="008B7188"/>
    <w:rsid w:val="008C1659"/>
    <w:rsid w:val="008C28DF"/>
    <w:rsid w:val="008C3499"/>
    <w:rsid w:val="008C399B"/>
    <w:rsid w:val="008C4A9C"/>
    <w:rsid w:val="008C50B4"/>
    <w:rsid w:val="008C62C2"/>
    <w:rsid w:val="008C6542"/>
    <w:rsid w:val="008C7AB3"/>
    <w:rsid w:val="008D020F"/>
    <w:rsid w:val="008D021E"/>
    <w:rsid w:val="008D0C5B"/>
    <w:rsid w:val="008D0F64"/>
    <w:rsid w:val="008D10A5"/>
    <w:rsid w:val="008D19DC"/>
    <w:rsid w:val="008D230D"/>
    <w:rsid w:val="008D297A"/>
    <w:rsid w:val="008D3803"/>
    <w:rsid w:val="008D6A03"/>
    <w:rsid w:val="008E092B"/>
    <w:rsid w:val="008E316B"/>
    <w:rsid w:val="008E3BA5"/>
    <w:rsid w:val="008E447B"/>
    <w:rsid w:val="008E4D3E"/>
    <w:rsid w:val="008E624E"/>
    <w:rsid w:val="008E7496"/>
    <w:rsid w:val="008F0F11"/>
    <w:rsid w:val="008F1D2D"/>
    <w:rsid w:val="008F1D74"/>
    <w:rsid w:val="008F2072"/>
    <w:rsid w:val="008F246B"/>
    <w:rsid w:val="008F2C34"/>
    <w:rsid w:val="008F2C67"/>
    <w:rsid w:val="008F352A"/>
    <w:rsid w:val="008F3832"/>
    <w:rsid w:val="008F5532"/>
    <w:rsid w:val="008F564E"/>
    <w:rsid w:val="008F5B5F"/>
    <w:rsid w:val="008F5ED9"/>
    <w:rsid w:val="008F7E5C"/>
    <w:rsid w:val="008F7EE1"/>
    <w:rsid w:val="009008E5"/>
    <w:rsid w:val="00900D28"/>
    <w:rsid w:val="00901CD4"/>
    <w:rsid w:val="00902100"/>
    <w:rsid w:val="00903676"/>
    <w:rsid w:val="00903FD8"/>
    <w:rsid w:val="009045C7"/>
    <w:rsid w:val="00904924"/>
    <w:rsid w:val="00904D75"/>
    <w:rsid w:val="00905FB7"/>
    <w:rsid w:val="00906208"/>
    <w:rsid w:val="0090752B"/>
    <w:rsid w:val="0090780A"/>
    <w:rsid w:val="00907D69"/>
    <w:rsid w:val="00910152"/>
    <w:rsid w:val="009106B9"/>
    <w:rsid w:val="00910D5E"/>
    <w:rsid w:val="00911066"/>
    <w:rsid w:val="009117C8"/>
    <w:rsid w:val="00911E9B"/>
    <w:rsid w:val="0091280F"/>
    <w:rsid w:val="00912DB7"/>
    <w:rsid w:val="00913A11"/>
    <w:rsid w:val="00913E0F"/>
    <w:rsid w:val="00914992"/>
    <w:rsid w:val="00914B01"/>
    <w:rsid w:val="0091542B"/>
    <w:rsid w:val="0091599D"/>
    <w:rsid w:val="009165D8"/>
    <w:rsid w:val="009167C4"/>
    <w:rsid w:val="00917B64"/>
    <w:rsid w:val="009200C6"/>
    <w:rsid w:val="009205A7"/>
    <w:rsid w:val="00920753"/>
    <w:rsid w:val="00921CD5"/>
    <w:rsid w:val="00921F1B"/>
    <w:rsid w:val="009222AB"/>
    <w:rsid w:val="009222C9"/>
    <w:rsid w:val="00922FDE"/>
    <w:rsid w:val="00923E94"/>
    <w:rsid w:val="00924F32"/>
    <w:rsid w:val="00925D65"/>
    <w:rsid w:val="00925E41"/>
    <w:rsid w:val="00926CFF"/>
    <w:rsid w:val="00926EF1"/>
    <w:rsid w:val="00926EFE"/>
    <w:rsid w:val="00927061"/>
    <w:rsid w:val="00927C3B"/>
    <w:rsid w:val="009301C7"/>
    <w:rsid w:val="0093134E"/>
    <w:rsid w:val="009321F2"/>
    <w:rsid w:val="00932DF0"/>
    <w:rsid w:val="0093345B"/>
    <w:rsid w:val="009348B4"/>
    <w:rsid w:val="00935BC1"/>
    <w:rsid w:val="00935F22"/>
    <w:rsid w:val="00936401"/>
    <w:rsid w:val="00936631"/>
    <w:rsid w:val="00937314"/>
    <w:rsid w:val="00940B62"/>
    <w:rsid w:val="00941C67"/>
    <w:rsid w:val="00941E0E"/>
    <w:rsid w:val="0094218E"/>
    <w:rsid w:val="0094272C"/>
    <w:rsid w:val="00942A1B"/>
    <w:rsid w:val="00943361"/>
    <w:rsid w:val="00943C53"/>
    <w:rsid w:val="009446EF"/>
    <w:rsid w:val="00945E82"/>
    <w:rsid w:val="00946268"/>
    <w:rsid w:val="00946A92"/>
    <w:rsid w:val="00946DF4"/>
    <w:rsid w:val="009470D8"/>
    <w:rsid w:val="009475A1"/>
    <w:rsid w:val="00947870"/>
    <w:rsid w:val="00951629"/>
    <w:rsid w:val="00953961"/>
    <w:rsid w:val="00953E07"/>
    <w:rsid w:val="009541DB"/>
    <w:rsid w:val="00954698"/>
    <w:rsid w:val="00954A8E"/>
    <w:rsid w:val="009557B0"/>
    <w:rsid w:val="00955D00"/>
    <w:rsid w:val="009577DB"/>
    <w:rsid w:val="00960622"/>
    <w:rsid w:val="00960C82"/>
    <w:rsid w:val="009615DD"/>
    <w:rsid w:val="00961D81"/>
    <w:rsid w:val="009626E0"/>
    <w:rsid w:val="009632CA"/>
    <w:rsid w:val="00963D1B"/>
    <w:rsid w:val="00964100"/>
    <w:rsid w:val="00967735"/>
    <w:rsid w:val="00970F44"/>
    <w:rsid w:val="0097200C"/>
    <w:rsid w:val="00972578"/>
    <w:rsid w:val="009732A3"/>
    <w:rsid w:val="00975251"/>
    <w:rsid w:val="009752A5"/>
    <w:rsid w:val="009753A7"/>
    <w:rsid w:val="00976EE8"/>
    <w:rsid w:val="009777D3"/>
    <w:rsid w:val="00977819"/>
    <w:rsid w:val="00980158"/>
    <w:rsid w:val="0098024D"/>
    <w:rsid w:val="009806F7"/>
    <w:rsid w:val="00980EF3"/>
    <w:rsid w:val="00981B9B"/>
    <w:rsid w:val="0098240B"/>
    <w:rsid w:val="00982794"/>
    <w:rsid w:val="0098342A"/>
    <w:rsid w:val="00983EB3"/>
    <w:rsid w:val="0098416C"/>
    <w:rsid w:val="009841DC"/>
    <w:rsid w:val="009848C3"/>
    <w:rsid w:val="009852E2"/>
    <w:rsid w:val="0098576A"/>
    <w:rsid w:val="00986A39"/>
    <w:rsid w:val="0098791F"/>
    <w:rsid w:val="009900D9"/>
    <w:rsid w:val="009901B7"/>
    <w:rsid w:val="009903D7"/>
    <w:rsid w:val="00990782"/>
    <w:rsid w:val="0099108B"/>
    <w:rsid w:val="00991572"/>
    <w:rsid w:val="00992BBE"/>
    <w:rsid w:val="00993235"/>
    <w:rsid w:val="00995C2B"/>
    <w:rsid w:val="00997307"/>
    <w:rsid w:val="009A05B4"/>
    <w:rsid w:val="009A09E3"/>
    <w:rsid w:val="009A0B40"/>
    <w:rsid w:val="009A19C7"/>
    <w:rsid w:val="009A1E9A"/>
    <w:rsid w:val="009A3260"/>
    <w:rsid w:val="009A4ED6"/>
    <w:rsid w:val="009A5CA2"/>
    <w:rsid w:val="009A751F"/>
    <w:rsid w:val="009A791F"/>
    <w:rsid w:val="009A7975"/>
    <w:rsid w:val="009A7E43"/>
    <w:rsid w:val="009A7EA9"/>
    <w:rsid w:val="009A7F1C"/>
    <w:rsid w:val="009B3112"/>
    <w:rsid w:val="009B3753"/>
    <w:rsid w:val="009B3AE0"/>
    <w:rsid w:val="009B3C66"/>
    <w:rsid w:val="009B3EFB"/>
    <w:rsid w:val="009B4115"/>
    <w:rsid w:val="009B4361"/>
    <w:rsid w:val="009B4566"/>
    <w:rsid w:val="009B4822"/>
    <w:rsid w:val="009B4991"/>
    <w:rsid w:val="009B5869"/>
    <w:rsid w:val="009B6037"/>
    <w:rsid w:val="009B60DB"/>
    <w:rsid w:val="009B62E3"/>
    <w:rsid w:val="009B7A2B"/>
    <w:rsid w:val="009C0B69"/>
    <w:rsid w:val="009C124B"/>
    <w:rsid w:val="009C1334"/>
    <w:rsid w:val="009C2994"/>
    <w:rsid w:val="009C2ADE"/>
    <w:rsid w:val="009C2EE5"/>
    <w:rsid w:val="009C3F00"/>
    <w:rsid w:val="009C507D"/>
    <w:rsid w:val="009C64E6"/>
    <w:rsid w:val="009C68B2"/>
    <w:rsid w:val="009C7E99"/>
    <w:rsid w:val="009D013C"/>
    <w:rsid w:val="009D0375"/>
    <w:rsid w:val="009D08FF"/>
    <w:rsid w:val="009D0908"/>
    <w:rsid w:val="009D0C9A"/>
    <w:rsid w:val="009D176E"/>
    <w:rsid w:val="009D22CC"/>
    <w:rsid w:val="009D25F2"/>
    <w:rsid w:val="009D2790"/>
    <w:rsid w:val="009D3763"/>
    <w:rsid w:val="009D4D15"/>
    <w:rsid w:val="009D6647"/>
    <w:rsid w:val="009D6C97"/>
    <w:rsid w:val="009D73FA"/>
    <w:rsid w:val="009D7632"/>
    <w:rsid w:val="009E1274"/>
    <w:rsid w:val="009E1837"/>
    <w:rsid w:val="009E2369"/>
    <w:rsid w:val="009E2B1D"/>
    <w:rsid w:val="009E3988"/>
    <w:rsid w:val="009E4849"/>
    <w:rsid w:val="009E5048"/>
    <w:rsid w:val="009E5469"/>
    <w:rsid w:val="009E58E3"/>
    <w:rsid w:val="009E5AAF"/>
    <w:rsid w:val="009E6B0B"/>
    <w:rsid w:val="009E6CDB"/>
    <w:rsid w:val="009E6F05"/>
    <w:rsid w:val="009E77D0"/>
    <w:rsid w:val="009F045B"/>
    <w:rsid w:val="009F09B2"/>
    <w:rsid w:val="009F0A35"/>
    <w:rsid w:val="009F3738"/>
    <w:rsid w:val="009F3A47"/>
    <w:rsid w:val="009F3A85"/>
    <w:rsid w:val="009F3C03"/>
    <w:rsid w:val="009F4F6D"/>
    <w:rsid w:val="009F5321"/>
    <w:rsid w:val="009F58FF"/>
    <w:rsid w:val="009F5F39"/>
    <w:rsid w:val="009F5F75"/>
    <w:rsid w:val="009F6BBD"/>
    <w:rsid w:val="009F7106"/>
    <w:rsid w:val="009F7792"/>
    <w:rsid w:val="00A001DC"/>
    <w:rsid w:val="00A00346"/>
    <w:rsid w:val="00A0049E"/>
    <w:rsid w:val="00A006AF"/>
    <w:rsid w:val="00A00886"/>
    <w:rsid w:val="00A00CC2"/>
    <w:rsid w:val="00A011E7"/>
    <w:rsid w:val="00A0160E"/>
    <w:rsid w:val="00A0236F"/>
    <w:rsid w:val="00A03DF3"/>
    <w:rsid w:val="00A03FCE"/>
    <w:rsid w:val="00A044DF"/>
    <w:rsid w:val="00A0496B"/>
    <w:rsid w:val="00A04A8B"/>
    <w:rsid w:val="00A04F36"/>
    <w:rsid w:val="00A05434"/>
    <w:rsid w:val="00A05C9A"/>
    <w:rsid w:val="00A05DC8"/>
    <w:rsid w:val="00A06C3A"/>
    <w:rsid w:val="00A06EA5"/>
    <w:rsid w:val="00A07A61"/>
    <w:rsid w:val="00A07AC8"/>
    <w:rsid w:val="00A1011C"/>
    <w:rsid w:val="00A110D3"/>
    <w:rsid w:val="00A11119"/>
    <w:rsid w:val="00A12D09"/>
    <w:rsid w:val="00A12E26"/>
    <w:rsid w:val="00A12E9E"/>
    <w:rsid w:val="00A134B8"/>
    <w:rsid w:val="00A14D24"/>
    <w:rsid w:val="00A206F1"/>
    <w:rsid w:val="00A208C2"/>
    <w:rsid w:val="00A20E3F"/>
    <w:rsid w:val="00A21851"/>
    <w:rsid w:val="00A24B80"/>
    <w:rsid w:val="00A24D3C"/>
    <w:rsid w:val="00A252ED"/>
    <w:rsid w:val="00A25CD2"/>
    <w:rsid w:val="00A272C8"/>
    <w:rsid w:val="00A27422"/>
    <w:rsid w:val="00A27992"/>
    <w:rsid w:val="00A30986"/>
    <w:rsid w:val="00A31120"/>
    <w:rsid w:val="00A320A8"/>
    <w:rsid w:val="00A32B85"/>
    <w:rsid w:val="00A3317B"/>
    <w:rsid w:val="00A3402C"/>
    <w:rsid w:val="00A3428D"/>
    <w:rsid w:val="00A34AD2"/>
    <w:rsid w:val="00A35D8C"/>
    <w:rsid w:val="00A363A7"/>
    <w:rsid w:val="00A37845"/>
    <w:rsid w:val="00A40083"/>
    <w:rsid w:val="00A402A1"/>
    <w:rsid w:val="00A40C91"/>
    <w:rsid w:val="00A40EFF"/>
    <w:rsid w:val="00A41869"/>
    <w:rsid w:val="00A41A85"/>
    <w:rsid w:val="00A42504"/>
    <w:rsid w:val="00A429CA"/>
    <w:rsid w:val="00A42A6F"/>
    <w:rsid w:val="00A4646E"/>
    <w:rsid w:val="00A47020"/>
    <w:rsid w:val="00A47317"/>
    <w:rsid w:val="00A47675"/>
    <w:rsid w:val="00A476FA"/>
    <w:rsid w:val="00A47E57"/>
    <w:rsid w:val="00A47FD6"/>
    <w:rsid w:val="00A5020F"/>
    <w:rsid w:val="00A512BD"/>
    <w:rsid w:val="00A51A1A"/>
    <w:rsid w:val="00A5203B"/>
    <w:rsid w:val="00A52243"/>
    <w:rsid w:val="00A523B1"/>
    <w:rsid w:val="00A532DA"/>
    <w:rsid w:val="00A53563"/>
    <w:rsid w:val="00A545C0"/>
    <w:rsid w:val="00A55924"/>
    <w:rsid w:val="00A55ADE"/>
    <w:rsid w:val="00A56661"/>
    <w:rsid w:val="00A569AC"/>
    <w:rsid w:val="00A569B2"/>
    <w:rsid w:val="00A574D2"/>
    <w:rsid w:val="00A579AE"/>
    <w:rsid w:val="00A57A31"/>
    <w:rsid w:val="00A60562"/>
    <w:rsid w:val="00A6070A"/>
    <w:rsid w:val="00A60DB5"/>
    <w:rsid w:val="00A61008"/>
    <w:rsid w:val="00A613A4"/>
    <w:rsid w:val="00A625F4"/>
    <w:rsid w:val="00A6324B"/>
    <w:rsid w:val="00A637AD"/>
    <w:rsid w:val="00A63F94"/>
    <w:rsid w:val="00A64F69"/>
    <w:rsid w:val="00A652A9"/>
    <w:rsid w:val="00A65D92"/>
    <w:rsid w:val="00A65EA6"/>
    <w:rsid w:val="00A6631B"/>
    <w:rsid w:val="00A665B4"/>
    <w:rsid w:val="00A67D40"/>
    <w:rsid w:val="00A67E66"/>
    <w:rsid w:val="00A703F1"/>
    <w:rsid w:val="00A707B4"/>
    <w:rsid w:val="00A713E7"/>
    <w:rsid w:val="00A71559"/>
    <w:rsid w:val="00A7164D"/>
    <w:rsid w:val="00A71ECF"/>
    <w:rsid w:val="00A74A46"/>
    <w:rsid w:val="00A751EC"/>
    <w:rsid w:val="00A75719"/>
    <w:rsid w:val="00A7592C"/>
    <w:rsid w:val="00A75933"/>
    <w:rsid w:val="00A75A6E"/>
    <w:rsid w:val="00A75B93"/>
    <w:rsid w:val="00A760F7"/>
    <w:rsid w:val="00A8040F"/>
    <w:rsid w:val="00A80A31"/>
    <w:rsid w:val="00A811AE"/>
    <w:rsid w:val="00A8178D"/>
    <w:rsid w:val="00A838AD"/>
    <w:rsid w:val="00A84511"/>
    <w:rsid w:val="00A858E8"/>
    <w:rsid w:val="00A85C2E"/>
    <w:rsid w:val="00A86405"/>
    <w:rsid w:val="00A8670C"/>
    <w:rsid w:val="00A8696E"/>
    <w:rsid w:val="00A87848"/>
    <w:rsid w:val="00A902EB"/>
    <w:rsid w:val="00A9074D"/>
    <w:rsid w:val="00A908BC"/>
    <w:rsid w:val="00A911E4"/>
    <w:rsid w:val="00A9162B"/>
    <w:rsid w:val="00A919CC"/>
    <w:rsid w:val="00A91CB2"/>
    <w:rsid w:val="00A924DD"/>
    <w:rsid w:val="00A92A87"/>
    <w:rsid w:val="00A92AFC"/>
    <w:rsid w:val="00A947A0"/>
    <w:rsid w:val="00A955EA"/>
    <w:rsid w:val="00A95B13"/>
    <w:rsid w:val="00A97015"/>
    <w:rsid w:val="00AA0656"/>
    <w:rsid w:val="00AA16F7"/>
    <w:rsid w:val="00AA1BEE"/>
    <w:rsid w:val="00AA2703"/>
    <w:rsid w:val="00AA320D"/>
    <w:rsid w:val="00AA347B"/>
    <w:rsid w:val="00AA3C20"/>
    <w:rsid w:val="00AA49D4"/>
    <w:rsid w:val="00AA5AA8"/>
    <w:rsid w:val="00AA6843"/>
    <w:rsid w:val="00AA6E2C"/>
    <w:rsid w:val="00AA7227"/>
    <w:rsid w:val="00AA72DB"/>
    <w:rsid w:val="00AA789A"/>
    <w:rsid w:val="00AB0582"/>
    <w:rsid w:val="00AB1BD7"/>
    <w:rsid w:val="00AB2962"/>
    <w:rsid w:val="00AB2F5C"/>
    <w:rsid w:val="00AB33CD"/>
    <w:rsid w:val="00AB3A31"/>
    <w:rsid w:val="00AB4028"/>
    <w:rsid w:val="00AB414F"/>
    <w:rsid w:val="00AB4307"/>
    <w:rsid w:val="00AB4318"/>
    <w:rsid w:val="00AB459C"/>
    <w:rsid w:val="00AB47E8"/>
    <w:rsid w:val="00AB6479"/>
    <w:rsid w:val="00AB6589"/>
    <w:rsid w:val="00AB7CD8"/>
    <w:rsid w:val="00AC09C1"/>
    <w:rsid w:val="00AC0FD5"/>
    <w:rsid w:val="00AC3F03"/>
    <w:rsid w:val="00AC4743"/>
    <w:rsid w:val="00AC638F"/>
    <w:rsid w:val="00AC780B"/>
    <w:rsid w:val="00AD0518"/>
    <w:rsid w:val="00AD0733"/>
    <w:rsid w:val="00AD086A"/>
    <w:rsid w:val="00AD0A47"/>
    <w:rsid w:val="00AD0E3A"/>
    <w:rsid w:val="00AD1EC7"/>
    <w:rsid w:val="00AD23EE"/>
    <w:rsid w:val="00AD3DA0"/>
    <w:rsid w:val="00AD3F25"/>
    <w:rsid w:val="00AD467A"/>
    <w:rsid w:val="00AD4A7F"/>
    <w:rsid w:val="00AD5733"/>
    <w:rsid w:val="00AD59DE"/>
    <w:rsid w:val="00AD5D89"/>
    <w:rsid w:val="00AD6CFA"/>
    <w:rsid w:val="00AE0675"/>
    <w:rsid w:val="00AE0B00"/>
    <w:rsid w:val="00AE163C"/>
    <w:rsid w:val="00AE2DF6"/>
    <w:rsid w:val="00AE3608"/>
    <w:rsid w:val="00AE3ACC"/>
    <w:rsid w:val="00AE3AEA"/>
    <w:rsid w:val="00AE49B7"/>
    <w:rsid w:val="00AE5B2C"/>
    <w:rsid w:val="00AE6205"/>
    <w:rsid w:val="00AE6355"/>
    <w:rsid w:val="00AE7BAB"/>
    <w:rsid w:val="00AF0C68"/>
    <w:rsid w:val="00AF2D19"/>
    <w:rsid w:val="00AF2E83"/>
    <w:rsid w:val="00AF2EE5"/>
    <w:rsid w:val="00AF2EF5"/>
    <w:rsid w:val="00AF34C4"/>
    <w:rsid w:val="00AF36C8"/>
    <w:rsid w:val="00AF4156"/>
    <w:rsid w:val="00AF55CA"/>
    <w:rsid w:val="00AF5CA8"/>
    <w:rsid w:val="00AF5EAC"/>
    <w:rsid w:val="00AF62DE"/>
    <w:rsid w:val="00AF6AD5"/>
    <w:rsid w:val="00AF6D25"/>
    <w:rsid w:val="00AF750B"/>
    <w:rsid w:val="00AF7B96"/>
    <w:rsid w:val="00AF7F39"/>
    <w:rsid w:val="00B00E81"/>
    <w:rsid w:val="00B01419"/>
    <w:rsid w:val="00B01613"/>
    <w:rsid w:val="00B01D48"/>
    <w:rsid w:val="00B02160"/>
    <w:rsid w:val="00B0240B"/>
    <w:rsid w:val="00B024D4"/>
    <w:rsid w:val="00B0327A"/>
    <w:rsid w:val="00B032C6"/>
    <w:rsid w:val="00B04437"/>
    <w:rsid w:val="00B04B08"/>
    <w:rsid w:val="00B054F0"/>
    <w:rsid w:val="00B056CC"/>
    <w:rsid w:val="00B067B7"/>
    <w:rsid w:val="00B07488"/>
    <w:rsid w:val="00B075C4"/>
    <w:rsid w:val="00B111AE"/>
    <w:rsid w:val="00B117A3"/>
    <w:rsid w:val="00B122BE"/>
    <w:rsid w:val="00B1259A"/>
    <w:rsid w:val="00B13D18"/>
    <w:rsid w:val="00B13FED"/>
    <w:rsid w:val="00B1500E"/>
    <w:rsid w:val="00B1515B"/>
    <w:rsid w:val="00B15C85"/>
    <w:rsid w:val="00B16E0C"/>
    <w:rsid w:val="00B17795"/>
    <w:rsid w:val="00B17F1D"/>
    <w:rsid w:val="00B20216"/>
    <w:rsid w:val="00B214D1"/>
    <w:rsid w:val="00B21EF4"/>
    <w:rsid w:val="00B21F5A"/>
    <w:rsid w:val="00B223D4"/>
    <w:rsid w:val="00B223EB"/>
    <w:rsid w:val="00B2347A"/>
    <w:rsid w:val="00B239B9"/>
    <w:rsid w:val="00B24D60"/>
    <w:rsid w:val="00B2512C"/>
    <w:rsid w:val="00B25F31"/>
    <w:rsid w:val="00B26E33"/>
    <w:rsid w:val="00B27D0C"/>
    <w:rsid w:val="00B31824"/>
    <w:rsid w:val="00B3248D"/>
    <w:rsid w:val="00B33138"/>
    <w:rsid w:val="00B333A3"/>
    <w:rsid w:val="00B3456F"/>
    <w:rsid w:val="00B34E19"/>
    <w:rsid w:val="00B401EA"/>
    <w:rsid w:val="00B40907"/>
    <w:rsid w:val="00B417A6"/>
    <w:rsid w:val="00B41815"/>
    <w:rsid w:val="00B41DEA"/>
    <w:rsid w:val="00B42076"/>
    <w:rsid w:val="00B421BB"/>
    <w:rsid w:val="00B45557"/>
    <w:rsid w:val="00B45AE6"/>
    <w:rsid w:val="00B45CDE"/>
    <w:rsid w:val="00B46A9B"/>
    <w:rsid w:val="00B47AF7"/>
    <w:rsid w:val="00B508D5"/>
    <w:rsid w:val="00B50904"/>
    <w:rsid w:val="00B50C53"/>
    <w:rsid w:val="00B51206"/>
    <w:rsid w:val="00B51299"/>
    <w:rsid w:val="00B51326"/>
    <w:rsid w:val="00B5188E"/>
    <w:rsid w:val="00B52038"/>
    <w:rsid w:val="00B525B1"/>
    <w:rsid w:val="00B52950"/>
    <w:rsid w:val="00B52A7C"/>
    <w:rsid w:val="00B533B8"/>
    <w:rsid w:val="00B53BE6"/>
    <w:rsid w:val="00B53E1E"/>
    <w:rsid w:val="00B542E7"/>
    <w:rsid w:val="00B55EFC"/>
    <w:rsid w:val="00B576DA"/>
    <w:rsid w:val="00B6045E"/>
    <w:rsid w:val="00B605E3"/>
    <w:rsid w:val="00B60FD5"/>
    <w:rsid w:val="00B614DF"/>
    <w:rsid w:val="00B6153A"/>
    <w:rsid w:val="00B632EF"/>
    <w:rsid w:val="00B63367"/>
    <w:rsid w:val="00B634F6"/>
    <w:rsid w:val="00B63501"/>
    <w:rsid w:val="00B63587"/>
    <w:rsid w:val="00B6397C"/>
    <w:rsid w:val="00B63E28"/>
    <w:rsid w:val="00B6416D"/>
    <w:rsid w:val="00B658FA"/>
    <w:rsid w:val="00B65CA4"/>
    <w:rsid w:val="00B65CF3"/>
    <w:rsid w:val="00B65D07"/>
    <w:rsid w:val="00B7044E"/>
    <w:rsid w:val="00B70F12"/>
    <w:rsid w:val="00B71189"/>
    <w:rsid w:val="00B711E5"/>
    <w:rsid w:val="00B7132C"/>
    <w:rsid w:val="00B729E9"/>
    <w:rsid w:val="00B72FD1"/>
    <w:rsid w:val="00B73077"/>
    <w:rsid w:val="00B733F5"/>
    <w:rsid w:val="00B73D7B"/>
    <w:rsid w:val="00B7494B"/>
    <w:rsid w:val="00B74992"/>
    <w:rsid w:val="00B77449"/>
    <w:rsid w:val="00B778DC"/>
    <w:rsid w:val="00B80C4B"/>
    <w:rsid w:val="00B80E1C"/>
    <w:rsid w:val="00B8156A"/>
    <w:rsid w:val="00B8263D"/>
    <w:rsid w:val="00B82963"/>
    <w:rsid w:val="00B8340E"/>
    <w:rsid w:val="00B83B31"/>
    <w:rsid w:val="00B847DD"/>
    <w:rsid w:val="00B84CFF"/>
    <w:rsid w:val="00B8510D"/>
    <w:rsid w:val="00B85819"/>
    <w:rsid w:val="00B85A6D"/>
    <w:rsid w:val="00B85CD6"/>
    <w:rsid w:val="00B8609C"/>
    <w:rsid w:val="00B86182"/>
    <w:rsid w:val="00B86C34"/>
    <w:rsid w:val="00B8724D"/>
    <w:rsid w:val="00B87B55"/>
    <w:rsid w:val="00B9033C"/>
    <w:rsid w:val="00B90B21"/>
    <w:rsid w:val="00B91F1A"/>
    <w:rsid w:val="00B924EA"/>
    <w:rsid w:val="00B9301D"/>
    <w:rsid w:val="00B93FAD"/>
    <w:rsid w:val="00B94471"/>
    <w:rsid w:val="00B95F5C"/>
    <w:rsid w:val="00B96513"/>
    <w:rsid w:val="00B96B22"/>
    <w:rsid w:val="00B970F6"/>
    <w:rsid w:val="00B9732C"/>
    <w:rsid w:val="00B97DE1"/>
    <w:rsid w:val="00BA0254"/>
    <w:rsid w:val="00BA0C17"/>
    <w:rsid w:val="00BA0DA1"/>
    <w:rsid w:val="00BA0EC3"/>
    <w:rsid w:val="00BA1360"/>
    <w:rsid w:val="00BA1928"/>
    <w:rsid w:val="00BA1B6A"/>
    <w:rsid w:val="00BA2920"/>
    <w:rsid w:val="00BA2A14"/>
    <w:rsid w:val="00BA47AC"/>
    <w:rsid w:val="00BA487E"/>
    <w:rsid w:val="00BA4D54"/>
    <w:rsid w:val="00BA50BF"/>
    <w:rsid w:val="00BA6D4E"/>
    <w:rsid w:val="00BA73E8"/>
    <w:rsid w:val="00BA7D80"/>
    <w:rsid w:val="00BB289C"/>
    <w:rsid w:val="00BB3558"/>
    <w:rsid w:val="00BB35A0"/>
    <w:rsid w:val="00BB3CC1"/>
    <w:rsid w:val="00BB3E51"/>
    <w:rsid w:val="00BB4134"/>
    <w:rsid w:val="00BB43F5"/>
    <w:rsid w:val="00BB4F6D"/>
    <w:rsid w:val="00BB4F78"/>
    <w:rsid w:val="00BB5666"/>
    <w:rsid w:val="00BB6C94"/>
    <w:rsid w:val="00BC0A5A"/>
    <w:rsid w:val="00BC0B56"/>
    <w:rsid w:val="00BC0EA8"/>
    <w:rsid w:val="00BC205C"/>
    <w:rsid w:val="00BC3325"/>
    <w:rsid w:val="00BC3930"/>
    <w:rsid w:val="00BC3F8E"/>
    <w:rsid w:val="00BC4EFB"/>
    <w:rsid w:val="00BC4F9B"/>
    <w:rsid w:val="00BC5B57"/>
    <w:rsid w:val="00BC5E21"/>
    <w:rsid w:val="00BC6B95"/>
    <w:rsid w:val="00BC7794"/>
    <w:rsid w:val="00BD09D3"/>
    <w:rsid w:val="00BD27E3"/>
    <w:rsid w:val="00BD3499"/>
    <w:rsid w:val="00BD3739"/>
    <w:rsid w:val="00BD3FDF"/>
    <w:rsid w:val="00BD418D"/>
    <w:rsid w:val="00BD495E"/>
    <w:rsid w:val="00BD4F66"/>
    <w:rsid w:val="00BD5269"/>
    <w:rsid w:val="00BD55AC"/>
    <w:rsid w:val="00BD68FB"/>
    <w:rsid w:val="00BD69E5"/>
    <w:rsid w:val="00BD7393"/>
    <w:rsid w:val="00BE2E17"/>
    <w:rsid w:val="00BE3838"/>
    <w:rsid w:val="00BE40F3"/>
    <w:rsid w:val="00BE4729"/>
    <w:rsid w:val="00BE5CBB"/>
    <w:rsid w:val="00BE5F96"/>
    <w:rsid w:val="00BE7776"/>
    <w:rsid w:val="00BE7843"/>
    <w:rsid w:val="00BF0571"/>
    <w:rsid w:val="00BF248E"/>
    <w:rsid w:val="00BF2C27"/>
    <w:rsid w:val="00BF446E"/>
    <w:rsid w:val="00BF579E"/>
    <w:rsid w:val="00BF5E57"/>
    <w:rsid w:val="00BF672E"/>
    <w:rsid w:val="00BF76C0"/>
    <w:rsid w:val="00C00D27"/>
    <w:rsid w:val="00C02301"/>
    <w:rsid w:val="00C02DB9"/>
    <w:rsid w:val="00C035A7"/>
    <w:rsid w:val="00C0390F"/>
    <w:rsid w:val="00C03C14"/>
    <w:rsid w:val="00C040B1"/>
    <w:rsid w:val="00C05BFE"/>
    <w:rsid w:val="00C06087"/>
    <w:rsid w:val="00C06C95"/>
    <w:rsid w:val="00C06CFE"/>
    <w:rsid w:val="00C077BE"/>
    <w:rsid w:val="00C078DD"/>
    <w:rsid w:val="00C07F5E"/>
    <w:rsid w:val="00C1025D"/>
    <w:rsid w:val="00C103CA"/>
    <w:rsid w:val="00C10BF1"/>
    <w:rsid w:val="00C10C15"/>
    <w:rsid w:val="00C111EE"/>
    <w:rsid w:val="00C11EE7"/>
    <w:rsid w:val="00C121DA"/>
    <w:rsid w:val="00C1236A"/>
    <w:rsid w:val="00C13B88"/>
    <w:rsid w:val="00C14084"/>
    <w:rsid w:val="00C142EB"/>
    <w:rsid w:val="00C148E3"/>
    <w:rsid w:val="00C14B13"/>
    <w:rsid w:val="00C155C9"/>
    <w:rsid w:val="00C1656F"/>
    <w:rsid w:val="00C208AF"/>
    <w:rsid w:val="00C20AE1"/>
    <w:rsid w:val="00C21492"/>
    <w:rsid w:val="00C21D32"/>
    <w:rsid w:val="00C249AB"/>
    <w:rsid w:val="00C24A5B"/>
    <w:rsid w:val="00C25C98"/>
    <w:rsid w:val="00C26B5C"/>
    <w:rsid w:val="00C27020"/>
    <w:rsid w:val="00C27B3A"/>
    <w:rsid w:val="00C27CE6"/>
    <w:rsid w:val="00C3087E"/>
    <w:rsid w:val="00C3114C"/>
    <w:rsid w:val="00C316EE"/>
    <w:rsid w:val="00C31F43"/>
    <w:rsid w:val="00C3281D"/>
    <w:rsid w:val="00C338CB"/>
    <w:rsid w:val="00C33F2A"/>
    <w:rsid w:val="00C3436D"/>
    <w:rsid w:val="00C349E4"/>
    <w:rsid w:val="00C35050"/>
    <w:rsid w:val="00C35617"/>
    <w:rsid w:val="00C365F4"/>
    <w:rsid w:val="00C36EDE"/>
    <w:rsid w:val="00C37783"/>
    <w:rsid w:val="00C37A2F"/>
    <w:rsid w:val="00C37E42"/>
    <w:rsid w:val="00C40079"/>
    <w:rsid w:val="00C4008B"/>
    <w:rsid w:val="00C40156"/>
    <w:rsid w:val="00C42010"/>
    <w:rsid w:val="00C424FA"/>
    <w:rsid w:val="00C42E17"/>
    <w:rsid w:val="00C446AA"/>
    <w:rsid w:val="00C458D9"/>
    <w:rsid w:val="00C45995"/>
    <w:rsid w:val="00C45B0B"/>
    <w:rsid w:val="00C46C85"/>
    <w:rsid w:val="00C47685"/>
    <w:rsid w:val="00C47706"/>
    <w:rsid w:val="00C502B9"/>
    <w:rsid w:val="00C50EA9"/>
    <w:rsid w:val="00C51843"/>
    <w:rsid w:val="00C52078"/>
    <w:rsid w:val="00C52524"/>
    <w:rsid w:val="00C52ABE"/>
    <w:rsid w:val="00C52DAE"/>
    <w:rsid w:val="00C52F3F"/>
    <w:rsid w:val="00C54851"/>
    <w:rsid w:val="00C5539E"/>
    <w:rsid w:val="00C558D9"/>
    <w:rsid w:val="00C561E0"/>
    <w:rsid w:val="00C56786"/>
    <w:rsid w:val="00C619AD"/>
    <w:rsid w:val="00C62013"/>
    <w:rsid w:val="00C63540"/>
    <w:rsid w:val="00C636F3"/>
    <w:rsid w:val="00C64D76"/>
    <w:rsid w:val="00C65AFB"/>
    <w:rsid w:val="00C66D6C"/>
    <w:rsid w:val="00C702F7"/>
    <w:rsid w:val="00C70441"/>
    <w:rsid w:val="00C7135D"/>
    <w:rsid w:val="00C7180B"/>
    <w:rsid w:val="00C71EE1"/>
    <w:rsid w:val="00C7354F"/>
    <w:rsid w:val="00C73E4E"/>
    <w:rsid w:val="00C74B9E"/>
    <w:rsid w:val="00C7548B"/>
    <w:rsid w:val="00C7587D"/>
    <w:rsid w:val="00C7639A"/>
    <w:rsid w:val="00C77386"/>
    <w:rsid w:val="00C77CB1"/>
    <w:rsid w:val="00C80BFF"/>
    <w:rsid w:val="00C82231"/>
    <w:rsid w:val="00C84049"/>
    <w:rsid w:val="00C846F4"/>
    <w:rsid w:val="00C851E0"/>
    <w:rsid w:val="00C85666"/>
    <w:rsid w:val="00C85A4A"/>
    <w:rsid w:val="00C86172"/>
    <w:rsid w:val="00C86577"/>
    <w:rsid w:val="00C86701"/>
    <w:rsid w:val="00C87428"/>
    <w:rsid w:val="00C87433"/>
    <w:rsid w:val="00C87A08"/>
    <w:rsid w:val="00C90E7D"/>
    <w:rsid w:val="00C91254"/>
    <w:rsid w:val="00C913C4"/>
    <w:rsid w:val="00C9164F"/>
    <w:rsid w:val="00C9176F"/>
    <w:rsid w:val="00C91F19"/>
    <w:rsid w:val="00C933E0"/>
    <w:rsid w:val="00C93D37"/>
    <w:rsid w:val="00C94743"/>
    <w:rsid w:val="00C947FC"/>
    <w:rsid w:val="00C959D7"/>
    <w:rsid w:val="00C96601"/>
    <w:rsid w:val="00C96778"/>
    <w:rsid w:val="00C96A04"/>
    <w:rsid w:val="00C96B4F"/>
    <w:rsid w:val="00C97089"/>
    <w:rsid w:val="00C978C1"/>
    <w:rsid w:val="00C97E90"/>
    <w:rsid w:val="00CA0979"/>
    <w:rsid w:val="00CA0B64"/>
    <w:rsid w:val="00CA243E"/>
    <w:rsid w:val="00CA2C2E"/>
    <w:rsid w:val="00CA3B04"/>
    <w:rsid w:val="00CA4511"/>
    <w:rsid w:val="00CA4954"/>
    <w:rsid w:val="00CA551C"/>
    <w:rsid w:val="00CA5E9C"/>
    <w:rsid w:val="00CA65AA"/>
    <w:rsid w:val="00CA68F2"/>
    <w:rsid w:val="00CA6A2E"/>
    <w:rsid w:val="00CB13FB"/>
    <w:rsid w:val="00CB2987"/>
    <w:rsid w:val="00CB2F75"/>
    <w:rsid w:val="00CB3ACC"/>
    <w:rsid w:val="00CB3DEB"/>
    <w:rsid w:val="00CB4634"/>
    <w:rsid w:val="00CB6199"/>
    <w:rsid w:val="00CB62F3"/>
    <w:rsid w:val="00CB65E2"/>
    <w:rsid w:val="00CB69D6"/>
    <w:rsid w:val="00CB746B"/>
    <w:rsid w:val="00CC17E3"/>
    <w:rsid w:val="00CC193E"/>
    <w:rsid w:val="00CC1DE6"/>
    <w:rsid w:val="00CC2777"/>
    <w:rsid w:val="00CC3CC4"/>
    <w:rsid w:val="00CC4749"/>
    <w:rsid w:val="00CC4CC0"/>
    <w:rsid w:val="00CC61B4"/>
    <w:rsid w:val="00CC6528"/>
    <w:rsid w:val="00CC65CD"/>
    <w:rsid w:val="00CC745B"/>
    <w:rsid w:val="00CD0AE9"/>
    <w:rsid w:val="00CD10BA"/>
    <w:rsid w:val="00CD14CD"/>
    <w:rsid w:val="00CD2738"/>
    <w:rsid w:val="00CD2C31"/>
    <w:rsid w:val="00CD33FD"/>
    <w:rsid w:val="00CD3E6F"/>
    <w:rsid w:val="00CD4882"/>
    <w:rsid w:val="00CD50BF"/>
    <w:rsid w:val="00CD51D8"/>
    <w:rsid w:val="00CD535B"/>
    <w:rsid w:val="00CD680D"/>
    <w:rsid w:val="00CD6B0E"/>
    <w:rsid w:val="00CD6F9F"/>
    <w:rsid w:val="00CD7A65"/>
    <w:rsid w:val="00CE003D"/>
    <w:rsid w:val="00CE2443"/>
    <w:rsid w:val="00CE2BC5"/>
    <w:rsid w:val="00CE3679"/>
    <w:rsid w:val="00CE384B"/>
    <w:rsid w:val="00CE3C7F"/>
    <w:rsid w:val="00CE4018"/>
    <w:rsid w:val="00CE40A7"/>
    <w:rsid w:val="00CE4B93"/>
    <w:rsid w:val="00CE4EDC"/>
    <w:rsid w:val="00CE74C3"/>
    <w:rsid w:val="00CE757C"/>
    <w:rsid w:val="00CF0027"/>
    <w:rsid w:val="00CF4720"/>
    <w:rsid w:val="00CF472D"/>
    <w:rsid w:val="00CF5059"/>
    <w:rsid w:val="00CF5981"/>
    <w:rsid w:val="00CF654C"/>
    <w:rsid w:val="00CF6590"/>
    <w:rsid w:val="00CF66FE"/>
    <w:rsid w:val="00D00488"/>
    <w:rsid w:val="00D005E8"/>
    <w:rsid w:val="00D00CF8"/>
    <w:rsid w:val="00D00D8F"/>
    <w:rsid w:val="00D011D7"/>
    <w:rsid w:val="00D013A4"/>
    <w:rsid w:val="00D01834"/>
    <w:rsid w:val="00D02966"/>
    <w:rsid w:val="00D03771"/>
    <w:rsid w:val="00D039AD"/>
    <w:rsid w:val="00D03E48"/>
    <w:rsid w:val="00D05D88"/>
    <w:rsid w:val="00D05F13"/>
    <w:rsid w:val="00D06B3A"/>
    <w:rsid w:val="00D06D04"/>
    <w:rsid w:val="00D10025"/>
    <w:rsid w:val="00D110A0"/>
    <w:rsid w:val="00D11C94"/>
    <w:rsid w:val="00D126F0"/>
    <w:rsid w:val="00D12EF5"/>
    <w:rsid w:val="00D13B8F"/>
    <w:rsid w:val="00D141F3"/>
    <w:rsid w:val="00D1541F"/>
    <w:rsid w:val="00D158A1"/>
    <w:rsid w:val="00D17B85"/>
    <w:rsid w:val="00D204DB"/>
    <w:rsid w:val="00D20895"/>
    <w:rsid w:val="00D21B29"/>
    <w:rsid w:val="00D234C3"/>
    <w:rsid w:val="00D25637"/>
    <w:rsid w:val="00D26EDD"/>
    <w:rsid w:val="00D27479"/>
    <w:rsid w:val="00D279A4"/>
    <w:rsid w:val="00D30110"/>
    <w:rsid w:val="00D30A1C"/>
    <w:rsid w:val="00D30D6D"/>
    <w:rsid w:val="00D31716"/>
    <w:rsid w:val="00D31E35"/>
    <w:rsid w:val="00D33EC4"/>
    <w:rsid w:val="00D34862"/>
    <w:rsid w:val="00D353FC"/>
    <w:rsid w:val="00D36BF8"/>
    <w:rsid w:val="00D401A9"/>
    <w:rsid w:val="00D40548"/>
    <w:rsid w:val="00D40C40"/>
    <w:rsid w:val="00D422C9"/>
    <w:rsid w:val="00D42810"/>
    <w:rsid w:val="00D42F2B"/>
    <w:rsid w:val="00D431CD"/>
    <w:rsid w:val="00D434F4"/>
    <w:rsid w:val="00D438EB"/>
    <w:rsid w:val="00D440F4"/>
    <w:rsid w:val="00D446E7"/>
    <w:rsid w:val="00D45286"/>
    <w:rsid w:val="00D45A03"/>
    <w:rsid w:val="00D45AF4"/>
    <w:rsid w:val="00D4710F"/>
    <w:rsid w:val="00D478E7"/>
    <w:rsid w:val="00D5064A"/>
    <w:rsid w:val="00D51439"/>
    <w:rsid w:val="00D52197"/>
    <w:rsid w:val="00D525DF"/>
    <w:rsid w:val="00D526AA"/>
    <w:rsid w:val="00D5302B"/>
    <w:rsid w:val="00D538AE"/>
    <w:rsid w:val="00D55361"/>
    <w:rsid w:val="00D557A5"/>
    <w:rsid w:val="00D6151E"/>
    <w:rsid w:val="00D6183F"/>
    <w:rsid w:val="00D62691"/>
    <w:rsid w:val="00D629B9"/>
    <w:rsid w:val="00D62C49"/>
    <w:rsid w:val="00D63633"/>
    <w:rsid w:val="00D63D14"/>
    <w:rsid w:val="00D6440C"/>
    <w:rsid w:val="00D64FA5"/>
    <w:rsid w:val="00D658C0"/>
    <w:rsid w:val="00D661CE"/>
    <w:rsid w:val="00D66734"/>
    <w:rsid w:val="00D66C5B"/>
    <w:rsid w:val="00D67317"/>
    <w:rsid w:val="00D6771D"/>
    <w:rsid w:val="00D67A62"/>
    <w:rsid w:val="00D67D6A"/>
    <w:rsid w:val="00D70A8E"/>
    <w:rsid w:val="00D71714"/>
    <w:rsid w:val="00D746DB"/>
    <w:rsid w:val="00D74844"/>
    <w:rsid w:val="00D74D6E"/>
    <w:rsid w:val="00D75D7A"/>
    <w:rsid w:val="00D7643D"/>
    <w:rsid w:val="00D7757D"/>
    <w:rsid w:val="00D818E5"/>
    <w:rsid w:val="00D81B80"/>
    <w:rsid w:val="00D821DD"/>
    <w:rsid w:val="00D8245A"/>
    <w:rsid w:val="00D83AA2"/>
    <w:rsid w:val="00D84364"/>
    <w:rsid w:val="00D850A6"/>
    <w:rsid w:val="00D853F9"/>
    <w:rsid w:val="00D85549"/>
    <w:rsid w:val="00D866EB"/>
    <w:rsid w:val="00D86D67"/>
    <w:rsid w:val="00D871EF"/>
    <w:rsid w:val="00D9097E"/>
    <w:rsid w:val="00D90F85"/>
    <w:rsid w:val="00D91388"/>
    <w:rsid w:val="00D930AA"/>
    <w:rsid w:val="00D93A73"/>
    <w:rsid w:val="00D94F31"/>
    <w:rsid w:val="00D95105"/>
    <w:rsid w:val="00D9562D"/>
    <w:rsid w:val="00D958A5"/>
    <w:rsid w:val="00D96151"/>
    <w:rsid w:val="00D96B94"/>
    <w:rsid w:val="00D96FB4"/>
    <w:rsid w:val="00D96FEC"/>
    <w:rsid w:val="00D972B4"/>
    <w:rsid w:val="00D9753E"/>
    <w:rsid w:val="00D97B92"/>
    <w:rsid w:val="00DA0501"/>
    <w:rsid w:val="00DA1C47"/>
    <w:rsid w:val="00DA2687"/>
    <w:rsid w:val="00DA38A9"/>
    <w:rsid w:val="00DA3A00"/>
    <w:rsid w:val="00DA405D"/>
    <w:rsid w:val="00DA5B72"/>
    <w:rsid w:val="00DA641B"/>
    <w:rsid w:val="00DA6AA8"/>
    <w:rsid w:val="00DA7E27"/>
    <w:rsid w:val="00DB1352"/>
    <w:rsid w:val="00DB1E7E"/>
    <w:rsid w:val="00DB23E2"/>
    <w:rsid w:val="00DB2891"/>
    <w:rsid w:val="00DB2948"/>
    <w:rsid w:val="00DB33B1"/>
    <w:rsid w:val="00DB364F"/>
    <w:rsid w:val="00DB3FAA"/>
    <w:rsid w:val="00DB4122"/>
    <w:rsid w:val="00DB4F94"/>
    <w:rsid w:val="00DB5658"/>
    <w:rsid w:val="00DB5798"/>
    <w:rsid w:val="00DB5CEF"/>
    <w:rsid w:val="00DB7B72"/>
    <w:rsid w:val="00DC0F52"/>
    <w:rsid w:val="00DC35F0"/>
    <w:rsid w:val="00DC48E5"/>
    <w:rsid w:val="00DC5247"/>
    <w:rsid w:val="00DC56F2"/>
    <w:rsid w:val="00DC5FB3"/>
    <w:rsid w:val="00DC6B32"/>
    <w:rsid w:val="00DD12BF"/>
    <w:rsid w:val="00DD13D1"/>
    <w:rsid w:val="00DD13DA"/>
    <w:rsid w:val="00DD3DFB"/>
    <w:rsid w:val="00DD53D8"/>
    <w:rsid w:val="00DE0972"/>
    <w:rsid w:val="00DE1D46"/>
    <w:rsid w:val="00DE202A"/>
    <w:rsid w:val="00DE3563"/>
    <w:rsid w:val="00DE376F"/>
    <w:rsid w:val="00DE4462"/>
    <w:rsid w:val="00DE47C2"/>
    <w:rsid w:val="00DE4E94"/>
    <w:rsid w:val="00DE5509"/>
    <w:rsid w:val="00DE57AE"/>
    <w:rsid w:val="00DE5FD4"/>
    <w:rsid w:val="00DF0461"/>
    <w:rsid w:val="00DF0514"/>
    <w:rsid w:val="00DF24F6"/>
    <w:rsid w:val="00DF2781"/>
    <w:rsid w:val="00DF3068"/>
    <w:rsid w:val="00DF3ED2"/>
    <w:rsid w:val="00DF3FF3"/>
    <w:rsid w:val="00DF410C"/>
    <w:rsid w:val="00DF4C9E"/>
    <w:rsid w:val="00DF612C"/>
    <w:rsid w:val="00DF7023"/>
    <w:rsid w:val="00DF7530"/>
    <w:rsid w:val="00E000D2"/>
    <w:rsid w:val="00E01AD8"/>
    <w:rsid w:val="00E02B10"/>
    <w:rsid w:val="00E03A94"/>
    <w:rsid w:val="00E045D8"/>
    <w:rsid w:val="00E04D16"/>
    <w:rsid w:val="00E051CD"/>
    <w:rsid w:val="00E0602C"/>
    <w:rsid w:val="00E06793"/>
    <w:rsid w:val="00E06D61"/>
    <w:rsid w:val="00E0714F"/>
    <w:rsid w:val="00E07BEA"/>
    <w:rsid w:val="00E07CAA"/>
    <w:rsid w:val="00E10C39"/>
    <w:rsid w:val="00E10E38"/>
    <w:rsid w:val="00E1117F"/>
    <w:rsid w:val="00E11E7C"/>
    <w:rsid w:val="00E12476"/>
    <w:rsid w:val="00E1345E"/>
    <w:rsid w:val="00E13575"/>
    <w:rsid w:val="00E13B42"/>
    <w:rsid w:val="00E1431F"/>
    <w:rsid w:val="00E144FA"/>
    <w:rsid w:val="00E14BC1"/>
    <w:rsid w:val="00E154C5"/>
    <w:rsid w:val="00E15ADF"/>
    <w:rsid w:val="00E16644"/>
    <w:rsid w:val="00E17126"/>
    <w:rsid w:val="00E20197"/>
    <w:rsid w:val="00E2106D"/>
    <w:rsid w:val="00E214A7"/>
    <w:rsid w:val="00E214DF"/>
    <w:rsid w:val="00E21B8B"/>
    <w:rsid w:val="00E22027"/>
    <w:rsid w:val="00E220D3"/>
    <w:rsid w:val="00E236BE"/>
    <w:rsid w:val="00E23C97"/>
    <w:rsid w:val="00E248B1"/>
    <w:rsid w:val="00E251C9"/>
    <w:rsid w:val="00E25771"/>
    <w:rsid w:val="00E26357"/>
    <w:rsid w:val="00E263AD"/>
    <w:rsid w:val="00E27932"/>
    <w:rsid w:val="00E304BD"/>
    <w:rsid w:val="00E313B7"/>
    <w:rsid w:val="00E31F87"/>
    <w:rsid w:val="00E32540"/>
    <w:rsid w:val="00E32CE6"/>
    <w:rsid w:val="00E340C7"/>
    <w:rsid w:val="00E34EC0"/>
    <w:rsid w:val="00E36B82"/>
    <w:rsid w:val="00E37265"/>
    <w:rsid w:val="00E404BD"/>
    <w:rsid w:val="00E40922"/>
    <w:rsid w:val="00E413ED"/>
    <w:rsid w:val="00E4313A"/>
    <w:rsid w:val="00E438ED"/>
    <w:rsid w:val="00E43D91"/>
    <w:rsid w:val="00E445DC"/>
    <w:rsid w:val="00E44A5B"/>
    <w:rsid w:val="00E44EED"/>
    <w:rsid w:val="00E45F19"/>
    <w:rsid w:val="00E45F94"/>
    <w:rsid w:val="00E46558"/>
    <w:rsid w:val="00E47D8E"/>
    <w:rsid w:val="00E5025B"/>
    <w:rsid w:val="00E510A3"/>
    <w:rsid w:val="00E511EE"/>
    <w:rsid w:val="00E518A1"/>
    <w:rsid w:val="00E527C9"/>
    <w:rsid w:val="00E52C76"/>
    <w:rsid w:val="00E53051"/>
    <w:rsid w:val="00E53ECF"/>
    <w:rsid w:val="00E54295"/>
    <w:rsid w:val="00E5502F"/>
    <w:rsid w:val="00E55108"/>
    <w:rsid w:val="00E55157"/>
    <w:rsid w:val="00E55469"/>
    <w:rsid w:val="00E55750"/>
    <w:rsid w:val="00E557AA"/>
    <w:rsid w:val="00E55D9F"/>
    <w:rsid w:val="00E56DFC"/>
    <w:rsid w:val="00E57A50"/>
    <w:rsid w:val="00E57E7C"/>
    <w:rsid w:val="00E57EA5"/>
    <w:rsid w:val="00E60934"/>
    <w:rsid w:val="00E60ADD"/>
    <w:rsid w:val="00E61276"/>
    <w:rsid w:val="00E61809"/>
    <w:rsid w:val="00E61E02"/>
    <w:rsid w:val="00E61F71"/>
    <w:rsid w:val="00E6250B"/>
    <w:rsid w:val="00E63BBA"/>
    <w:rsid w:val="00E63D11"/>
    <w:rsid w:val="00E63E3F"/>
    <w:rsid w:val="00E642A8"/>
    <w:rsid w:val="00E64FC7"/>
    <w:rsid w:val="00E64FE5"/>
    <w:rsid w:val="00E65CEC"/>
    <w:rsid w:val="00E65EC0"/>
    <w:rsid w:val="00E66561"/>
    <w:rsid w:val="00E66670"/>
    <w:rsid w:val="00E66DEF"/>
    <w:rsid w:val="00E67012"/>
    <w:rsid w:val="00E673AC"/>
    <w:rsid w:val="00E67705"/>
    <w:rsid w:val="00E67CB9"/>
    <w:rsid w:val="00E67DD1"/>
    <w:rsid w:val="00E67EEB"/>
    <w:rsid w:val="00E7037E"/>
    <w:rsid w:val="00E7077C"/>
    <w:rsid w:val="00E71296"/>
    <w:rsid w:val="00E72B42"/>
    <w:rsid w:val="00E74775"/>
    <w:rsid w:val="00E7535A"/>
    <w:rsid w:val="00E76CAC"/>
    <w:rsid w:val="00E76FDD"/>
    <w:rsid w:val="00E77C09"/>
    <w:rsid w:val="00E80133"/>
    <w:rsid w:val="00E81538"/>
    <w:rsid w:val="00E824D9"/>
    <w:rsid w:val="00E82A20"/>
    <w:rsid w:val="00E830D9"/>
    <w:rsid w:val="00E83A5F"/>
    <w:rsid w:val="00E83DCC"/>
    <w:rsid w:val="00E842DC"/>
    <w:rsid w:val="00E85C9F"/>
    <w:rsid w:val="00E91707"/>
    <w:rsid w:val="00E919DE"/>
    <w:rsid w:val="00E9327E"/>
    <w:rsid w:val="00E93ABE"/>
    <w:rsid w:val="00E94101"/>
    <w:rsid w:val="00E94906"/>
    <w:rsid w:val="00E94A96"/>
    <w:rsid w:val="00E94D71"/>
    <w:rsid w:val="00E95106"/>
    <w:rsid w:val="00E960EE"/>
    <w:rsid w:val="00EA015B"/>
    <w:rsid w:val="00EA0223"/>
    <w:rsid w:val="00EA0702"/>
    <w:rsid w:val="00EA2DC3"/>
    <w:rsid w:val="00EA33D4"/>
    <w:rsid w:val="00EA35BA"/>
    <w:rsid w:val="00EA3645"/>
    <w:rsid w:val="00EA4D02"/>
    <w:rsid w:val="00EA4E8C"/>
    <w:rsid w:val="00EA4F1B"/>
    <w:rsid w:val="00EA4F33"/>
    <w:rsid w:val="00EA550B"/>
    <w:rsid w:val="00EA6F22"/>
    <w:rsid w:val="00EA7419"/>
    <w:rsid w:val="00EB01D2"/>
    <w:rsid w:val="00EB06EA"/>
    <w:rsid w:val="00EB0EEF"/>
    <w:rsid w:val="00EB1A2B"/>
    <w:rsid w:val="00EB2E3F"/>
    <w:rsid w:val="00EB4898"/>
    <w:rsid w:val="00EB5684"/>
    <w:rsid w:val="00EB7E6A"/>
    <w:rsid w:val="00EC0241"/>
    <w:rsid w:val="00EC11D3"/>
    <w:rsid w:val="00EC1D21"/>
    <w:rsid w:val="00EC2725"/>
    <w:rsid w:val="00EC4218"/>
    <w:rsid w:val="00EC438B"/>
    <w:rsid w:val="00EC4BCA"/>
    <w:rsid w:val="00EC5B37"/>
    <w:rsid w:val="00EC5DB7"/>
    <w:rsid w:val="00EC62B4"/>
    <w:rsid w:val="00EC6E52"/>
    <w:rsid w:val="00EC6FD1"/>
    <w:rsid w:val="00EC775E"/>
    <w:rsid w:val="00EC7B51"/>
    <w:rsid w:val="00EC7BFF"/>
    <w:rsid w:val="00ED1952"/>
    <w:rsid w:val="00ED1B14"/>
    <w:rsid w:val="00ED25CB"/>
    <w:rsid w:val="00ED348F"/>
    <w:rsid w:val="00ED3782"/>
    <w:rsid w:val="00ED3CEB"/>
    <w:rsid w:val="00ED50E4"/>
    <w:rsid w:val="00ED50ED"/>
    <w:rsid w:val="00ED59FE"/>
    <w:rsid w:val="00ED683D"/>
    <w:rsid w:val="00ED6B4F"/>
    <w:rsid w:val="00ED6B9A"/>
    <w:rsid w:val="00EE0B2A"/>
    <w:rsid w:val="00EE198D"/>
    <w:rsid w:val="00EE1DF1"/>
    <w:rsid w:val="00EE221C"/>
    <w:rsid w:val="00EE24B6"/>
    <w:rsid w:val="00EE35A4"/>
    <w:rsid w:val="00EE3E16"/>
    <w:rsid w:val="00EE465F"/>
    <w:rsid w:val="00EE472A"/>
    <w:rsid w:val="00EE4D4A"/>
    <w:rsid w:val="00EE5B2B"/>
    <w:rsid w:val="00EE6E2B"/>
    <w:rsid w:val="00EE7427"/>
    <w:rsid w:val="00EF0286"/>
    <w:rsid w:val="00EF0AED"/>
    <w:rsid w:val="00EF0C89"/>
    <w:rsid w:val="00EF16E4"/>
    <w:rsid w:val="00EF2B6B"/>
    <w:rsid w:val="00EF3AD7"/>
    <w:rsid w:val="00EF52CA"/>
    <w:rsid w:val="00EF5DAA"/>
    <w:rsid w:val="00EF5FAB"/>
    <w:rsid w:val="00F013D7"/>
    <w:rsid w:val="00F01CE2"/>
    <w:rsid w:val="00F01E04"/>
    <w:rsid w:val="00F02783"/>
    <w:rsid w:val="00F033EC"/>
    <w:rsid w:val="00F03C30"/>
    <w:rsid w:val="00F048DF"/>
    <w:rsid w:val="00F05087"/>
    <w:rsid w:val="00F05887"/>
    <w:rsid w:val="00F05A25"/>
    <w:rsid w:val="00F05D30"/>
    <w:rsid w:val="00F06C9C"/>
    <w:rsid w:val="00F07291"/>
    <w:rsid w:val="00F07500"/>
    <w:rsid w:val="00F10EEA"/>
    <w:rsid w:val="00F11D91"/>
    <w:rsid w:val="00F1290B"/>
    <w:rsid w:val="00F15927"/>
    <w:rsid w:val="00F15A87"/>
    <w:rsid w:val="00F15E92"/>
    <w:rsid w:val="00F16278"/>
    <w:rsid w:val="00F16737"/>
    <w:rsid w:val="00F16830"/>
    <w:rsid w:val="00F16F60"/>
    <w:rsid w:val="00F17B20"/>
    <w:rsid w:val="00F2058A"/>
    <w:rsid w:val="00F21E18"/>
    <w:rsid w:val="00F22675"/>
    <w:rsid w:val="00F226FD"/>
    <w:rsid w:val="00F231B1"/>
    <w:rsid w:val="00F23C9E"/>
    <w:rsid w:val="00F23DEE"/>
    <w:rsid w:val="00F243FB"/>
    <w:rsid w:val="00F25B41"/>
    <w:rsid w:val="00F260C8"/>
    <w:rsid w:val="00F26BFA"/>
    <w:rsid w:val="00F26D04"/>
    <w:rsid w:val="00F27636"/>
    <w:rsid w:val="00F30EBA"/>
    <w:rsid w:val="00F3294C"/>
    <w:rsid w:val="00F32BF1"/>
    <w:rsid w:val="00F33093"/>
    <w:rsid w:val="00F335A9"/>
    <w:rsid w:val="00F34684"/>
    <w:rsid w:val="00F356E3"/>
    <w:rsid w:val="00F35B8F"/>
    <w:rsid w:val="00F3707C"/>
    <w:rsid w:val="00F37C44"/>
    <w:rsid w:val="00F41DF3"/>
    <w:rsid w:val="00F42809"/>
    <w:rsid w:val="00F43129"/>
    <w:rsid w:val="00F44D9A"/>
    <w:rsid w:val="00F45391"/>
    <w:rsid w:val="00F456C4"/>
    <w:rsid w:val="00F46120"/>
    <w:rsid w:val="00F46A6F"/>
    <w:rsid w:val="00F472AD"/>
    <w:rsid w:val="00F4732E"/>
    <w:rsid w:val="00F47A31"/>
    <w:rsid w:val="00F51C1B"/>
    <w:rsid w:val="00F53548"/>
    <w:rsid w:val="00F53941"/>
    <w:rsid w:val="00F5451A"/>
    <w:rsid w:val="00F54888"/>
    <w:rsid w:val="00F55409"/>
    <w:rsid w:val="00F55C5B"/>
    <w:rsid w:val="00F56696"/>
    <w:rsid w:val="00F57934"/>
    <w:rsid w:val="00F603B4"/>
    <w:rsid w:val="00F61CED"/>
    <w:rsid w:val="00F61D30"/>
    <w:rsid w:val="00F62C88"/>
    <w:rsid w:val="00F62F9B"/>
    <w:rsid w:val="00F647CE"/>
    <w:rsid w:val="00F64A85"/>
    <w:rsid w:val="00F65158"/>
    <w:rsid w:val="00F65892"/>
    <w:rsid w:val="00F65B34"/>
    <w:rsid w:val="00F66F0E"/>
    <w:rsid w:val="00F66F87"/>
    <w:rsid w:val="00F67018"/>
    <w:rsid w:val="00F67C0C"/>
    <w:rsid w:val="00F67C57"/>
    <w:rsid w:val="00F67F34"/>
    <w:rsid w:val="00F7010C"/>
    <w:rsid w:val="00F70658"/>
    <w:rsid w:val="00F70CD8"/>
    <w:rsid w:val="00F715CF"/>
    <w:rsid w:val="00F73085"/>
    <w:rsid w:val="00F7344F"/>
    <w:rsid w:val="00F735B1"/>
    <w:rsid w:val="00F74AB7"/>
    <w:rsid w:val="00F75196"/>
    <w:rsid w:val="00F75245"/>
    <w:rsid w:val="00F762EE"/>
    <w:rsid w:val="00F76540"/>
    <w:rsid w:val="00F766D4"/>
    <w:rsid w:val="00F778A2"/>
    <w:rsid w:val="00F80E25"/>
    <w:rsid w:val="00F82347"/>
    <w:rsid w:val="00F83647"/>
    <w:rsid w:val="00F84767"/>
    <w:rsid w:val="00F847BF"/>
    <w:rsid w:val="00F84B99"/>
    <w:rsid w:val="00F850E5"/>
    <w:rsid w:val="00F856EF"/>
    <w:rsid w:val="00F864E7"/>
    <w:rsid w:val="00F86DE3"/>
    <w:rsid w:val="00F86E24"/>
    <w:rsid w:val="00F8789B"/>
    <w:rsid w:val="00F87FC2"/>
    <w:rsid w:val="00F90ABE"/>
    <w:rsid w:val="00F918F2"/>
    <w:rsid w:val="00F91A12"/>
    <w:rsid w:val="00F924C2"/>
    <w:rsid w:val="00F93241"/>
    <w:rsid w:val="00F9357A"/>
    <w:rsid w:val="00F938B3"/>
    <w:rsid w:val="00F9399A"/>
    <w:rsid w:val="00F93F1E"/>
    <w:rsid w:val="00F94162"/>
    <w:rsid w:val="00F94C3A"/>
    <w:rsid w:val="00F9556A"/>
    <w:rsid w:val="00F9589A"/>
    <w:rsid w:val="00F95DFA"/>
    <w:rsid w:val="00F96D60"/>
    <w:rsid w:val="00F971D2"/>
    <w:rsid w:val="00F9748E"/>
    <w:rsid w:val="00FA1DCD"/>
    <w:rsid w:val="00FA45B8"/>
    <w:rsid w:val="00FA57EA"/>
    <w:rsid w:val="00FA59B2"/>
    <w:rsid w:val="00FA5DE9"/>
    <w:rsid w:val="00FA61EE"/>
    <w:rsid w:val="00FB00F4"/>
    <w:rsid w:val="00FB0F04"/>
    <w:rsid w:val="00FB2307"/>
    <w:rsid w:val="00FB2865"/>
    <w:rsid w:val="00FB2AE7"/>
    <w:rsid w:val="00FB2BD8"/>
    <w:rsid w:val="00FB305B"/>
    <w:rsid w:val="00FB3496"/>
    <w:rsid w:val="00FB381C"/>
    <w:rsid w:val="00FB3A3A"/>
    <w:rsid w:val="00FB4286"/>
    <w:rsid w:val="00FB4351"/>
    <w:rsid w:val="00FB531D"/>
    <w:rsid w:val="00FB5DFF"/>
    <w:rsid w:val="00FB656D"/>
    <w:rsid w:val="00FB78BE"/>
    <w:rsid w:val="00FB7FA1"/>
    <w:rsid w:val="00FC161B"/>
    <w:rsid w:val="00FC2181"/>
    <w:rsid w:val="00FC2D6C"/>
    <w:rsid w:val="00FC456E"/>
    <w:rsid w:val="00FC4655"/>
    <w:rsid w:val="00FC4DCE"/>
    <w:rsid w:val="00FC550E"/>
    <w:rsid w:val="00FC6910"/>
    <w:rsid w:val="00FC783F"/>
    <w:rsid w:val="00FD0AF4"/>
    <w:rsid w:val="00FD0D39"/>
    <w:rsid w:val="00FD0D52"/>
    <w:rsid w:val="00FD1211"/>
    <w:rsid w:val="00FD17C5"/>
    <w:rsid w:val="00FD26EA"/>
    <w:rsid w:val="00FD2BC8"/>
    <w:rsid w:val="00FD2EBE"/>
    <w:rsid w:val="00FD2F76"/>
    <w:rsid w:val="00FD3CB1"/>
    <w:rsid w:val="00FD4561"/>
    <w:rsid w:val="00FD490A"/>
    <w:rsid w:val="00FD4AF6"/>
    <w:rsid w:val="00FD5A13"/>
    <w:rsid w:val="00FD5B1A"/>
    <w:rsid w:val="00FD5CE7"/>
    <w:rsid w:val="00FE0273"/>
    <w:rsid w:val="00FE1533"/>
    <w:rsid w:val="00FE1D70"/>
    <w:rsid w:val="00FE2467"/>
    <w:rsid w:val="00FE282E"/>
    <w:rsid w:val="00FE381D"/>
    <w:rsid w:val="00FE5515"/>
    <w:rsid w:val="00FE595C"/>
    <w:rsid w:val="00FE63A6"/>
    <w:rsid w:val="00FE74C7"/>
    <w:rsid w:val="00FF03B9"/>
    <w:rsid w:val="00FF1558"/>
    <w:rsid w:val="00FF1FB8"/>
    <w:rsid w:val="00FF20D3"/>
    <w:rsid w:val="00FF34BD"/>
    <w:rsid w:val="00FF3730"/>
    <w:rsid w:val="00FF3AF5"/>
    <w:rsid w:val="00FF56F0"/>
    <w:rsid w:val="00FF5894"/>
    <w:rsid w:val="00FF5B61"/>
    <w:rsid w:val="00FF5E69"/>
    <w:rsid w:val="00FF781B"/>
    <w:rsid w:val="00FF7E42"/>
    <w:rsid w:val="00FF7EBB"/>
    <w:rsid w:val="01E46C9C"/>
    <w:rsid w:val="029D76E1"/>
    <w:rsid w:val="03472A81"/>
    <w:rsid w:val="038A26EB"/>
    <w:rsid w:val="047E5A2D"/>
    <w:rsid w:val="049C63E1"/>
    <w:rsid w:val="051052B4"/>
    <w:rsid w:val="05CA290E"/>
    <w:rsid w:val="063548F9"/>
    <w:rsid w:val="07154498"/>
    <w:rsid w:val="0718617D"/>
    <w:rsid w:val="08044E0B"/>
    <w:rsid w:val="083F5036"/>
    <w:rsid w:val="084313DA"/>
    <w:rsid w:val="0916227C"/>
    <w:rsid w:val="09613A3C"/>
    <w:rsid w:val="09646FF3"/>
    <w:rsid w:val="09B87051"/>
    <w:rsid w:val="0A2A0A55"/>
    <w:rsid w:val="0A337DFB"/>
    <w:rsid w:val="0A6A74F4"/>
    <w:rsid w:val="0A9338DA"/>
    <w:rsid w:val="0BC078F2"/>
    <w:rsid w:val="0CE95A8F"/>
    <w:rsid w:val="0D752BF0"/>
    <w:rsid w:val="0DC1494E"/>
    <w:rsid w:val="0E144322"/>
    <w:rsid w:val="0E4C3E51"/>
    <w:rsid w:val="0F2D6849"/>
    <w:rsid w:val="0F3C112A"/>
    <w:rsid w:val="0F9E00D0"/>
    <w:rsid w:val="0FFA2365"/>
    <w:rsid w:val="10F34B54"/>
    <w:rsid w:val="11DA13CE"/>
    <w:rsid w:val="11E15256"/>
    <w:rsid w:val="12DD2D3F"/>
    <w:rsid w:val="13F136D2"/>
    <w:rsid w:val="14484B21"/>
    <w:rsid w:val="174E5071"/>
    <w:rsid w:val="17B94D8E"/>
    <w:rsid w:val="17BC0195"/>
    <w:rsid w:val="1A0B401F"/>
    <w:rsid w:val="1C1175C3"/>
    <w:rsid w:val="1C153E23"/>
    <w:rsid w:val="1C746DF2"/>
    <w:rsid w:val="1CC55A3C"/>
    <w:rsid w:val="1D88202D"/>
    <w:rsid w:val="1E3536E0"/>
    <w:rsid w:val="1E3B1F4B"/>
    <w:rsid w:val="1EB03EFC"/>
    <w:rsid w:val="1F135752"/>
    <w:rsid w:val="1F5C4308"/>
    <w:rsid w:val="201748A3"/>
    <w:rsid w:val="2097040B"/>
    <w:rsid w:val="21331BAF"/>
    <w:rsid w:val="21D20BA5"/>
    <w:rsid w:val="221D786A"/>
    <w:rsid w:val="23E944D6"/>
    <w:rsid w:val="244F54A9"/>
    <w:rsid w:val="25937F58"/>
    <w:rsid w:val="25AA3968"/>
    <w:rsid w:val="2630176A"/>
    <w:rsid w:val="26FB788A"/>
    <w:rsid w:val="277E6A33"/>
    <w:rsid w:val="2BEF316E"/>
    <w:rsid w:val="2CB92E1E"/>
    <w:rsid w:val="2D1836E4"/>
    <w:rsid w:val="2D302BBF"/>
    <w:rsid w:val="2DB70F12"/>
    <w:rsid w:val="2EC36CD1"/>
    <w:rsid w:val="2F0D322E"/>
    <w:rsid w:val="3001100B"/>
    <w:rsid w:val="30B642B0"/>
    <w:rsid w:val="30E30C30"/>
    <w:rsid w:val="31270BA8"/>
    <w:rsid w:val="31964497"/>
    <w:rsid w:val="32B50E77"/>
    <w:rsid w:val="32CE3099"/>
    <w:rsid w:val="334606E9"/>
    <w:rsid w:val="33DC1C44"/>
    <w:rsid w:val="36065759"/>
    <w:rsid w:val="36DE721E"/>
    <w:rsid w:val="36E55320"/>
    <w:rsid w:val="370D57B8"/>
    <w:rsid w:val="390A5E30"/>
    <w:rsid w:val="390E36E7"/>
    <w:rsid w:val="393038CB"/>
    <w:rsid w:val="3A2A11F5"/>
    <w:rsid w:val="3A3C6178"/>
    <w:rsid w:val="3AA615D8"/>
    <w:rsid w:val="3AC0474F"/>
    <w:rsid w:val="3B5E76A8"/>
    <w:rsid w:val="3C165FB9"/>
    <w:rsid w:val="3CD36141"/>
    <w:rsid w:val="3E1D0812"/>
    <w:rsid w:val="3EEE286B"/>
    <w:rsid w:val="3F4E509F"/>
    <w:rsid w:val="40B540C5"/>
    <w:rsid w:val="42467412"/>
    <w:rsid w:val="428A5403"/>
    <w:rsid w:val="42B74153"/>
    <w:rsid w:val="43866017"/>
    <w:rsid w:val="43DF6AC2"/>
    <w:rsid w:val="443C01FE"/>
    <w:rsid w:val="44AB1561"/>
    <w:rsid w:val="458D5EF5"/>
    <w:rsid w:val="46A8679B"/>
    <w:rsid w:val="46C10EF5"/>
    <w:rsid w:val="470220D8"/>
    <w:rsid w:val="47176CBD"/>
    <w:rsid w:val="47422B4E"/>
    <w:rsid w:val="47DD5D9B"/>
    <w:rsid w:val="481F2425"/>
    <w:rsid w:val="4C572467"/>
    <w:rsid w:val="4C8354FA"/>
    <w:rsid w:val="4DF156BE"/>
    <w:rsid w:val="4DFE04FE"/>
    <w:rsid w:val="4F253211"/>
    <w:rsid w:val="4F2B23F9"/>
    <w:rsid w:val="4FE3018E"/>
    <w:rsid w:val="4FF205C1"/>
    <w:rsid w:val="50B02A1B"/>
    <w:rsid w:val="50B31BEC"/>
    <w:rsid w:val="50FF0A95"/>
    <w:rsid w:val="51B9161A"/>
    <w:rsid w:val="523D0C7C"/>
    <w:rsid w:val="5381610A"/>
    <w:rsid w:val="53C01A24"/>
    <w:rsid w:val="546F64F1"/>
    <w:rsid w:val="54DF5950"/>
    <w:rsid w:val="556335EE"/>
    <w:rsid w:val="559B74B5"/>
    <w:rsid w:val="55E33519"/>
    <w:rsid w:val="565E7695"/>
    <w:rsid w:val="5766055E"/>
    <w:rsid w:val="57AE41AD"/>
    <w:rsid w:val="57DE2F64"/>
    <w:rsid w:val="58036FED"/>
    <w:rsid w:val="58A34538"/>
    <w:rsid w:val="58C81080"/>
    <w:rsid w:val="59D67DED"/>
    <w:rsid w:val="5C72402A"/>
    <w:rsid w:val="5C76625C"/>
    <w:rsid w:val="5DF8233A"/>
    <w:rsid w:val="5E600F88"/>
    <w:rsid w:val="60247ED9"/>
    <w:rsid w:val="605A56DF"/>
    <w:rsid w:val="61914721"/>
    <w:rsid w:val="61E759F9"/>
    <w:rsid w:val="61ED27ED"/>
    <w:rsid w:val="62534C00"/>
    <w:rsid w:val="62730573"/>
    <w:rsid w:val="62D92211"/>
    <w:rsid w:val="64E264BA"/>
    <w:rsid w:val="64ED2860"/>
    <w:rsid w:val="651B731F"/>
    <w:rsid w:val="662F3C48"/>
    <w:rsid w:val="665A795B"/>
    <w:rsid w:val="673E7180"/>
    <w:rsid w:val="686779F0"/>
    <w:rsid w:val="68A17CAC"/>
    <w:rsid w:val="68B40287"/>
    <w:rsid w:val="69321B7A"/>
    <w:rsid w:val="69B56DB4"/>
    <w:rsid w:val="69DF6457"/>
    <w:rsid w:val="6ADC7450"/>
    <w:rsid w:val="6BC41C09"/>
    <w:rsid w:val="6BF875FF"/>
    <w:rsid w:val="6D0F0927"/>
    <w:rsid w:val="6D403A49"/>
    <w:rsid w:val="6D5865B3"/>
    <w:rsid w:val="6D7D56DC"/>
    <w:rsid w:val="6E8108FF"/>
    <w:rsid w:val="6EF52F8E"/>
    <w:rsid w:val="6FD67224"/>
    <w:rsid w:val="71824F86"/>
    <w:rsid w:val="720C68EB"/>
    <w:rsid w:val="721A54EC"/>
    <w:rsid w:val="72235284"/>
    <w:rsid w:val="72250EED"/>
    <w:rsid w:val="72A90B55"/>
    <w:rsid w:val="743154EF"/>
    <w:rsid w:val="752D00A0"/>
    <w:rsid w:val="75DC4974"/>
    <w:rsid w:val="75F05468"/>
    <w:rsid w:val="76E34F63"/>
    <w:rsid w:val="77B72852"/>
    <w:rsid w:val="787D22C6"/>
    <w:rsid w:val="79940FFD"/>
    <w:rsid w:val="7A2724C9"/>
    <w:rsid w:val="7A2D3210"/>
    <w:rsid w:val="7A665E20"/>
    <w:rsid w:val="7A9636A9"/>
    <w:rsid w:val="7BD80E37"/>
    <w:rsid w:val="7BEB0B27"/>
    <w:rsid w:val="7BEF5F9F"/>
    <w:rsid w:val="7CCC2189"/>
    <w:rsid w:val="7D5C755B"/>
    <w:rsid w:val="7DEA7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290"/>
        <o:r id="V:Rule2" type="connector" idref="#_x0000_s2291"/>
        <o:r id="V:Rule3" type="connector" idref="#_x0000_s229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ind w:left="-495" w:firstLine="2835"/>
      <w:outlineLvl w:val="0"/>
    </w:pPr>
    <w:rPr>
      <w:b/>
      <w:bCs/>
      <w:kern w:val="44"/>
      <w:sz w:val="44"/>
      <w:szCs w:val="44"/>
    </w:rPr>
  </w:style>
  <w:style w:type="paragraph" w:styleId="3">
    <w:name w:val="heading 2"/>
    <w:basedOn w:val="1"/>
    <w:next w:val="1"/>
    <w:link w:val="8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9"/>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unhideWhenUsed/>
    <w:qFormat/>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semiHidden/>
    <w:qFormat/>
    <w:uiPriority w:val="0"/>
    <w:rPr>
      <w:b/>
      <w:bCs/>
    </w:rPr>
  </w:style>
  <w:style w:type="paragraph" w:styleId="12">
    <w:name w:val="annotation text"/>
    <w:basedOn w:val="1"/>
    <w:semiHidden/>
    <w:qFormat/>
    <w:uiPriority w:val="0"/>
    <w:pPr>
      <w:jc w:val="left"/>
    </w:pPr>
  </w:style>
  <w:style w:type="paragraph" w:styleId="13">
    <w:name w:val="Body Text First Indent"/>
    <w:basedOn w:val="14"/>
    <w:link w:val="109"/>
    <w:qFormat/>
    <w:uiPriority w:val="0"/>
    <w:pPr>
      <w:ind w:firstLine="420" w:firstLineChars="100"/>
    </w:pPr>
  </w:style>
  <w:style w:type="paragraph" w:styleId="14">
    <w:name w:val="Body Text"/>
    <w:basedOn w:val="1"/>
    <w:link w:val="103"/>
    <w:qFormat/>
    <w:uiPriority w:val="0"/>
    <w:pPr>
      <w:spacing w:after="120"/>
    </w:pPr>
  </w:style>
  <w:style w:type="paragraph" w:styleId="15">
    <w:name w:val="Normal Indent"/>
    <w:basedOn w:val="1"/>
    <w:qFormat/>
    <w:uiPriority w:val="0"/>
    <w:pPr>
      <w:ind w:firstLine="420"/>
    </w:pPr>
    <w:rPr>
      <w:szCs w:val="20"/>
    </w:rPr>
  </w:style>
  <w:style w:type="paragraph" w:styleId="16">
    <w:name w:val="caption"/>
    <w:basedOn w:val="1"/>
    <w:next w:val="1"/>
    <w:qFormat/>
    <w:uiPriority w:val="0"/>
    <w:pPr>
      <w:keepNext/>
      <w:widowControl/>
      <w:spacing w:before="120" w:after="120" w:line="400" w:lineRule="exact"/>
      <w:jc w:val="center"/>
    </w:pPr>
    <w:rPr>
      <w:rFonts w:ascii="宋体" w:hAnsi="宋体" w:cs="Arial"/>
      <w:b/>
      <w:sz w:val="24"/>
      <w:szCs w:val="20"/>
    </w:rPr>
  </w:style>
  <w:style w:type="paragraph" w:styleId="17">
    <w:name w:val="Document Map"/>
    <w:basedOn w:val="1"/>
    <w:semiHidden/>
    <w:qFormat/>
    <w:uiPriority w:val="0"/>
    <w:pPr>
      <w:shd w:val="clear" w:color="auto" w:fill="000080"/>
    </w:pPr>
  </w:style>
  <w:style w:type="paragraph" w:styleId="18">
    <w:name w:val="Body Text Indent"/>
    <w:basedOn w:val="1"/>
    <w:link w:val="81"/>
    <w:qFormat/>
    <w:uiPriority w:val="0"/>
    <w:pPr>
      <w:spacing w:after="120"/>
      <w:ind w:left="420" w:leftChars="200"/>
    </w:pPr>
  </w:style>
  <w:style w:type="paragraph" w:styleId="19">
    <w:name w:val="Block Text"/>
    <w:basedOn w:val="1"/>
    <w:link w:val="72"/>
    <w:qFormat/>
    <w:uiPriority w:val="0"/>
    <w:pPr>
      <w:spacing w:line="360" w:lineRule="auto"/>
      <w:ind w:left="230" w:right="220" w:firstLine="562"/>
      <w:jc w:val="left"/>
    </w:pPr>
    <w:rPr>
      <w:rFonts w:ascii="宋体" w:hAnsi="宋体"/>
      <w:color w:val="000000"/>
      <w:sz w:val="24"/>
    </w:rPr>
  </w:style>
  <w:style w:type="paragraph" w:styleId="20">
    <w:name w:val="Plain Text"/>
    <w:basedOn w:val="1"/>
    <w:link w:val="77"/>
    <w:qFormat/>
    <w:uiPriority w:val="0"/>
    <w:pPr>
      <w:spacing w:line="440" w:lineRule="exact"/>
      <w:ind w:firstLine="480" w:firstLineChars="200"/>
    </w:pPr>
    <w:rPr>
      <w:rFonts w:ascii="宋体" w:hAnsi="Plotter"/>
      <w:sz w:val="28"/>
      <w:szCs w:val="20"/>
    </w:rPr>
  </w:style>
  <w:style w:type="paragraph" w:styleId="21">
    <w:name w:val="Date"/>
    <w:basedOn w:val="1"/>
    <w:next w:val="1"/>
    <w:qFormat/>
    <w:uiPriority w:val="0"/>
    <w:rPr>
      <w:sz w:val="24"/>
      <w:szCs w:val="20"/>
    </w:rPr>
  </w:style>
  <w:style w:type="paragraph" w:styleId="22">
    <w:name w:val="Body Text Indent 2"/>
    <w:basedOn w:val="1"/>
    <w:link w:val="100"/>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114"/>
    <w:qFormat/>
    <w:uiPriority w:val="99"/>
    <w:pPr>
      <w:tabs>
        <w:tab w:val="center" w:pos="4153"/>
        <w:tab w:val="right" w:pos="8306"/>
      </w:tabs>
      <w:snapToGrid w:val="0"/>
      <w:jc w:val="left"/>
    </w:pPr>
    <w:rPr>
      <w:sz w:val="18"/>
      <w:szCs w:val="18"/>
    </w:rPr>
  </w:style>
  <w:style w:type="paragraph" w:styleId="25">
    <w:name w:val="Body Text First Indent 2"/>
    <w:basedOn w:val="18"/>
    <w:qFormat/>
    <w:uiPriority w:val="0"/>
    <w:pPr>
      <w:ind w:firstLine="420" w:firstLineChars="200"/>
    </w:pPr>
  </w:style>
  <w:style w:type="paragraph" w:styleId="26">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7">
    <w:name w:val="toc 4"/>
    <w:basedOn w:val="1"/>
    <w:next w:val="1"/>
    <w:semiHidden/>
    <w:qFormat/>
    <w:uiPriority w:val="0"/>
    <w:pPr>
      <w:ind w:left="1260" w:leftChars="600"/>
    </w:pPr>
  </w:style>
  <w:style w:type="paragraph" w:styleId="28">
    <w:name w:val="List"/>
    <w:basedOn w:val="1"/>
    <w:qFormat/>
    <w:uiPriority w:val="0"/>
    <w:pPr>
      <w:ind w:left="200" w:hanging="200" w:hangingChars="200"/>
    </w:pPr>
  </w:style>
  <w:style w:type="paragraph" w:styleId="29">
    <w:name w:val="toc 6"/>
    <w:basedOn w:val="1"/>
    <w:next w:val="1"/>
    <w:semiHidden/>
    <w:qFormat/>
    <w:uiPriority w:val="0"/>
    <w:pPr>
      <w:spacing w:line="360" w:lineRule="auto"/>
      <w:jc w:val="center"/>
    </w:pPr>
  </w:style>
  <w:style w:type="paragraph" w:styleId="30">
    <w:name w:val="Body Text Indent 3"/>
    <w:basedOn w:val="1"/>
    <w:link w:val="82"/>
    <w:qFormat/>
    <w:uiPriority w:val="0"/>
    <w:pPr>
      <w:spacing w:after="120"/>
      <w:ind w:left="420" w:leftChars="200"/>
    </w:pPr>
    <w:rPr>
      <w:sz w:val="16"/>
      <w:szCs w:val="16"/>
    </w:r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1"/>
    <w:qFormat/>
    <w:uiPriority w:val="0"/>
    <w:pPr>
      <w:spacing w:before="240" w:after="60"/>
      <w:jc w:val="left"/>
      <w:outlineLvl w:val="0"/>
    </w:pPr>
    <w:rPr>
      <w:rFonts w:ascii="Cambria" w:hAnsi="Cambria"/>
      <w:b/>
      <w:bCs/>
      <w:sz w:val="30"/>
      <w:szCs w:val="32"/>
    </w:rPr>
  </w:style>
  <w:style w:type="character" w:styleId="37">
    <w:name w:val="Strong"/>
    <w:basedOn w:val="36"/>
    <w:qFormat/>
    <w:uiPriority w:val="0"/>
    <w:rPr>
      <w:b/>
    </w:rPr>
  </w:style>
  <w:style w:type="character" w:styleId="38">
    <w:name w:val="page number"/>
    <w:basedOn w:val="36"/>
    <w:qFormat/>
    <w:uiPriority w:val="0"/>
  </w:style>
  <w:style w:type="character" w:styleId="39">
    <w:name w:val="Hyperlink"/>
    <w:basedOn w:val="36"/>
    <w:qFormat/>
    <w:uiPriority w:val="0"/>
    <w:rPr>
      <w:color w:val="136EC2"/>
      <w:u w:val="single"/>
    </w:rPr>
  </w:style>
  <w:style w:type="character" w:styleId="40">
    <w:name w:val="annotation reference"/>
    <w:basedOn w:val="36"/>
    <w:semiHidden/>
    <w:qFormat/>
    <w:uiPriority w:val="0"/>
    <w:rPr>
      <w:sz w:val="21"/>
      <w:szCs w:val="21"/>
    </w:rPr>
  </w:style>
  <w:style w:type="table" w:styleId="42">
    <w:name w:val="Table Grid"/>
    <w:basedOn w:val="41"/>
    <w:qFormat/>
    <w:uiPriority w:val="0"/>
    <w:pPr>
      <w:widowControl w:val="0"/>
      <w:jc w:val="both"/>
    </w:pPr>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3">
    <w:name w:val="Table Classic 1"/>
    <w:basedOn w:val="41"/>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44">
    <w:name w:val="Table Simple 1"/>
    <w:basedOn w:val="41"/>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paragraph" w:customStyle="1" w:styleId="45">
    <w:name w:val="样式1"/>
    <w:basedOn w:val="1"/>
    <w:qFormat/>
    <w:uiPriority w:val="0"/>
    <w:pPr>
      <w:spacing w:line="360" w:lineRule="auto"/>
      <w:ind w:left="200" w:leftChars="200"/>
    </w:pPr>
    <w:rPr>
      <w:sz w:val="24"/>
    </w:rPr>
  </w:style>
  <w:style w:type="paragraph" w:customStyle="1" w:styleId="46">
    <w:name w:val="表格"/>
    <w:link w:val="68"/>
    <w:qFormat/>
    <w:uiPriority w:val="0"/>
    <w:pPr>
      <w:spacing w:line="380" w:lineRule="exact"/>
      <w:jc w:val="center"/>
    </w:pPr>
    <w:rPr>
      <w:rFonts w:ascii="宋体" w:hAnsi="宋体" w:eastAsia="宋体" w:cs="Times New Roman"/>
      <w:snapToGrid w:val="0"/>
      <w:sz w:val="21"/>
      <w:lang w:val="en-US" w:eastAsia="zh-CN" w:bidi="ar-SA"/>
    </w:rPr>
  </w:style>
  <w:style w:type="paragraph" w:customStyle="1" w:styleId="47">
    <w:name w:val="样式 标题 3"/>
    <w:basedOn w:val="4"/>
    <w:qFormat/>
    <w:uiPriority w:val="0"/>
    <w:pPr>
      <w:numPr>
        <w:ilvl w:val="2"/>
        <w:numId w:val="1"/>
      </w:numPr>
      <w:spacing w:line="480" w:lineRule="exact"/>
    </w:pPr>
    <w:rPr>
      <w:rFonts w:cs="宋体"/>
      <w:sz w:val="28"/>
      <w:szCs w:val="20"/>
    </w:rPr>
  </w:style>
  <w:style w:type="paragraph" w:customStyle="1" w:styleId="48">
    <w:name w:val="样式 标题 2 + Times New Roman 左侧:  0 厘米 首行缩进:  0 厘米 行距: 固定值 24 磅"/>
    <w:basedOn w:val="3"/>
    <w:qFormat/>
    <w:uiPriority w:val="0"/>
    <w:pPr>
      <w:numPr>
        <w:ilvl w:val="1"/>
        <w:numId w:val="1"/>
      </w:numPr>
      <w:spacing w:line="500" w:lineRule="exact"/>
    </w:pPr>
    <w:rPr>
      <w:rFonts w:ascii="Times New Roman" w:hAnsi="Times New Roman" w:cs="宋体"/>
      <w:sz w:val="28"/>
      <w:szCs w:val="20"/>
    </w:rPr>
  </w:style>
  <w:style w:type="paragraph" w:customStyle="1" w:styleId="49">
    <w:name w:val="样式 标题 4 + (西文) Times New Roman (中文) 宋体 四号 行距: 固定值 24 磅"/>
    <w:basedOn w:val="5"/>
    <w:qFormat/>
    <w:uiPriority w:val="0"/>
    <w:pPr>
      <w:numPr>
        <w:ilvl w:val="3"/>
        <w:numId w:val="1"/>
      </w:numPr>
      <w:spacing w:line="500" w:lineRule="exact"/>
    </w:pPr>
    <w:rPr>
      <w:rFonts w:ascii="Times New Roman" w:hAnsi="Times New Roman" w:eastAsia="宋体" w:cs="宋体"/>
      <w:b w:val="0"/>
      <w:szCs w:val="20"/>
    </w:rPr>
  </w:style>
  <w:style w:type="paragraph" w:customStyle="1" w:styleId="50">
    <w:name w:val="样式 样式 样式 标题 1 + 居中 左侧:  0 厘米 首行缩进:  0 厘米 段前: 0.5 行 段后: 0.5 行 行距:..."/>
    <w:basedOn w:val="1"/>
    <w:qFormat/>
    <w:uiPriority w:val="0"/>
    <w:pPr>
      <w:keepNext/>
      <w:keepLines/>
      <w:numPr>
        <w:ilvl w:val="0"/>
        <w:numId w:val="1"/>
      </w:numPr>
      <w:adjustRightInd w:val="0"/>
      <w:spacing w:beforeLines="50" w:afterLines="50" w:line="500" w:lineRule="exact"/>
      <w:jc w:val="center"/>
      <w:textAlignment w:val="baseline"/>
      <w:outlineLvl w:val="0"/>
    </w:pPr>
    <w:rPr>
      <w:rFonts w:cs="宋体"/>
      <w:b/>
      <w:kern w:val="44"/>
      <w:sz w:val="32"/>
      <w:szCs w:val="20"/>
    </w:rPr>
  </w:style>
  <w:style w:type="paragraph" w:customStyle="1" w:styleId="51">
    <w:name w:val="标准段落"/>
    <w:basedOn w:val="1"/>
    <w:next w:val="1"/>
    <w:qFormat/>
    <w:uiPriority w:val="0"/>
    <w:pPr>
      <w:adjustRightInd w:val="0"/>
      <w:snapToGrid w:val="0"/>
      <w:spacing w:line="360" w:lineRule="auto"/>
      <w:ind w:firstLine="480" w:firstLineChars="200"/>
    </w:pPr>
    <w:rPr>
      <w:rFonts w:hAnsi="宋体"/>
      <w:kern w:val="0"/>
      <w:sz w:val="24"/>
    </w:rPr>
  </w:style>
  <w:style w:type="paragraph" w:customStyle="1" w:styleId="52">
    <w:name w:val="样式 首行缩进:  0.77 厘米 行距: 固定值 20 磅"/>
    <w:basedOn w:val="1"/>
    <w:link w:val="54"/>
    <w:qFormat/>
    <w:uiPriority w:val="0"/>
    <w:pPr>
      <w:spacing w:line="360" w:lineRule="auto"/>
      <w:ind w:firstLine="435"/>
    </w:pPr>
    <w:rPr>
      <w:sz w:val="24"/>
      <w:szCs w:val="20"/>
    </w:rPr>
  </w:style>
  <w:style w:type="paragraph" w:customStyle="1" w:styleId="53">
    <w:name w:val="样式 首行缩进:  0.77 厘米 行距: 固定值 20 磅4"/>
    <w:basedOn w:val="1"/>
    <w:qFormat/>
    <w:uiPriority w:val="0"/>
    <w:pPr>
      <w:spacing w:line="360" w:lineRule="auto"/>
      <w:ind w:firstLine="435"/>
    </w:pPr>
    <w:rPr>
      <w:rFonts w:cs="宋体"/>
      <w:sz w:val="24"/>
      <w:szCs w:val="20"/>
    </w:rPr>
  </w:style>
  <w:style w:type="character" w:customStyle="1" w:styleId="54">
    <w:name w:val="样式 首行缩进:  0.77 厘米 行距: 固定值 20 磅 Char"/>
    <w:basedOn w:val="36"/>
    <w:link w:val="52"/>
    <w:qFormat/>
    <w:uiPriority w:val="0"/>
    <w:rPr>
      <w:rFonts w:eastAsia="宋体"/>
      <w:kern w:val="2"/>
      <w:sz w:val="24"/>
      <w:lang w:val="en-US" w:eastAsia="zh-CN" w:bidi="ar-SA"/>
    </w:rPr>
  </w:style>
  <w:style w:type="paragraph" w:customStyle="1" w:styleId="55">
    <w:name w:val="样式 样式 首行缩进:  0.77 厘米 行距: 固定值 20 磅 + 居中 首行缩进:  0 厘米 行距: 单倍行距"/>
    <w:basedOn w:val="52"/>
    <w:qFormat/>
    <w:uiPriority w:val="0"/>
    <w:pPr>
      <w:spacing w:line="240" w:lineRule="auto"/>
      <w:ind w:firstLine="0"/>
      <w:jc w:val="center"/>
    </w:pPr>
    <w:rPr>
      <w:rFonts w:ascii="宋体" w:hAnsi="宋体" w:cs="宋体"/>
      <w:color w:val="000000"/>
      <w:sz w:val="21"/>
      <w:szCs w:val="21"/>
    </w:rPr>
  </w:style>
  <w:style w:type="paragraph" w:customStyle="1" w:styleId="5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默认段落字体 Para Char Char Char Char"/>
    <w:basedOn w:val="1"/>
    <w:qFormat/>
    <w:uiPriority w:val="0"/>
  </w:style>
  <w:style w:type="paragraph" w:customStyle="1" w:styleId="58">
    <w:name w:val="图标题注"/>
    <w:basedOn w:val="16"/>
    <w:qFormat/>
    <w:uiPriority w:val="0"/>
    <w:rPr>
      <w:rFonts w:ascii="Times New Roman" w:hAnsi="Times New Roman" w:eastAsia="黑体" w:cs="宋体"/>
      <w:bCs/>
      <w:sz w:val="28"/>
    </w:rPr>
  </w:style>
  <w:style w:type="paragraph" w:customStyle="1" w:styleId="59">
    <w:name w:val="IDC A-Head (2nd Line)"/>
    <w:basedOn w:val="1"/>
    <w:next w:val="1"/>
    <w:qFormat/>
    <w:uiPriority w:val="0"/>
    <w:pPr>
      <w:widowControl/>
      <w:numPr>
        <w:ilvl w:val="0"/>
        <w:numId w:val="2"/>
      </w:numPr>
      <w:jc w:val="center"/>
    </w:pPr>
    <w:rPr>
      <w:caps/>
      <w:kern w:val="0"/>
      <w:sz w:val="24"/>
      <w:szCs w:val="20"/>
    </w:rPr>
  </w:style>
  <w:style w:type="paragraph" w:customStyle="1" w:styleId="60">
    <w:name w:val="章标题"/>
    <w:next w:val="1"/>
    <w:qFormat/>
    <w:uiPriority w:val="0"/>
    <w:pPr>
      <w:numPr>
        <w:ilvl w:val="2"/>
        <w:numId w:val="2"/>
      </w:num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61">
    <w:name w:val="前言、引言标题"/>
    <w:next w:val="1"/>
    <w:qFormat/>
    <w:uiPriority w:val="0"/>
    <w:pPr>
      <w:numPr>
        <w:ilvl w:val="3"/>
        <w:numId w:val="2"/>
      </w:num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62">
    <w:name w:val="一级条标题"/>
    <w:basedOn w:val="60"/>
    <w:next w:val="1"/>
    <w:qFormat/>
    <w:uiPriority w:val="0"/>
    <w:pPr>
      <w:numPr>
        <w:ilvl w:val="4"/>
      </w:numPr>
      <w:tabs>
        <w:tab w:val="left" w:pos="360"/>
      </w:tabs>
      <w:spacing w:before="0" w:after="0"/>
      <w:outlineLvl w:val="2"/>
    </w:pPr>
  </w:style>
  <w:style w:type="paragraph" w:customStyle="1" w:styleId="63">
    <w:name w:val="二级条标题"/>
    <w:basedOn w:val="62"/>
    <w:next w:val="1"/>
    <w:qFormat/>
    <w:uiPriority w:val="0"/>
    <w:pPr>
      <w:numPr>
        <w:ilvl w:val="5"/>
      </w:numPr>
      <w:outlineLvl w:val="3"/>
    </w:pPr>
  </w:style>
  <w:style w:type="paragraph" w:customStyle="1" w:styleId="64">
    <w:name w:val="三级条标题"/>
    <w:basedOn w:val="63"/>
    <w:next w:val="1"/>
    <w:qFormat/>
    <w:uiPriority w:val="0"/>
    <w:pPr>
      <w:numPr>
        <w:ilvl w:val="6"/>
      </w:numPr>
      <w:outlineLvl w:val="4"/>
    </w:pPr>
  </w:style>
  <w:style w:type="paragraph" w:customStyle="1" w:styleId="65">
    <w:name w:val="文"/>
    <w:basedOn w:val="1"/>
    <w:qFormat/>
    <w:uiPriority w:val="0"/>
    <w:pPr>
      <w:spacing w:line="360" w:lineRule="auto"/>
      <w:ind w:firstLine="480" w:firstLineChars="200"/>
    </w:pPr>
    <w:rPr>
      <w:sz w:val="24"/>
    </w:rPr>
  </w:style>
  <w:style w:type="character" w:customStyle="1" w:styleId="66">
    <w:name w:val="表格标题 Char Char"/>
    <w:basedOn w:val="36"/>
    <w:link w:val="67"/>
    <w:qFormat/>
    <w:uiPriority w:val="0"/>
    <w:rPr>
      <w:rFonts w:eastAsia="宋体"/>
      <w:b/>
      <w:kern w:val="2"/>
      <w:sz w:val="24"/>
      <w:szCs w:val="24"/>
      <w:lang w:val="en-US" w:eastAsia="zh-CN" w:bidi="ar-SA"/>
    </w:rPr>
  </w:style>
  <w:style w:type="paragraph" w:customStyle="1" w:styleId="67">
    <w:name w:val="表格标题"/>
    <w:basedOn w:val="1"/>
    <w:link w:val="66"/>
    <w:qFormat/>
    <w:uiPriority w:val="0"/>
    <w:pPr>
      <w:wordWrap w:val="0"/>
      <w:spacing w:line="500" w:lineRule="exact"/>
      <w:jc w:val="center"/>
    </w:pPr>
    <w:rPr>
      <w:b/>
      <w:sz w:val="24"/>
    </w:rPr>
  </w:style>
  <w:style w:type="character" w:customStyle="1" w:styleId="68">
    <w:name w:val="表格 Char"/>
    <w:basedOn w:val="36"/>
    <w:link w:val="46"/>
    <w:qFormat/>
    <w:uiPriority w:val="0"/>
    <w:rPr>
      <w:rFonts w:ascii="宋体" w:hAnsi="宋体"/>
      <w:snapToGrid w:val="0"/>
      <w:sz w:val="21"/>
      <w:lang w:val="en-US" w:eastAsia="zh-CN" w:bidi="ar-SA"/>
    </w:rPr>
  </w:style>
  <w:style w:type="character" w:customStyle="1" w:styleId="69">
    <w:name w:val="标题 3 Char"/>
    <w:basedOn w:val="36"/>
    <w:link w:val="4"/>
    <w:qFormat/>
    <w:uiPriority w:val="0"/>
    <w:rPr>
      <w:rFonts w:eastAsia="宋体"/>
      <w:b/>
      <w:bCs/>
      <w:kern w:val="2"/>
      <w:sz w:val="32"/>
      <w:szCs w:val="32"/>
      <w:lang w:val="en-US" w:eastAsia="zh-CN" w:bidi="ar-SA"/>
    </w:rPr>
  </w:style>
  <w:style w:type="paragraph" w:customStyle="1" w:styleId="70">
    <w:name w:val="Char1"/>
    <w:basedOn w:val="1"/>
    <w:qFormat/>
    <w:uiPriority w:val="0"/>
    <w:rPr>
      <w:sz w:val="24"/>
    </w:rPr>
  </w:style>
  <w:style w:type="paragraph" w:customStyle="1" w:styleId="7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72">
    <w:name w:val="文本块 Char"/>
    <w:basedOn w:val="36"/>
    <w:link w:val="19"/>
    <w:qFormat/>
    <w:uiPriority w:val="0"/>
    <w:rPr>
      <w:rFonts w:ascii="宋体" w:hAnsi="宋体" w:eastAsia="宋体"/>
      <w:color w:val="000000"/>
      <w:kern w:val="2"/>
      <w:sz w:val="24"/>
      <w:szCs w:val="24"/>
      <w:lang w:val="en-US" w:eastAsia="zh-CN" w:bidi="ar-SA"/>
    </w:rPr>
  </w:style>
  <w:style w:type="paragraph" w:customStyle="1" w:styleId="73">
    <w:name w:val="xl31"/>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74">
    <w:name w:val="xl4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75">
    <w:name w:val="正文文本 Char"/>
    <w:basedOn w:val="36"/>
    <w:link w:val="14"/>
    <w:qFormat/>
    <w:uiPriority w:val="0"/>
    <w:rPr>
      <w:rFonts w:ascii="宋体" w:eastAsia="宋体"/>
      <w:sz w:val="28"/>
      <w:lang w:val="en-US" w:eastAsia="zh-CN" w:bidi="ar-SA"/>
    </w:rPr>
  </w:style>
  <w:style w:type="paragraph" w:customStyle="1" w:styleId="76">
    <w:name w:val="21"/>
    <w:basedOn w:val="1"/>
    <w:qFormat/>
    <w:uiPriority w:val="0"/>
    <w:pPr>
      <w:widowControl/>
      <w:spacing w:before="100" w:beforeAutospacing="1" w:after="100" w:afterAutospacing="1"/>
      <w:jc w:val="left"/>
    </w:pPr>
    <w:rPr>
      <w:rFonts w:ascii="宋体" w:hAnsi="宋体" w:cs="宋体"/>
      <w:kern w:val="0"/>
      <w:sz w:val="24"/>
    </w:rPr>
  </w:style>
  <w:style w:type="character" w:customStyle="1" w:styleId="77">
    <w:name w:val="纯文本 Char1"/>
    <w:basedOn w:val="36"/>
    <w:link w:val="20"/>
    <w:qFormat/>
    <w:uiPriority w:val="0"/>
    <w:rPr>
      <w:rFonts w:ascii="宋体" w:hAnsi="Plotter" w:eastAsia="宋体"/>
      <w:kern w:val="2"/>
      <w:sz w:val="28"/>
      <w:lang w:val="en-US" w:eastAsia="zh-CN" w:bidi="ar-SA"/>
    </w:rPr>
  </w:style>
  <w:style w:type="paragraph" w:customStyle="1" w:styleId="78">
    <w:name w:val="Char Char Char1 Char"/>
    <w:basedOn w:val="1"/>
    <w:semiHidden/>
    <w:qFormat/>
    <w:uiPriority w:val="0"/>
  </w:style>
  <w:style w:type="paragraph" w:customStyle="1" w:styleId="79">
    <w:name w:val="样式4"/>
    <w:basedOn w:val="14"/>
    <w:qFormat/>
    <w:uiPriority w:val="0"/>
    <w:pPr>
      <w:spacing w:after="0" w:line="360" w:lineRule="auto"/>
      <w:ind w:right="-105" w:rightChars="-50" w:firstLine="461" w:firstLineChars="192"/>
    </w:pPr>
    <w:rPr>
      <w:rFonts w:ascii="宋体" w:hAnsi="宋体"/>
      <w:snapToGrid w:val="0"/>
      <w:sz w:val="24"/>
    </w:rPr>
  </w:style>
  <w:style w:type="character" w:customStyle="1" w:styleId="80">
    <w:name w:val="标题 2 Char2"/>
    <w:basedOn w:val="36"/>
    <w:link w:val="3"/>
    <w:qFormat/>
    <w:uiPriority w:val="0"/>
    <w:rPr>
      <w:rFonts w:ascii="Arial" w:hAnsi="Arial" w:eastAsia="黑体"/>
      <w:b/>
      <w:bCs/>
      <w:kern w:val="2"/>
      <w:sz w:val="32"/>
      <w:szCs w:val="32"/>
      <w:lang w:val="en-US" w:eastAsia="zh-CN" w:bidi="ar-SA"/>
    </w:rPr>
  </w:style>
  <w:style w:type="character" w:customStyle="1" w:styleId="81">
    <w:name w:val="正文文本缩进 Char"/>
    <w:basedOn w:val="36"/>
    <w:link w:val="18"/>
    <w:qFormat/>
    <w:uiPriority w:val="0"/>
    <w:rPr>
      <w:rFonts w:eastAsia="宋体"/>
      <w:kern w:val="2"/>
      <w:sz w:val="21"/>
      <w:szCs w:val="24"/>
      <w:lang w:val="en-US" w:eastAsia="zh-CN" w:bidi="ar-SA"/>
    </w:rPr>
  </w:style>
  <w:style w:type="character" w:customStyle="1" w:styleId="82">
    <w:name w:val="正文文本缩进 3 Char"/>
    <w:link w:val="30"/>
    <w:qFormat/>
    <w:uiPriority w:val="0"/>
    <w:rPr>
      <w:rFonts w:eastAsia="宋体"/>
      <w:kern w:val="2"/>
      <w:sz w:val="16"/>
      <w:szCs w:val="16"/>
      <w:lang w:val="en-US" w:eastAsia="zh-CN" w:bidi="ar-SA"/>
    </w:rPr>
  </w:style>
  <w:style w:type="character" w:customStyle="1" w:styleId="83">
    <w:name w:val="页眉 Char"/>
    <w:link w:val="26"/>
    <w:qFormat/>
    <w:uiPriority w:val="0"/>
    <w:rPr>
      <w:rFonts w:eastAsia="宋体"/>
      <w:kern w:val="2"/>
      <w:sz w:val="18"/>
      <w:szCs w:val="18"/>
      <w:lang w:val="en-US" w:eastAsia="zh-CN" w:bidi="ar-SA"/>
    </w:rPr>
  </w:style>
  <w:style w:type="paragraph" w:customStyle="1" w:styleId="84">
    <w:name w:val="Char Char Char Char Char Char Char"/>
    <w:basedOn w:val="1"/>
    <w:next w:val="1"/>
    <w:qFormat/>
    <w:uiPriority w:val="0"/>
    <w:pPr>
      <w:keepNext/>
      <w:keepLines/>
      <w:widowControl/>
      <w:adjustRightInd w:val="0"/>
      <w:snapToGrid w:val="0"/>
      <w:spacing w:before="40" w:after="40" w:line="360" w:lineRule="auto"/>
      <w:ind w:firstLine="200" w:firstLineChars="200"/>
      <w:textAlignment w:val="baseline"/>
      <w:outlineLvl w:val="3"/>
    </w:pPr>
    <w:rPr>
      <w:rFonts w:ascii="仿宋_GB2312" w:hAnsi="仿宋_GB2312" w:eastAsia="仿宋_GB2312"/>
      <w:sz w:val="28"/>
      <w:szCs w:val="20"/>
    </w:rPr>
  </w:style>
  <w:style w:type="paragraph" w:customStyle="1" w:styleId="85">
    <w:name w:val="Char Char Char1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6">
    <w:name w:val="Char Char1 Char Char Char Char Char Char Char Char Char Char Char Char Char Char Char Char Char Char Char Char1 Char"/>
    <w:basedOn w:val="25"/>
    <w:qFormat/>
    <w:uiPriority w:val="0"/>
    <w:pPr>
      <w:widowControl/>
      <w:adjustRightInd w:val="0"/>
      <w:snapToGrid w:val="0"/>
      <w:spacing w:after="0" w:line="360" w:lineRule="auto"/>
      <w:ind w:left="0" w:leftChars="0" w:firstLine="200"/>
      <w:jc w:val="left"/>
    </w:pPr>
    <w:rPr>
      <w:rFonts w:ascii="宋体" w:cs="宋体"/>
      <w:kern w:val="0"/>
      <w:sz w:val="24"/>
    </w:rPr>
  </w:style>
  <w:style w:type="paragraph" w:customStyle="1" w:styleId="87">
    <w:name w:val="文字 Char"/>
    <w:basedOn w:val="1"/>
    <w:link w:val="96"/>
    <w:qFormat/>
    <w:uiPriority w:val="0"/>
    <w:pPr>
      <w:spacing w:line="360" w:lineRule="auto"/>
      <w:ind w:firstLine="200" w:firstLineChars="200"/>
    </w:pPr>
    <w:rPr>
      <w:sz w:val="24"/>
    </w:rPr>
  </w:style>
  <w:style w:type="paragraph" w:customStyle="1" w:styleId="88">
    <w:name w:val="Char2"/>
    <w:basedOn w:val="1"/>
    <w:qFormat/>
    <w:uiPriority w:val="0"/>
    <w:rPr>
      <w:rFonts w:ascii="宋体" w:hAnsi="宋体" w:cs="Courier New"/>
      <w:sz w:val="32"/>
      <w:szCs w:val="32"/>
    </w:rPr>
  </w:style>
  <w:style w:type="paragraph" w:customStyle="1" w:styleId="89">
    <w:name w:val="样式 标题 3 + 左侧:  5.1 毫米 首行缩进:  0 毫米"/>
    <w:basedOn w:val="4"/>
    <w:qFormat/>
    <w:uiPriority w:val="0"/>
    <w:pPr>
      <w:keepLines w:val="0"/>
      <w:spacing w:before="0" w:after="0" w:line="360" w:lineRule="auto"/>
    </w:pPr>
    <w:rPr>
      <w:rFonts w:ascii="宋体" w:hAnsi="宋体"/>
      <w:bCs w:val="0"/>
      <w:sz w:val="24"/>
      <w:szCs w:val="24"/>
    </w:rPr>
  </w:style>
  <w:style w:type="paragraph" w:customStyle="1" w:styleId="90">
    <w:name w:val="正文1"/>
    <w:basedOn w:val="1"/>
    <w:link w:val="91"/>
    <w:qFormat/>
    <w:uiPriority w:val="0"/>
    <w:pPr>
      <w:spacing w:beforeLines="25" w:afterLines="25" w:line="360" w:lineRule="auto"/>
      <w:ind w:firstLine="480" w:firstLineChars="200"/>
    </w:pPr>
    <w:rPr>
      <w:sz w:val="24"/>
    </w:rPr>
  </w:style>
  <w:style w:type="character" w:customStyle="1" w:styleId="91">
    <w:name w:val="正文1 Char"/>
    <w:basedOn w:val="36"/>
    <w:link w:val="90"/>
    <w:qFormat/>
    <w:uiPriority w:val="0"/>
    <w:rPr>
      <w:rFonts w:eastAsia="宋体"/>
      <w:kern w:val="2"/>
      <w:sz w:val="24"/>
      <w:szCs w:val="24"/>
      <w:lang w:val="en-US" w:eastAsia="zh-CN" w:bidi="ar-SA"/>
    </w:rPr>
  </w:style>
  <w:style w:type="paragraph" w:customStyle="1" w:styleId="92">
    <w:name w:val="表头"/>
    <w:basedOn w:val="1"/>
    <w:next w:val="1"/>
    <w:link w:val="93"/>
    <w:qFormat/>
    <w:uiPriority w:val="0"/>
    <w:pPr>
      <w:autoSpaceDE w:val="0"/>
      <w:autoSpaceDN w:val="0"/>
      <w:adjustRightInd w:val="0"/>
      <w:snapToGrid w:val="0"/>
      <w:spacing w:before="80" w:after="80" w:line="480" w:lineRule="exact"/>
      <w:jc w:val="center"/>
    </w:pPr>
    <w:rPr>
      <w:b/>
      <w:color w:val="000000"/>
      <w:kern w:val="32"/>
      <w:sz w:val="24"/>
      <w:szCs w:val="20"/>
    </w:rPr>
  </w:style>
  <w:style w:type="character" w:customStyle="1" w:styleId="93">
    <w:name w:val="表头 Char"/>
    <w:basedOn w:val="36"/>
    <w:link w:val="92"/>
    <w:qFormat/>
    <w:uiPriority w:val="0"/>
    <w:rPr>
      <w:rFonts w:eastAsia="宋体"/>
      <w:b/>
      <w:color w:val="000000"/>
      <w:kern w:val="32"/>
      <w:sz w:val="24"/>
      <w:lang w:val="en-US" w:eastAsia="zh-CN" w:bidi="ar-SA"/>
    </w:rPr>
  </w:style>
  <w:style w:type="paragraph" w:customStyle="1" w:styleId="94">
    <w:name w:val="四级标题"/>
    <w:basedOn w:val="1"/>
    <w:link w:val="95"/>
    <w:qFormat/>
    <w:uiPriority w:val="0"/>
    <w:pPr>
      <w:spacing w:line="360" w:lineRule="auto"/>
      <w:ind w:right="31" w:rightChars="15" w:firstLine="480" w:firstLineChars="200"/>
    </w:pPr>
    <w:rPr>
      <w:sz w:val="24"/>
    </w:rPr>
  </w:style>
  <w:style w:type="character" w:customStyle="1" w:styleId="95">
    <w:name w:val="四级标题 Char"/>
    <w:link w:val="94"/>
    <w:qFormat/>
    <w:uiPriority w:val="0"/>
    <w:rPr>
      <w:rFonts w:eastAsia="宋体"/>
      <w:kern w:val="2"/>
      <w:sz w:val="24"/>
      <w:szCs w:val="24"/>
      <w:lang w:val="en-US" w:eastAsia="zh-CN" w:bidi="ar-SA"/>
    </w:rPr>
  </w:style>
  <w:style w:type="character" w:customStyle="1" w:styleId="96">
    <w:name w:val="文字 Char Char"/>
    <w:basedOn w:val="36"/>
    <w:link w:val="87"/>
    <w:qFormat/>
    <w:uiPriority w:val="0"/>
    <w:rPr>
      <w:rFonts w:eastAsia="宋体"/>
      <w:kern w:val="2"/>
      <w:sz w:val="24"/>
      <w:szCs w:val="24"/>
      <w:lang w:val="en-US" w:eastAsia="zh-CN" w:bidi="ar-SA"/>
    </w:rPr>
  </w:style>
  <w:style w:type="paragraph" w:customStyle="1" w:styleId="97">
    <w:name w:val="1 Char"/>
    <w:basedOn w:val="1"/>
    <w:qFormat/>
    <w:uiPriority w:val="0"/>
    <w:pPr>
      <w:widowControl/>
      <w:spacing w:after="160" w:line="240" w:lineRule="exact"/>
      <w:jc w:val="left"/>
    </w:pPr>
    <w:rPr>
      <w:szCs w:val="20"/>
    </w:rPr>
  </w:style>
  <w:style w:type="character" w:customStyle="1" w:styleId="98">
    <w:name w:val="javascript1"/>
    <w:basedOn w:val="36"/>
    <w:qFormat/>
    <w:uiPriority w:val="0"/>
    <w:rPr>
      <w:rFonts w:hint="default" w:ascii="Tahoma" w:hAnsi="Tahoma" w:eastAsia="宋体" w:cs="Tahoma"/>
      <w:spacing w:val="320"/>
      <w:kern w:val="2"/>
      <w:sz w:val="24"/>
      <w:szCs w:val="24"/>
      <w:lang w:val="en-US" w:eastAsia="zh-CN" w:bidi="ar-SA"/>
    </w:rPr>
  </w:style>
  <w:style w:type="character" w:customStyle="1" w:styleId="99">
    <w:name w:val="网格型（pxg） Char"/>
    <w:qFormat/>
    <w:uiPriority w:val="0"/>
    <w:rPr>
      <w:rFonts w:eastAsia="宋体"/>
      <w:kern w:val="2"/>
      <w:sz w:val="21"/>
      <w:szCs w:val="21"/>
      <w:lang w:val="en-US" w:eastAsia="zh-CN" w:bidi="ar-SA"/>
    </w:rPr>
  </w:style>
  <w:style w:type="character" w:customStyle="1" w:styleId="100">
    <w:name w:val="正文文本缩进 2 Char"/>
    <w:link w:val="22"/>
    <w:qFormat/>
    <w:uiPriority w:val="0"/>
    <w:rPr>
      <w:rFonts w:eastAsia="宋体"/>
      <w:kern w:val="2"/>
      <w:sz w:val="21"/>
      <w:szCs w:val="24"/>
      <w:lang w:val="en-US" w:eastAsia="zh-CN" w:bidi="ar-SA"/>
    </w:rPr>
  </w:style>
  <w:style w:type="character" w:customStyle="1" w:styleId="101">
    <w:name w:val="da1"/>
    <w:qFormat/>
    <w:uiPriority w:val="0"/>
    <w:rPr>
      <w:sz w:val="17"/>
      <w:szCs w:val="17"/>
    </w:rPr>
  </w:style>
  <w:style w:type="character" w:customStyle="1" w:styleId="102">
    <w:name w:val="正文文本 Char Char"/>
    <w:basedOn w:val="36"/>
    <w:qFormat/>
    <w:uiPriority w:val="0"/>
    <w:rPr>
      <w:rFonts w:ascii="宋体" w:eastAsia="宋体"/>
      <w:sz w:val="28"/>
      <w:lang w:val="en-US" w:eastAsia="zh-CN" w:bidi="ar-SA"/>
    </w:rPr>
  </w:style>
  <w:style w:type="character" w:customStyle="1" w:styleId="103">
    <w:name w:val="正文文本 Char1"/>
    <w:basedOn w:val="36"/>
    <w:link w:val="14"/>
    <w:qFormat/>
    <w:uiPriority w:val="0"/>
    <w:rPr>
      <w:rFonts w:eastAsia="宋体"/>
      <w:kern w:val="2"/>
      <w:sz w:val="21"/>
      <w:szCs w:val="24"/>
      <w:lang w:val="en-US" w:eastAsia="zh-CN" w:bidi="ar-SA"/>
    </w:rPr>
  </w:style>
  <w:style w:type="character" w:customStyle="1" w:styleId="104">
    <w:name w:val="正文 Char"/>
    <w:qFormat/>
    <w:uiPriority w:val="0"/>
    <w:rPr>
      <w:rFonts w:eastAsia="宋体"/>
      <w:kern w:val="2"/>
      <w:sz w:val="24"/>
      <w:szCs w:val="24"/>
      <w:lang w:val="en-US" w:eastAsia="zh-CN" w:bidi="ar-SA"/>
    </w:rPr>
  </w:style>
  <w:style w:type="paragraph" w:customStyle="1" w:styleId="105">
    <w:name w:val="简单回函地址"/>
    <w:basedOn w:val="1"/>
    <w:qFormat/>
    <w:uiPriority w:val="0"/>
    <w:pPr>
      <w:adjustRightInd w:val="0"/>
      <w:spacing w:line="312" w:lineRule="atLeast"/>
      <w:textAlignment w:val="baseline"/>
    </w:pPr>
    <w:rPr>
      <w:kern w:val="0"/>
      <w:szCs w:val="20"/>
    </w:rPr>
  </w:style>
  <w:style w:type="character" w:customStyle="1" w:styleId="106">
    <w:name w:val="h31"/>
    <w:basedOn w:val="36"/>
    <w:qFormat/>
    <w:uiPriority w:val="0"/>
    <w:rPr>
      <w:sz w:val="21"/>
      <w:szCs w:val="21"/>
    </w:rPr>
  </w:style>
  <w:style w:type="paragraph" w:customStyle="1" w:styleId="107">
    <w:name w:val="p0"/>
    <w:basedOn w:val="1"/>
    <w:qFormat/>
    <w:uiPriority w:val="0"/>
    <w:pPr>
      <w:widowControl/>
      <w:spacing w:line="425" w:lineRule="atLeast"/>
    </w:pPr>
    <w:rPr>
      <w:color w:val="000000"/>
      <w:kern w:val="0"/>
      <w:szCs w:val="21"/>
      <w:u w:color="000000"/>
    </w:rPr>
  </w:style>
  <w:style w:type="character" w:customStyle="1" w:styleId="108">
    <w:name w:val="正文首行缩进 Char"/>
    <w:basedOn w:val="36"/>
    <w:link w:val="13"/>
    <w:qFormat/>
    <w:uiPriority w:val="0"/>
    <w:rPr>
      <w:kern w:val="2"/>
      <w:sz w:val="21"/>
      <w:szCs w:val="24"/>
    </w:rPr>
  </w:style>
  <w:style w:type="character" w:customStyle="1" w:styleId="109">
    <w:name w:val="正文首行缩进 Char1"/>
    <w:basedOn w:val="103"/>
    <w:link w:val="13"/>
    <w:qFormat/>
    <w:uiPriority w:val="0"/>
  </w:style>
  <w:style w:type="character" w:customStyle="1" w:styleId="110">
    <w:name w:val="君邦正文 Char2"/>
    <w:basedOn w:val="36"/>
    <w:link w:val="111"/>
    <w:qFormat/>
    <w:uiPriority w:val="0"/>
    <w:rPr>
      <w:rFonts w:ascii="宋体" w:hAnsi="宋体" w:cs="宋体"/>
      <w:kern w:val="2"/>
      <w:sz w:val="24"/>
      <w:szCs w:val="24"/>
      <w:lang w:val="en-US" w:eastAsia="zh-CN" w:bidi="ar-SA"/>
    </w:rPr>
  </w:style>
  <w:style w:type="paragraph" w:customStyle="1" w:styleId="111">
    <w:name w:val="君邦正文"/>
    <w:link w:val="110"/>
    <w:qFormat/>
    <w:uiPriority w:val="0"/>
    <w:pPr>
      <w:spacing w:line="360" w:lineRule="auto"/>
      <w:ind w:left="-4" w:leftChars="-2" w:firstLine="480" w:firstLineChars="200"/>
      <w:jc w:val="both"/>
    </w:pPr>
    <w:rPr>
      <w:rFonts w:ascii="宋体" w:hAnsi="宋体" w:eastAsia="宋体" w:cs="宋体"/>
      <w:kern w:val="2"/>
      <w:sz w:val="24"/>
      <w:szCs w:val="24"/>
      <w:lang w:val="en-US" w:eastAsia="zh-CN" w:bidi="ar-SA"/>
    </w:rPr>
  </w:style>
  <w:style w:type="paragraph" w:customStyle="1" w:styleId="112">
    <w:name w:val="样式 小四 行距: 1.5 倍行距"/>
    <w:basedOn w:val="1"/>
    <w:qFormat/>
    <w:uiPriority w:val="0"/>
    <w:pPr>
      <w:adjustRightInd w:val="0"/>
      <w:snapToGrid w:val="0"/>
      <w:spacing w:line="360" w:lineRule="auto"/>
      <w:ind w:firstLine="200" w:firstLineChars="200"/>
    </w:pPr>
    <w:rPr>
      <w:rFonts w:ascii="宋体" w:cs="宋体"/>
      <w:sz w:val="24"/>
    </w:rPr>
  </w:style>
  <w:style w:type="paragraph" w:customStyle="1" w:styleId="113">
    <w:name w:val="Char Char17"/>
    <w:basedOn w:val="1"/>
    <w:qFormat/>
    <w:uiPriority w:val="0"/>
    <w:pPr>
      <w:spacing w:line="360" w:lineRule="auto"/>
      <w:ind w:firstLine="200" w:firstLineChars="200"/>
    </w:pPr>
    <w:rPr>
      <w:rFonts w:ascii="宋体" w:hAnsi="宋体" w:cs="宋体"/>
      <w:sz w:val="24"/>
    </w:rPr>
  </w:style>
  <w:style w:type="character" w:customStyle="1" w:styleId="114">
    <w:name w:val="页脚 Char"/>
    <w:basedOn w:val="36"/>
    <w:link w:val="24"/>
    <w:qFormat/>
    <w:uiPriority w:val="99"/>
    <w:rPr>
      <w:kern w:val="2"/>
      <w:sz w:val="18"/>
      <w:szCs w:val="18"/>
    </w:rPr>
  </w:style>
  <w:style w:type="paragraph" w:customStyle="1" w:styleId="115">
    <w:name w:val="1111111"/>
    <w:basedOn w:val="1"/>
    <w:qFormat/>
    <w:uiPriority w:val="0"/>
    <w:pPr>
      <w:spacing w:line="520" w:lineRule="exact"/>
      <w:ind w:firstLine="482"/>
    </w:pPr>
    <w:rPr>
      <w:rFonts w:cs="宋体"/>
      <w:sz w:val="24"/>
      <w:szCs w:val="20"/>
    </w:rPr>
  </w:style>
  <w:style w:type="paragraph" w:customStyle="1" w:styleId="116">
    <w:name w:val="biaotou"/>
    <w:basedOn w:val="14"/>
    <w:qFormat/>
    <w:uiPriority w:val="0"/>
    <w:pPr>
      <w:spacing w:after="0" w:line="460" w:lineRule="exact"/>
      <w:jc w:val="center"/>
    </w:pPr>
    <w:rPr>
      <w:rFonts w:ascii="黑体" w:hAnsi="黑体" w:eastAsia="黑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9.wmf"/><Relationship Id="rId46" Type="http://schemas.openxmlformats.org/officeDocument/2006/relationships/oleObject" Target="embeddings/oleObject17.bin"/><Relationship Id="rId45" Type="http://schemas.openxmlformats.org/officeDocument/2006/relationships/image" Target="media/image18.wmf"/><Relationship Id="rId44" Type="http://schemas.openxmlformats.org/officeDocument/2006/relationships/oleObject" Target="embeddings/oleObject16.bin"/><Relationship Id="rId43" Type="http://schemas.openxmlformats.org/officeDocument/2006/relationships/image" Target="media/image17.wmf"/><Relationship Id="rId42" Type="http://schemas.openxmlformats.org/officeDocument/2006/relationships/oleObject" Target="embeddings/oleObject15.bin"/><Relationship Id="rId41" Type="http://schemas.openxmlformats.org/officeDocument/2006/relationships/image" Target="media/image16.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5.wmf"/><Relationship Id="rId38" Type="http://schemas.openxmlformats.org/officeDocument/2006/relationships/oleObject" Target="embeddings/oleObject13.bin"/><Relationship Id="rId37" Type="http://schemas.openxmlformats.org/officeDocument/2006/relationships/image" Target="media/image14.wmf"/><Relationship Id="rId36" Type="http://schemas.openxmlformats.org/officeDocument/2006/relationships/oleObject" Target="embeddings/oleObject12.bin"/><Relationship Id="rId35" Type="http://schemas.openxmlformats.org/officeDocument/2006/relationships/image" Target="media/image13.wmf"/><Relationship Id="rId34" Type="http://schemas.openxmlformats.org/officeDocument/2006/relationships/oleObject" Target="embeddings/oleObject11.bin"/><Relationship Id="rId33" Type="http://schemas.openxmlformats.org/officeDocument/2006/relationships/image" Target="media/image12.wmf"/><Relationship Id="rId32" Type="http://schemas.openxmlformats.org/officeDocument/2006/relationships/oleObject" Target="embeddings/oleObject10.bin"/><Relationship Id="rId31" Type="http://schemas.openxmlformats.org/officeDocument/2006/relationships/image" Target="media/image11.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8.bin"/><Relationship Id="rId27" Type="http://schemas.openxmlformats.org/officeDocument/2006/relationships/image" Target="media/image9.wmf"/><Relationship Id="rId26" Type="http://schemas.openxmlformats.org/officeDocument/2006/relationships/oleObject" Target="embeddings/oleObject7.bin"/><Relationship Id="rId25" Type="http://schemas.openxmlformats.org/officeDocument/2006/relationships/image" Target="media/image8.wmf"/><Relationship Id="rId24" Type="http://schemas.openxmlformats.org/officeDocument/2006/relationships/oleObject" Target="embeddings/oleObject6.bin"/><Relationship Id="rId23" Type="http://schemas.openxmlformats.org/officeDocument/2006/relationships/image" Target="media/image7.wmf"/><Relationship Id="rId22" Type="http://schemas.openxmlformats.org/officeDocument/2006/relationships/oleObject" Target="embeddings/oleObject5.bin"/><Relationship Id="rId21" Type="http://schemas.openxmlformats.org/officeDocument/2006/relationships/image" Target="media/image6.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3.bin"/><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319"/>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291"/>
    <customShpInfo spid="_x0000_s2238"/>
    <customShpInfo spid="_x0000_s2239"/>
    <customShpInfo spid="_x0000_s2240"/>
    <customShpInfo spid="_x0000_s2241"/>
    <customShpInfo spid="_x0000_s2242"/>
    <customShpInfo spid="_x0000_s2243"/>
    <customShpInfo spid="_x0000_s2244"/>
    <customShpInfo spid="_x0000_s2247"/>
    <customShpInfo spid="_x0000_s2248"/>
    <customShpInfo spid="_x0000_s2251"/>
    <customShpInfo spid="_x0000_s2252"/>
    <customShpInfo spid="_x0000_s2253"/>
    <customShpInfo spid="_x0000_s2254"/>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6"/>
    <customShpInfo spid="_x0000_s2288"/>
    <customShpInfo spid="_x0000_s2289"/>
    <customShpInfo spid="_x0000_s2295"/>
    <customShpInfo spid="_x0000_s2296"/>
    <customShpInfo spid="_x0000_s2320"/>
    <customShpInfo spid="_x0000_s2321"/>
    <customShpInfo spid="_x0000_s2237"/>
    <customShpInfo spid="_x0000_s2292"/>
    <customShpInfo spid="_x0000_s2290"/>
    <customShpInfo spid="_x0000_s22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dcili</Company>
  <Pages>54</Pages>
  <Words>27417</Words>
  <Characters>32915</Characters>
  <Lines>1254</Lines>
  <Paragraphs>2711</Paragraphs>
  <ScaleCrop>false</ScaleCrop>
  <LinksUpToDate>false</LinksUpToDate>
  <CharactersWithSpaces>33728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2015-07-22T07:50:00Z</dcterms:created>
  <dc:creator>s</dc:creator>
  <cp:lastModifiedBy>秋天的银杏</cp:lastModifiedBy>
  <cp:lastPrinted>2017-05-12T03:57:00Z</cp:lastPrinted>
  <dcterms:modified xsi:type="dcterms:W3CDTF">2018-01-15T08:50:00Z</dcterms:modified>
  <dc:title>建设项目环境影响报告表</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