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B36C" w14:textId="77777777" w:rsidR="003D4DEA" w:rsidRPr="003D4DEA" w:rsidRDefault="003D4DEA" w:rsidP="003D4DEA">
      <w:pPr>
        <w:pStyle w:val="a7"/>
        <w:spacing w:line="494" w:lineRule="atLeast"/>
        <w:jc w:val="center"/>
        <w:rPr>
          <w:rFonts w:ascii="微软雅黑" w:hAnsi="微软雅黑" w:hint="eastAsia"/>
          <w:b/>
          <w:bCs/>
          <w:color w:val="000000"/>
          <w:sz w:val="23"/>
          <w:szCs w:val="23"/>
        </w:rPr>
      </w:pPr>
      <w:bookmarkStart w:id="0" w:name="_GoBack"/>
      <w:r w:rsidRPr="003D4DEA">
        <w:rPr>
          <w:rFonts w:ascii="微软雅黑" w:hAnsi="微软雅黑"/>
          <w:b/>
          <w:bCs/>
          <w:color w:val="000000"/>
          <w:sz w:val="23"/>
          <w:szCs w:val="23"/>
        </w:rPr>
        <w:t>《放射性同位素与射线装置安全和防护条例》第五十二条</w:t>
      </w:r>
    </w:p>
    <w:bookmarkEnd w:id="0"/>
    <w:p w14:paraId="397A8509" w14:textId="77777777" w:rsidR="003D4DEA" w:rsidRPr="003D4DEA" w:rsidRDefault="003D4DEA" w:rsidP="003D4DEA">
      <w:pPr>
        <w:pStyle w:val="a7"/>
        <w:spacing w:before="0" w:beforeAutospacing="0" w:after="0" w:afterAutospacing="0" w:line="494" w:lineRule="atLeast"/>
        <w:rPr>
          <w:rStyle w:val="a8"/>
          <w:rFonts w:ascii="微软雅黑" w:hAnsi="微软雅黑"/>
          <w:color w:val="000000"/>
          <w:sz w:val="23"/>
          <w:szCs w:val="23"/>
        </w:rPr>
      </w:pPr>
    </w:p>
    <w:p w14:paraId="48182B46" w14:textId="6AC5988F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Style w:val="a8"/>
          <w:rFonts w:ascii="微软雅黑" w:hAnsi="微软雅黑"/>
          <w:color w:val="000000"/>
          <w:sz w:val="23"/>
          <w:szCs w:val="23"/>
        </w:rPr>
        <w:t>第五十二条</w:t>
      </w:r>
      <w:r>
        <w:rPr>
          <w:rFonts w:ascii="微软雅黑" w:hAnsi="微软雅黑"/>
          <w:color w:val="000000"/>
          <w:sz w:val="23"/>
          <w:szCs w:val="23"/>
        </w:rPr>
        <w:t xml:space="preserve">　违反本条例规定，生产、销售、使用放射性同位素和射线装置的单位有下列行为之一的，由县级以上人民政府生态环境主管部门责令停止违法行为，限期改正；逾期不改正的，责令停产停业或者由原发证机关吊销许可证；有违法所得的，没收违法所得；违法所得</w:t>
      </w:r>
      <w:r>
        <w:rPr>
          <w:rFonts w:ascii="微软雅黑" w:hAnsi="微软雅黑"/>
          <w:color w:val="000000"/>
          <w:sz w:val="23"/>
          <w:szCs w:val="23"/>
        </w:rPr>
        <w:t>10</w:t>
      </w:r>
      <w:r>
        <w:rPr>
          <w:rFonts w:ascii="微软雅黑" w:hAnsi="微软雅黑"/>
          <w:color w:val="000000"/>
          <w:sz w:val="23"/>
          <w:szCs w:val="23"/>
        </w:rPr>
        <w:t>万元以上的，并处违法所得</w:t>
      </w:r>
      <w:r>
        <w:rPr>
          <w:rFonts w:ascii="微软雅黑" w:hAnsi="微软雅黑"/>
          <w:color w:val="000000"/>
          <w:sz w:val="23"/>
          <w:szCs w:val="23"/>
        </w:rPr>
        <w:t>1</w:t>
      </w:r>
      <w:r>
        <w:rPr>
          <w:rFonts w:ascii="微软雅黑" w:hAnsi="微软雅黑"/>
          <w:color w:val="000000"/>
          <w:sz w:val="23"/>
          <w:szCs w:val="23"/>
        </w:rPr>
        <w:t>倍以上</w:t>
      </w:r>
      <w:r>
        <w:rPr>
          <w:rFonts w:ascii="微软雅黑" w:hAnsi="微软雅黑"/>
          <w:color w:val="000000"/>
          <w:sz w:val="23"/>
          <w:szCs w:val="23"/>
        </w:rPr>
        <w:t>5</w:t>
      </w:r>
      <w:r>
        <w:rPr>
          <w:rFonts w:ascii="微软雅黑" w:hAnsi="微软雅黑"/>
          <w:color w:val="000000"/>
          <w:sz w:val="23"/>
          <w:szCs w:val="23"/>
        </w:rPr>
        <w:t>倍以下的罚款；没有违法所得或者违法所得不足</w:t>
      </w:r>
      <w:r>
        <w:rPr>
          <w:rFonts w:ascii="微软雅黑" w:hAnsi="微软雅黑"/>
          <w:color w:val="000000"/>
          <w:sz w:val="23"/>
          <w:szCs w:val="23"/>
        </w:rPr>
        <w:t>10</w:t>
      </w:r>
      <w:r>
        <w:rPr>
          <w:rFonts w:ascii="微软雅黑" w:hAnsi="微软雅黑"/>
          <w:color w:val="000000"/>
          <w:sz w:val="23"/>
          <w:szCs w:val="23"/>
        </w:rPr>
        <w:t>万元的，并处</w:t>
      </w:r>
      <w:r>
        <w:rPr>
          <w:rFonts w:ascii="微软雅黑" w:hAnsi="微软雅黑"/>
          <w:color w:val="000000"/>
          <w:sz w:val="23"/>
          <w:szCs w:val="23"/>
        </w:rPr>
        <w:t>1</w:t>
      </w:r>
      <w:r>
        <w:rPr>
          <w:rFonts w:ascii="微软雅黑" w:hAnsi="微软雅黑"/>
          <w:color w:val="000000"/>
          <w:sz w:val="23"/>
          <w:szCs w:val="23"/>
        </w:rPr>
        <w:t>万元以上</w:t>
      </w:r>
      <w:r>
        <w:rPr>
          <w:rFonts w:ascii="微软雅黑" w:hAnsi="微软雅黑"/>
          <w:color w:val="000000"/>
          <w:sz w:val="23"/>
          <w:szCs w:val="23"/>
        </w:rPr>
        <w:t>10</w:t>
      </w:r>
      <w:r>
        <w:rPr>
          <w:rFonts w:ascii="微软雅黑" w:hAnsi="微软雅黑"/>
          <w:color w:val="000000"/>
          <w:sz w:val="23"/>
          <w:szCs w:val="23"/>
        </w:rPr>
        <w:t>万元以下的罚款：</w:t>
      </w:r>
    </w:p>
    <w:p w14:paraId="6240F179" w14:textId="77777777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Fonts w:ascii="微软雅黑" w:hAnsi="微软雅黑"/>
          <w:color w:val="000000"/>
          <w:sz w:val="23"/>
          <w:szCs w:val="23"/>
        </w:rPr>
        <w:t xml:space="preserve">　　（一）无许可证从事放射性同位素和射线装置生产、销售、使用活动的；</w:t>
      </w:r>
    </w:p>
    <w:p w14:paraId="707C8F03" w14:textId="77777777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Fonts w:ascii="微软雅黑" w:hAnsi="微软雅黑"/>
          <w:color w:val="000000"/>
          <w:sz w:val="23"/>
          <w:szCs w:val="23"/>
        </w:rPr>
        <w:t xml:space="preserve">　　（二）未按照许可证的规定从事放射性同位素和射线装置生产、销售、使用活动的；</w:t>
      </w:r>
    </w:p>
    <w:p w14:paraId="7587610B" w14:textId="77777777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Fonts w:ascii="微软雅黑" w:hAnsi="微软雅黑"/>
          <w:color w:val="000000"/>
          <w:sz w:val="23"/>
          <w:szCs w:val="23"/>
        </w:rPr>
        <w:t xml:space="preserve">　　（三）改变所从事活动的种类或者范围以及新建、改建或者扩建生产、销售、使用设施或者场所，未按照规定重新申请领取许可证的；</w:t>
      </w:r>
    </w:p>
    <w:p w14:paraId="65A2E60B" w14:textId="77777777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Fonts w:ascii="微软雅黑" w:hAnsi="微软雅黑"/>
          <w:color w:val="000000"/>
          <w:sz w:val="23"/>
          <w:szCs w:val="23"/>
        </w:rPr>
        <w:t xml:space="preserve">　　（四）许可证有效期届满，需要延续而未按照规定办理延续手续的；</w:t>
      </w:r>
    </w:p>
    <w:p w14:paraId="3560285C" w14:textId="77777777" w:rsidR="003D4DEA" w:rsidRDefault="003D4DEA" w:rsidP="003D4DEA">
      <w:pPr>
        <w:pStyle w:val="a7"/>
        <w:spacing w:before="0" w:beforeAutospacing="0" w:after="0" w:afterAutospacing="0" w:line="494" w:lineRule="atLeast"/>
        <w:rPr>
          <w:rFonts w:ascii="微软雅黑" w:hAnsi="微软雅黑" w:hint="eastAsia"/>
          <w:color w:val="000000"/>
          <w:sz w:val="23"/>
          <w:szCs w:val="23"/>
        </w:rPr>
      </w:pPr>
      <w:r>
        <w:rPr>
          <w:rFonts w:ascii="微软雅黑" w:hAnsi="微软雅黑"/>
          <w:color w:val="000000"/>
          <w:sz w:val="23"/>
          <w:szCs w:val="23"/>
        </w:rPr>
        <w:t xml:space="preserve">　　（五）未经批准，擅自进口或者转让放射性同位素的。</w:t>
      </w:r>
    </w:p>
    <w:p w14:paraId="59C54C9F" w14:textId="77777777" w:rsidR="000D7A0C" w:rsidRPr="003D4DEA" w:rsidRDefault="00E75A1B"/>
    <w:sectPr w:rsidR="000D7A0C" w:rsidRPr="003D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FAA9" w14:textId="77777777" w:rsidR="00E75A1B" w:rsidRDefault="00E75A1B" w:rsidP="003D4DEA">
      <w:r>
        <w:separator/>
      </w:r>
    </w:p>
  </w:endnote>
  <w:endnote w:type="continuationSeparator" w:id="0">
    <w:p w14:paraId="0E12AC86" w14:textId="77777777" w:rsidR="00E75A1B" w:rsidRDefault="00E75A1B" w:rsidP="003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4FE2" w14:textId="77777777" w:rsidR="00E75A1B" w:rsidRDefault="00E75A1B" w:rsidP="003D4DEA">
      <w:r>
        <w:separator/>
      </w:r>
    </w:p>
  </w:footnote>
  <w:footnote w:type="continuationSeparator" w:id="0">
    <w:p w14:paraId="3D7F41D6" w14:textId="77777777" w:rsidR="00E75A1B" w:rsidRDefault="00E75A1B" w:rsidP="003D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C9"/>
    <w:rsid w:val="001946C9"/>
    <w:rsid w:val="0037413B"/>
    <w:rsid w:val="003D4DEA"/>
    <w:rsid w:val="005F55A1"/>
    <w:rsid w:val="00724876"/>
    <w:rsid w:val="00D5292C"/>
    <w:rsid w:val="00DB24CD"/>
    <w:rsid w:val="00E513BE"/>
    <w:rsid w:val="00E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ED532"/>
  <w15:chartTrackingRefBased/>
  <w15:docId w15:val="{A44EE9CE-8691-48A8-BD1B-3E8E572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DEA"/>
    <w:rPr>
      <w:sz w:val="18"/>
      <w:szCs w:val="18"/>
    </w:rPr>
  </w:style>
  <w:style w:type="paragraph" w:styleId="a7">
    <w:name w:val="Normal (Web)"/>
    <w:basedOn w:val="a"/>
    <w:uiPriority w:val="99"/>
    <w:unhideWhenUsed/>
    <w:rsid w:val="003D4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D4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JCZ-WYH</dc:creator>
  <cp:keywords/>
  <dc:description/>
  <cp:lastModifiedBy>JCZ-WYH</cp:lastModifiedBy>
  <cp:revision>2</cp:revision>
  <dcterms:created xsi:type="dcterms:W3CDTF">2019-12-06T07:06:00Z</dcterms:created>
  <dcterms:modified xsi:type="dcterms:W3CDTF">2019-12-06T07:07:00Z</dcterms:modified>
</cp:coreProperties>
</file>